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28430" w14:textId="77777777" w:rsidR="004F55E5" w:rsidRPr="000C73C5" w:rsidRDefault="004F55E5" w:rsidP="004F55E5">
      <w:pPr>
        <w:pStyle w:val="Header"/>
        <w:jc w:val="center"/>
        <w:rPr>
          <w:rFonts w:ascii="Arial" w:hAnsi="Arial" w:cs="Arial"/>
          <w:b/>
          <w:color w:val="002060"/>
          <w:sz w:val="40"/>
          <w:szCs w:val="40"/>
        </w:rPr>
      </w:pPr>
      <w:r w:rsidRPr="000C73C5">
        <w:rPr>
          <w:rFonts w:ascii="Arial" w:hAnsi="Arial" w:cs="Arial"/>
          <w:b/>
          <w:color w:val="002060"/>
          <w:sz w:val="40"/>
          <w:szCs w:val="40"/>
        </w:rPr>
        <w:t>Local Council Elections</w:t>
      </w:r>
      <w:r w:rsidR="00005890">
        <w:rPr>
          <w:rFonts w:ascii="Arial" w:hAnsi="Arial" w:cs="Arial"/>
          <w:b/>
          <w:color w:val="002060"/>
          <w:sz w:val="40"/>
          <w:szCs w:val="40"/>
        </w:rPr>
        <w:t xml:space="preserve"> Timetable</w:t>
      </w:r>
    </w:p>
    <w:p w14:paraId="6D05F4A2" w14:textId="77777777" w:rsidR="00310B7A" w:rsidRDefault="004F55E5" w:rsidP="004F55E5">
      <w:pPr>
        <w:pStyle w:val="Header"/>
        <w:jc w:val="center"/>
        <w:rPr>
          <w:rFonts w:ascii="Arial" w:hAnsi="Arial" w:cs="Arial"/>
          <w:b/>
          <w:color w:val="002060"/>
          <w:sz w:val="40"/>
          <w:szCs w:val="40"/>
        </w:rPr>
      </w:pPr>
      <w:r w:rsidRPr="000C73C5">
        <w:rPr>
          <w:rFonts w:ascii="Arial" w:hAnsi="Arial" w:cs="Arial"/>
          <w:b/>
          <w:color w:val="002060"/>
          <w:sz w:val="40"/>
          <w:szCs w:val="40"/>
        </w:rPr>
        <w:t xml:space="preserve">Polling Day </w:t>
      </w:r>
    </w:p>
    <w:p w14:paraId="1886EAD5" w14:textId="77777777" w:rsidR="004F55E5" w:rsidRPr="000C73C5" w:rsidRDefault="004F55E5" w:rsidP="004F55E5">
      <w:pPr>
        <w:pStyle w:val="Header"/>
        <w:jc w:val="center"/>
        <w:rPr>
          <w:rFonts w:ascii="Arial" w:hAnsi="Arial" w:cs="Arial"/>
          <w:b/>
          <w:color w:val="002060"/>
          <w:sz w:val="40"/>
          <w:szCs w:val="40"/>
        </w:rPr>
      </w:pPr>
      <w:r w:rsidRPr="000C73C5">
        <w:rPr>
          <w:rFonts w:ascii="Arial" w:hAnsi="Arial" w:cs="Arial"/>
          <w:b/>
          <w:color w:val="002060"/>
          <w:sz w:val="40"/>
          <w:szCs w:val="40"/>
        </w:rPr>
        <w:t xml:space="preserve">Thursday </w:t>
      </w:r>
      <w:r w:rsidR="008A069A">
        <w:rPr>
          <w:rFonts w:ascii="Arial" w:hAnsi="Arial" w:cs="Arial"/>
          <w:b/>
          <w:color w:val="002060"/>
          <w:sz w:val="40"/>
          <w:szCs w:val="40"/>
        </w:rPr>
        <w:t>18</w:t>
      </w:r>
      <w:r w:rsidR="00F06C8B">
        <w:rPr>
          <w:rFonts w:ascii="Arial" w:hAnsi="Arial" w:cs="Arial"/>
          <w:b/>
          <w:color w:val="002060"/>
          <w:sz w:val="40"/>
          <w:szCs w:val="40"/>
        </w:rPr>
        <w:t xml:space="preserve"> </w:t>
      </w:r>
      <w:r w:rsidRPr="000C73C5">
        <w:rPr>
          <w:rFonts w:ascii="Arial" w:hAnsi="Arial" w:cs="Arial"/>
          <w:b/>
          <w:color w:val="002060"/>
          <w:sz w:val="40"/>
          <w:szCs w:val="40"/>
        </w:rPr>
        <w:t>May 20</w:t>
      </w:r>
      <w:r w:rsidR="00F06C8B">
        <w:rPr>
          <w:rFonts w:ascii="Arial" w:hAnsi="Arial" w:cs="Arial"/>
          <w:b/>
          <w:color w:val="002060"/>
          <w:sz w:val="40"/>
          <w:szCs w:val="40"/>
        </w:rPr>
        <w:t>23</w:t>
      </w:r>
    </w:p>
    <w:p w14:paraId="0AEBAA26" w14:textId="77777777" w:rsidR="004F55E5" w:rsidRPr="000C73C5" w:rsidRDefault="00FB5BAF" w:rsidP="004F55E5">
      <w:pPr>
        <w:pStyle w:val="Header"/>
        <w:jc w:val="center"/>
        <w:rPr>
          <w:rFonts w:ascii="Arial" w:hAnsi="Arial" w:cs="Arial"/>
          <w:b/>
          <w:color w:val="002060"/>
          <w:sz w:val="28"/>
          <w:szCs w:val="28"/>
        </w:rPr>
      </w:pPr>
      <w:r>
        <w:rPr>
          <w:rFonts w:ascii="Arial" w:hAnsi="Arial" w:cs="Arial"/>
          <w:b/>
          <w:noProof/>
          <w:color w:val="002060"/>
          <w:sz w:val="40"/>
          <w:szCs w:val="40"/>
          <w:highlight w:val="yellow"/>
          <w:lang w:eastAsia="en-GB"/>
        </w:rPr>
        <mc:AlternateContent>
          <mc:Choice Requires="wpg">
            <w:drawing>
              <wp:anchor distT="0" distB="0" distL="114300" distR="114300" simplePos="0" relativeHeight="251658240" behindDoc="0" locked="0" layoutInCell="1" allowOverlap="1" wp14:anchorId="064B57D8" wp14:editId="13759EA3">
                <wp:simplePos x="0" y="0"/>
                <wp:positionH relativeFrom="column">
                  <wp:posOffset>8115300</wp:posOffset>
                </wp:positionH>
                <wp:positionV relativeFrom="paragraph">
                  <wp:posOffset>-19050</wp:posOffset>
                </wp:positionV>
                <wp:extent cx="1029335" cy="95821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9335" cy="958215"/>
                          <a:chOff x="9072" y="1980"/>
                          <a:chExt cx="1621" cy="1509"/>
                        </a:xfrm>
                      </wpg:grpSpPr>
                      <wps:wsp>
                        <wps:cNvPr id="2" name="Text Box 3"/>
                        <wps:cNvSpPr txBox="1">
                          <a:spLocks noChangeArrowheads="1"/>
                        </wps:cNvSpPr>
                        <wps:spPr bwMode="auto">
                          <a:xfrm>
                            <a:off x="9318" y="1980"/>
                            <a:ext cx="1104" cy="1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45723" w14:textId="77777777" w:rsidR="004F55E5" w:rsidRDefault="004F55E5" w:rsidP="004F55E5">
                              <w:r w:rsidRPr="0026348C">
                                <w:object w:dxaOrig="1155" w:dyaOrig="1725" w14:anchorId="7EC45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2pt;height:68.4pt">
                                    <v:imagedata r:id="rId7" o:title=""/>
                                  </v:shape>
                                  <o:OLEObject Type="Embed" ProgID="PBrush" ShapeID="_x0000_i1026" DrawAspect="Content" ObjectID="_1739622374" r:id="rId8"/>
                                </w:object>
                              </w:r>
                            </w:p>
                          </w:txbxContent>
                        </wps:txbx>
                        <wps:bodyPr rot="0" vert="horz" wrap="square" lIns="91440" tIns="45720" rIns="91440" bIns="45720" anchor="t" anchorCtr="0" upright="1">
                          <a:noAutofit/>
                        </wps:bodyPr>
                      </wps:wsp>
                      <wps:wsp>
                        <wps:cNvPr id="3" name="WordArt 4"/>
                        <wps:cNvSpPr txBox="1">
                          <a:spLocks noChangeArrowheads="1" noChangeShapeType="1" noTextEdit="1"/>
                        </wps:cNvSpPr>
                        <wps:spPr bwMode="auto">
                          <a:xfrm>
                            <a:off x="9072" y="1980"/>
                            <a:ext cx="1621" cy="689"/>
                          </a:xfrm>
                          <a:prstGeom prst="rect">
                            <a:avLst/>
                          </a:prstGeom>
                          <a:extLst>
                            <a:ext uri="{91240B29-F687-4F45-9708-019B960494DF}">
                              <a14:hiddenLine xmlns:a14="http://schemas.microsoft.com/office/drawing/2010/main" w="15875">
                                <a:solidFill>
                                  <a:srgbClr val="000080"/>
                                </a:solidFill>
                                <a:round/>
                                <a:headEnd/>
                                <a:tailEnd/>
                              </a14:hiddenLine>
                            </a:ext>
                            <a:ext uri="{AF507438-7753-43E0-B8FC-AC1667EBCBE1}">
                              <a14:hiddenEffects xmlns:a14="http://schemas.microsoft.com/office/drawing/2010/main">
                                <a:effectLst/>
                              </a14:hiddenEffects>
                            </a:ext>
                          </a:extLst>
                        </wps:spPr>
                        <wps:txbx>
                          <w:txbxContent>
                            <w:p w14:paraId="7F4516C6" w14:textId="77777777" w:rsidR="00FB5BAF" w:rsidRDefault="00FB5BAF" w:rsidP="00FB5BAF">
                              <w:pPr>
                                <w:pStyle w:val="NormalWeb"/>
                                <w:spacing w:before="0" w:beforeAutospacing="0" w:after="0" w:afterAutospacing="0"/>
                                <w:jc w:val="center"/>
                              </w:pPr>
                              <w:r>
                                <w:rPr>
                                  <w:rFonts w:ascii="Georgia" w:hAnsi="Georgia"/>
                                  <w:b/>
                                  <w:bCs/>
                                  <w:color w:val="003366"/>
                                </w:rPr>
                                <w:t>THE ELECTORAL OFFICE</w:t>
                              </w:r>
                            </w:p>
                            <w:p w14:paraId="1887A484" w14:textId="77777777" w:rsidR="00FB5BAF" w:rsidRDefault="00FB5BAF" w:rsidP="00FB5BAF">
                              <w:pPr>
                                <w:pStyle w:val="NormalWeb"/>
                                <w:spacing w:before="0" w:beforeAutospacing="0" w:after="0" w:afterAutospacing="0"/>
                                <w:jc w:val="center"/>
                              </w:pPr>
                              <w:r>
                                <w:rPr>
                                  <w:rFonts w:ascii="Georgia" w:hAnsi="Georgia"/>
                                  <w:b/>
                                  <w:bCs/>
                                  <w:color w:val="003366"/>
                                </w:rPr>
                                <w:t>. NORTHERN IRELAND .</w:t>
                              </w:r>
                            </w:p>
                          </w:txbxContent>
                        </wps:txbx>
                        <wps:bodyPr spcFirstLastPara="1" wrap="square" numCol="1" fromWordArt="1">
                          <a:prstTxWarp prst="textButton">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639pt;margin-top:-1.5pt;width:81.05pt;height:75.45pt;z-index:251658240" coordorigin="9072,1980" coordsize="1621,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">
                <v:shapetype id="_x0000_t202" coordsize="21600,21600" o:spt="202" path="m,l,21600r21600,l21600,xe">
                  <v:stroke joinstyle="miter"/>
                  <v:path gradientshapeok="t" o:connecttype="rect"/>
                </v:shapetype>
                <v:shape id="Text Box 3" o:spid="_x0000_s1027" type="#_x0000_t202" style="position:absolute;left:9318;top:1980;width:1104;height:1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4F55E5" w:rsidRDefault="004F55E5" w:rsidP="004F55E5">
                        <w:r w:rsidRPr="0026348C">
                          <w:object w:dxaOrig="1155" w:dyaOrig="1725">
                            <v:shape id="_x0000_i1026" type="#_x0000_t75" style="width:40.5pt;height:68.25pt">
                              <v:imagedata r:id="rId9" o:title=""/>
                            </v:shape>
                            <o:OLEObject Type="Embed" ProgID="PBrush" ShapeID="_x0000_i1026" DrawAspect="Content" ObjectID="_1702893765" r:id="rId10"/>
                          </w:object>
                        </w:r>
                      </w:p>
                    </w:txbxContent>
                  </v:textbox>
                </v:shape>
                <v:shape id="WordArt 4" o:spid="_x0000_s1028" type="#_x0000_t202" style="position:absolute;left:9072;top:1980;width:1621;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" filled="f" stroked="f" strokecolor="navy" strokeweight="1.25pt">
                  <v:stroke joinstyle="round"/>
                  <o:lock v:ext="edit" shapetype="t"/>
                  <v:textbox style="mso-fit-shape-to-text:t">
                    <w:txbxContent>
                      <w:p w:rsidR="00FB5BAF" w:rsidRDefault="00FB5BAF" w:rsidP="00FB5BAF">
                        <w:pPr>
                          <w:pStyle w:val="NormalWeb"/>
                          <w:spacing w:before="0" w:beforeAutospacing="0" w:after="0" w:afterAutospacing="0"/>
                          <w:jc w:val="center"/>
                        </w:pPr>
                        <w:r>
                          <w:rPr>
                            <w:rFonts w:ascii="Georgia" w:hAnsi="Georgia"/>
                            <w:b/>
                            <w:bCs/>
                            <w:color w:val="003366"/>
                          </w:rPr>
                          <w:t>THE ELECTORAL OFFICE</w:t>
                        </w:r>
                      </w:p>
                      <w:p w:rsidR="00FB5BAF" w:rsidRDefault="00FB5BAF" w:rsidP="00FB5BAF">
                        <w:pPr>
                          <w:pStyle w:val="NormalWeb"/>
                          <w:spacing w:before="0" w:beforeAutospacing="0" w:after="0" w:afterAutospacing="0"/>
                          <w:jc w:val="center"/>
                        </w:pPr>
                        <w:r>
                          <w:rPr>
                            <w:rFonts w:ascii="Georgia" w:hAnsi="Georgia"/>
                            <w:b/>
                            <w:bCs/>
                            <w:color w:val="003366"/>
                          </w:rPr>
                          <w:t xml:space="preserve">. NORTHERN </w:t>
                        </w:r>
                        <w:proofErr w:type="gramStart"/>
                        <w:r>
                          <w:rPr>
                            <w:rFonts w:ascii="Georgia" w:hAnsi="Georgia"/>
                            <w:b/>
                            <w:bCs/>
                            <w:color w:val="003366"/>
                          </w:rPr>
                          <w:t>IRELAND .</w:t>
                        </w:r>
                        <w:proofErr w:type="gramEnd"/>
                      </w:p>
                    </w:txbxContent>
                  </v:textbox>
                </v:shape>
              </v:group>
            </w:pict>
          </mc:Fallback>
        </mc:AlternateContent>
      </w:r>
      <w:r w:rsidR="004F55E5" w:rsidRPr="000C73C5">
        <w:rPr>
          <w:rFonts w:ascii="Arial" w:hAnsi="Arial" w:cs="Arial"/>
          <w:b/>
          <w:color w:val="002060"/>
          <w:sz w:val="40"/>
          <w:szCs w:val="40"/>
        </w:rPr>
        <w:t xml:space="preserve"> </w:t>
      </w:r>
    </w:p>
    <w:tbl>
      <w:tblPr>
        <w:tblpPr w:leftFromText="180" w:rightFromText="180" w:vertAnchor="text" w:tblpX="-572" w:tblpY="40"/>
        <w:tblW w:w="1049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CellMar>
          <w:top w:w="115" w:type="dxa"/>
          <w:left w:w="115" w:type="dxa"/>
          <w:bottom w:w="115" w:type="dxa"/>
          <w:right w:w="115" w:type="dxa"/>
        </w:tblCellMar>
        <w:tblLook w:val="00A0" w:firstRow="1" w:lastRow="0" w:firstColumn="1" w:lastColumn="0" w:noHBand="0" w:noVBand="0"/>
      </w:tblPr>
      <w:tblGrid>
        <w:gridCol w:w="5477"/>
        <w:gridCol w:w="5013"/>
      </w:tblGrid>
      <w:tr w:rsidR="004F55E5" w:rsidRPr="000C73C5" w14:paraId="13EA5106" w14:textId="77777777" w:rsidTr="005B0F07">
        <w:trPr>
          <w:trHeight w:val="289"/>
        </w:trPr>
        <w:tc>
          <w:tcPr>
            <w:tcW w:w="5477" w:type="dxa"/>
            <w:shd w:val="clear" w:color="auto" w:fill="DBE5F1" w:themeFill="accent1" w:themeFillTint="33"/>
          </w:tcPr>
          <w:p w14:paraId="0DEB3333" w14:textId="77777777" w:rsidR="004F55E5" w:rsidRPr="000C73C5" w:rsidRDefault="004F55E5" w:rsidP="005B0F07">
            <w:pPr>
              <w:spacing w:after="0" w:line="240" w:lineRule="auto"/>
              <w:rPr>
                <w:rFonts w:ascii="Arial" w:hAnsi="Arial" w:cs="Arial"/>
                <w:b/>
                <w:color w:val="002060"/>
                <w:sz w:val="28"/>
                <w:szCs w:val="28"/>
              </w:rPr>
            </w:pPr>
            <w:r w:rsidRPr="000C73C5">
              <w:rPr>
                <w:rFonts w:ascii="Arial" w:hAnsi="Arial" w:cs="Arial"/>
                <w:b/>
                <w:color w:val="002060"/>
                <w:sz w:val="28"/>
                <w:szCs w:val="28"/>
              </w:rPr>
              <w:t>Event</w:t>
            </w:r>
          </w:p>
        </w:tc>
        <w:tc>
          <w:tcPr>
            <w:tcW w:w="5013" w:type="dxa"/>
            <w:shd w:val="clear" w:color="auto" w:fill="DBE5F1" w:themeFill="accent1" w:themeFillTint="33"/>
          </w:tcPr>
          <w:p w14:paraId="1317D245" w14:textId="77777777" w:rsidR="004F55E5" w:rsidRPr="000C73C5" w:rsidRDefault="004F55E5" w:rsidP="005B0F07">
            <w:pPr>
              <w:spacing w:after="0" w:line="240" w:lineRule="auto"/>
              <w:rPr>
                <w:rFonts w:ascii="Arial" w:hAnsi="Arial" w:cs="Arial"/>
                <w:b/>
                <w:color w:val="002060"/>
                <w:sz w:val="28"/>
                <w:szCs w:val="28"/>
              </w:rPr>
            </w:pPr>
            <w:r w:rsidRPr="000C73C5">
              <w:rPr>
                <w:rFonts w:ascii="Arial" w:hAnsi="Arial" w:cs="Arial"/>
                <w:b/>
                <w:color w:val="002060"/>
                <w:sz w:val="28"/>
                <w:szCs w:val="28"/>
              </w:rPr>
              <w:t>Deadline</w:t>
            </w:r>
            <w:r w:rsidR="00C85633">
              <w:rPr>
                <w:rFonts w:ascii="Arial" w:hAnsi="Arial" w:cs="Arial"/>
                <w:b/>
                <w:color w:val="002060"/>
                <w:sz w:val="28"/>
                <w:szCs w:val="28"/>
              </w:rPr>
              <w:t xml:space="preserve"> (If no time specified the deadline is midnight on that day)</w:t>
            </w:r>
          </w:p>
        </w:tc>
      </w:tr>
      <w:tr w:rsidR="004F55E5" w:rsidRPr="000C73C5" w14:paraId="635BC0C8" w14:textId="77777777" w:rsidTr="005B0F07">
        <w:tc>
          <w:tcPr>
            <w:tcW w:w="5477" w:type="dxa"/>
          </w:tcPr>
          <w:p w14:paraId="1F331040" w14:textId="77777777" w:rsidR="004F55E5" w:rsidRPr="000C73C5" w:rsidRDefault="004F55E5" w:rsidP="005B0F07">
            <w:pPr>
              <w:spacing w:after="0" w:line="240" w:lineRule="auto"/>
              <w:rPr>
                <w:rFonts w:ascii="Arial" w:hAnsi="Arial" w:cs="Arial"/>
                <w:color w:val="002060"/>
                <w:sz w:val="24"/>
                <w:szCs w:val="24"/>
              </w:rPr>
            </w:pPr>
            <w:r w:rsidRPr="000C73C5">
              <w:rPr>
                <w:rFonts w:ascii="Arial" w:hAnsi="Arial" w:cs="Arial"/>
                <w:color w:val="002060"/>
                <w:sz w:val="24"/>
                <w:szCs w:val="24"/>
              </w:rPr>
              <w:t>Publication</w:t>
            </w:r>
            <w:r w:rsidR="00C417CF">
              <w:rPr>
                <w:rFonts w:ascii="Arial" w:hAnsi="Arial" w:cs="Arial"/>
                <w:color w:val="002060"/>
                <w:sz w:val="24"/>
                <w:szCs w:val="24"/>
              </w:rPr>
              <w:t xml:space="preserve"> </w:t>
            </w:r>
            <w:r w:rsidR="00C417CF" w:rsidRPr="000C73C5">
              <w:rPr>
                <w:rFonts w:ascii="Arial" w:hAnsi="Arial" w:cs="Arial"/>
                <w:color w:val="002060"/>
                <w:sz w:val="24"/>
                <w:szCs w:val="24"/>
              </w:rPr>
              <w:t xml:space="preserve">of </w:t>
            </w:r>
            <w:r w:rsidR="00C417CF">
              <w:rPr>
                <w:rFonts w:ascii="Arial" w:hAnsi="Arial" w:cs="Arial"/>
                <w:color w:val="002060"/>
                <w:sz w:val="24"/>
                <w:szCs w:val="24"/>
              </w:rPr>
              <w:t>Notice of E</w:t>
            </w:r>
            <w:r w:rsidR="00C417CF" w:rsidRPr="000C73C5">
              <w:rPr>
                <w:rFonts w:ascii="Arial" w:hAnsi="Arial" w:cs="Arial"/>
                <w:color w:val="002060"/>
                <w:sz w:val="24"/>
                <w:szCs w:val="24"/>
              </w:rPr>
              <w:t xml:space="preserve">lection </w:t>
            </w:r>
            <w:r w:rsidRPr="000C73C5">
              <w:rPr>
                <w:rFonts w:ascii="Arial" w:hAnsi="Arial" w:cs="Arial"/>
                <w:color w:val="002060"/>
                <w:sz w:val="24"/>
                <w:szCs w:val="24"/>
              </w:rPr>
              <w:t xml:space="preserve">by the Deputy Returning Officer </w:t>
            </w:r>
          </w:p>
        </w:tc>
        <w:tc>
          <w:tcPr>
            <w:tcW w:w="5013" w:type="dxa"/>
          </w:tcPr>
          <w:p w14:paraId="05031C27" w14:textId="77777777" w:rsidR="00D20E4F" w:rsidRPr="006F52D2" w:rsidRDefault="00DE6879" w:rsidP="005B0F07">
            <w:pPr>
              <w:spacing w:after="0" w:line="240" w:lineRule="auto"/>
              <w:rPr>
                <w:rFonts w:ascii="Arial" w:hAnsi="Arial" w:cs="Arial"/>
                <w:color w:val="002060"/>
                <w:sz w:val="24"/>
                <w:szCs w:val="24"/>
              </w:rPr>
            </w:pPr>
            <w:r>
              <w:rPr>
                <w:rFonts w:ascii="Arial" w:hAnsi="Arial" w:cs="Arial"/>
                <w:color w:val="002060"/>
                <w:sz w:val="24"/>
                <w:szCs w:val="24"/>
              </w:rPr>
              <w:t>1</w:t>
            </w:r>
            <w:r w:rsidR="005B0F07">
              <w:rPr>
                <w:rFonts w:ascii="Arial" w:hAnsi="Arial" w:cs="Arial"/>
                <w:color w:val="002060"/>
                <w:sz w:val="24"/>
                <w:szCs w:val="24"/>
              </w:rPr>
              <w:t>1</w:t>
            </w:r>
            <w:r>
              <w:rPr>
                <w:rFonts w:ascii="Arial" w:hAnsi="Arial" w:cs="Arial"/>
                <w:color w:val="002060"/>
                <w:sz w:val="24"/>
                <w:szCs w:val="24"/>
              </w:rPr>
              <w:t xml:space="preserve"> April</w:t>
            </w:r>
            <w:r w:rsidR="00D20E4F" w:rsidRPr="00D20E4F">
              <w:rPr>
                <w:rFonts w:ascii="Arial" w:hAnsi="Arial" w:cs="Arial"/>
                <w:color w:val="002060"/>
                <w:sz w:val="24"/>
                <w:szCs w:val="24"/>
              </w:rPr>
              <w:t xml:space="preserve"> </w:t>
            </w:r>
            <w:r w:rsidR="004F55E5" w:rsidRPr="00D20E4F">
              <w:rPr>
                <w:rFonts w:ascii="Arial" w:hAnsi="Arial" w:cs="Arial"/>
                <w:color w:val="002060"/>
                <w:sz w:val="24"/>
                <w:szCs w:val="24"/>
              </w:rPr>
              <w:t>20</w:t>
            </w:r>
            <w:r w:rsidR="00324195" w:rsidRPr="00D20E4F">
              <w:rPr>
                <w:rFonts w:ascii="Arial" w:hAnsi="Arial" w:cs="Arial"/>
                <w:color w:val="002060"/>
                <w:sz w:val="24"/>
                <w:szCs w:val="24"/>
              </w:rPr>
              <w:t>23</w:t>
            </w:r>
          </w:p>
        </w:tc>
      </w:tr>
      <w:tr w:rsidR="004F55E5" w:rsidRPr="000C73C5" w14:paraId="4996615B" w14:textId="77777777" w:rsidTr="004A0ACD">
        <w:trPr>
          <w:trHeight w:val="1342"/>
        </w:trPr>
        <w:tc>
          <w:tcPr>
            <w:tcW w:w="5477" w:type="dxa"/>
          </w:tcPr>
          <w:p w14:paraId="51FFB6D6" w14:textId="77777777" w:rsidR="004F55E5" w:rsidRPr="000C73C5" w:rsidRDefault="004F55E5" w:rsidP="005B0F07">
            <w:pPr>
              <w:spacing w:after="0" w:line="240" w:lineRule="auto"/>
              <w:rPr>
                <w:rFonts w:ascii="Arial" w:hAnsi="Arial" w:cs="Arial"/>
                <w:color w:val="002060"/>
                <w:sz w:val="24"/>
                <w:szCs w:val="24"/>
              </w:rPr>
            </w:pPr>
            <w:r w:rsidRPr="000C73C5">
              <w:rPr>
                <w:rFonts w:ascii="Arial" w:hAnsi="Arial" w:cs="Arial"/>
                <w:color w:val="002060"/>
                <w:sz w:val="24"/>
                <w:szCs w:val="24"/>
              </w:rPr>
              <w:t xml:space="preserve">Delivery of nomination papers </w:t>
            </w:r>
          </w:p>
          <w:p w14:paraId="5A160516" w14:textId="77777777" w:rsidR="004F55E5" w:rsidRPr="000C73C5" w:rsidRDefault="004F55E5" w:rsidP="005B0F07">
            <w:pPr>
              <w:spacing w:after="0" w:line="240" w:lineRule="auto"/>
              <w:rPr>
                <w:rFonts w:ascii="Arial" w:hAnsi="Arial" w:cs="Arial"/>
                <w:color w:val="002060"/>
                <w:sz w:val="24"/>
                <w:szCs w:val="24"/>
              </w:rPr>
            </w:pPr>
          </w:p>
          <w:p w14:paraId="0CDF426D" w14:textId="77777777" w:rsidR="00E07BB7" w:rsidRPr="000C73C5" w:rsidRDefault="00E07BB7" w:rsidP="005B0F07">
            <w:pPr>
              <w:spacing w:after="0" w:line="240" w:lineRule="auto"/>
              <w:rPr>
                <w:rFonts w:ascii="Arial" w:hAnsi="Arial" w:cs="Arial"/>
                <w:color w:val="002060"/>
                <w:sz w:val="24"/>
                <w:szCs w:val="24"/>
              </w:rPr>
            </w:pPr>
          </w:p>
        </w:tc>
        <w:tc>
          <w:tcPr>
            <w:tcW w:w="5013" w:type="dxa"/>
          </w:tcPr>
          <w:p w14:paraId="6C040758" w14:textId="77777777" w:rsidR="00DA418E" w:rsidRDefault="004F55E5" w:rsidP="005B0F07">
            <w:pPr>
              <w:spacing w:after="0" w:line="240" w:lineRule="auto"/>
              <w:rPr>
                <w:rFonts w:ascii="Arial" w:hAnsi="Arial" w:cs="Arial"/>
                <w:color w:val="002060"/>
                <w:sz w:val="24"/>
                <w:szCs w:val="24"/>
              </w:rPr>
            </w:pPr>
            <w:r w:rsidRPr="00EC160D">
              <w:rPr>
                <w:rFonts w:ascii="Arial" w:hAnsi="Arial" w:cs="Arial"/>
                <w:color w:val="002060"/>
                <w:sz w:val="24"/>
                <w:szCs w:val="24"/>
              </w:rPr>
              <w:t>10.00am to 4.00pm on</w:t>
            </w:r>
            <w:r w:rsidR="00DA418E" w:rsidRPr="00EC160D">
              <w:rPr>
                <w:rFonts w:ascii="Arial" w:hAnsi="Arial" w:cs="Arial"/>
                <w:color w:val="002060"/>
                <w:sz w:val="24"/>
                <w:szCs w:val="24"/>
              </w:rPr>
              <w:t>:</w:t>
            </w:r>
          </w:p>
          <w:p w14:paraId="719A9A33" w14:textId="77777777" w:rsidR="006F52D2" w:rsidRPr="00EC160D" w:rsidRDefault="006F52D2" w:rsidP="005B0F07">
            <w:pPr>
              <w:spacing w:after="0" w:line="240" w:lineRule="auto"/>
              <w:rPr>
                <w:rFonts w:ascii="Arial" w:hAnsi="Arial" w:cs="Arial"/>
                <w:color w:val="002060"/>
                <w:sz w:val="24"/>
                <w:szCs w:val="24"/>
              </w:rPr>
            </w:pPr>
          </w:p>
          <w:p w14:paraId="531A91A2" w14:textId="77777777" w:rsidR="005B0F07" w:rsidRDefault="00DE6879" w:rsidP="005B0F07">
            <w:pPr>
              <w:spacing w:after="0" w:line="240" w:lineRule="auto"/>
              <w:rPr>
                <w:rFonts w:ascii="Arial" w:hAnsi="Arial" w:cs="Arial"/>
                <w:color w:val="002060"/>
                <w:sz w:val="24"/>
                <w:szCs w:val="24"/>
              </w:rPr>
            </w:pPr>
            <w:r>
              <w:rPr>
                <w:rFonts w:ascii="Arial" w:hAnsi="Arial" w:cs="Arial"/>
                <w:color w:val="002060"/>
                <w:sz w:val="24"/>
                <w:szCs w:val="24"/>
              </w:rPr>
              <w:t>1</w:t>
            </w:r>
            <w:r w:rsidR="005B0F07">
              <w:rPr>
                <w:rFonts w:ascii="Arial" w:hAnsi="Arial" w:cs="Arial"/>
                <w:color w:val="002060"/>
                <w:sz w:val="24"/>
                <w:szCs w:val="24"/>
              </w:rPr>
              <w:t>2</w:t>
            </w:r>
            <w:r w:rsidR="006F52D2">
              <w:rPr>
                <w:rFonts w:ascii="Arial" w:hAnsi="Arial" w:cs="Arial"/>
                <w:color w:val="002060"/>
                <w:sz w:val="24"/>
                <w:szCs w:val="24"/>
              </w:rPr>
              <w:t xml:space="preserve"> </w:t>
            </w:r>
            <w:r>
              <w:rPr>
                <w:rFonts w:ascii="Arial" w:hAnsi="Arial" w:cs="Arial"/>
                <w:color w:val="002060"/>
                <w:sz w:val="24"/>
                <w:szCs w:val="24"/>
              </w:rPr>
              <w:t>April</w:t>
            </w:r>
            <w:r w:rsidR="006F52D2">
              <w:rPr>
                <w:rFonts w:ascii="Arial" w:hAnsi="Arial" w:cs="Arial"/>
                <w:color w:val="002060"/>
                <w:sz w:val="24"/>
                <w:szCs w:val="24"/>
              </w:rPr>
              <w:t>,</w:t>
            </w:r>
            <w:r w:rsidR="005B0F07">
              <w:rPr>
                <w:rFonts w:ascii="Arial" w:hAnsi="Arial" w:cs="Arial"/>
                <w:color w:val="002060"/>
                <w:sz w:val="24"/>
                <w:szCs w:val="24"/>
              </w:rPr>
              <w:t xml:space="preserve"> 13 April</w:t>
            </w:r>
            <w:r w:rsidR="006F52D2">
              <w:rPr>
                <w:rFonts w:ascii="Arial" w:hAnsi="Arial" w:cs="Arial"/>
                <w:color w:val="002060"/>
                <w:sz w:val="24"/>
                <w:szCs w:val="24"/>
              </w:rPr>
              <w:t xml:space="preserve"> </w:t>
            </w:r>
            <w:r>
              <w:rPr>
                <w:rFonts w:ascii="Arial" w:hAnsi="Arial" w:cs="Arial"/>
                <w:color w:val="002060"/>
                <w:sz w:val="24"/>
                <w:szCs w:val="24"/>
              </w:rPr>
              <w:t>14 April</w:t>
            </w:r>
            <w:r w:rsidR="006F52D2">
              <w:rPr>
                <w:rFonts w:ascii="Arial" w:hAnsi="Arial" w:cs="Arial"/>
                <w:color w:val="002060"/>
                <w:sz w:val="24"/>
                <w:szCs w:val="24"/>
              </w:rPr>
              <w:t>,</w:t>
            </w:r>
            <w:r w:rsidR="004A0ACD">
              <w:rPr>
                <w:rFonts w:ascii="Arial" w:hAnsi="Arial" w:cs="Arial"/>
                <w:color w:val="002060"/>
                <w:sz w:val="24"/>
                <w:szCs w:val="24"/>
              </w:rPr>
              <w:t xml:space="preserve"> </w:t>
            </w:r>
            <w:r>
              <w:rPr>
                <w:rFonts w:ascii="Arial" w:hAnsi="Arial" w:cs="Arial"/>
                <w:color w:val="002060"/>
                <w:sz w:val="24"/>
                <w:szCs w:val="24"/>
              </w:rPr>
              <w:t>17</w:t>
            </w:r>
            <w:r w:rsidR="00D26B62">
              <w:rPr>
                <w:rFonts w:ascii="Arial" w:hAnsi="Arial" w:cs="Arial"/>
                <w:color w:val="002060"/>
                <w:sz w:val="24"/>
                <w:szCs w:val="24"/>
              </w:rPr>
              <w:t xml:space="preserve"> </w:t>
            </w:r>
            <w:r>
              <w:rPr>
                <w:rFonts w:ascii="Arial" w:hAnsi="Arial" w:cs="Arial"/>
                <w:color w:val="002060"/>
                <w:sz w:val="24"/>
                <w:szCs w:val="24"/>
              </w:rPr>
              <w:t>April</w:t>
            </w:r>
            <w:r w:rsidR="006F52D2">
              <w:rPr>
                <w:rFonts w:ascii="Arial" w:hAnsi="Arial" w:cs="Arial"/>
                <w:color w:val="002060"/>
                <w:sz w:val="24"/>
                <w:szCs w:val="24"/>
              </w:rPr>
              <w:t>,</w:t>
            </w:r>
          </w:p>
          <w:p w14:paraId="3D51DE7A" w14:textId="77777777" w:rsidR="005B0F07" w:rsidRDefault="00DE6879" w:rsidP="005B0F07">
            <w:pPr>
              <w:spacing w:after="0" w:line="240" w:lineRule="auto"/>
              <w:rPr>
                <w:rFonts w:ascii="Arial" w:hAnsi="Arial" w:cs="Arial"/>
                <w:color w:val="002060"/>
                <w:sz w:val="24"/>
                <w:szCs w:val="24"/>
              </w:rPr>
            </w:pPr>
            <w:r>
              <w:rPr>
                <w:rFonts w:ascii="Arial" w:hAnsi="Arial" w:cs="Arial"/>
                <w:color w:val="002060"/>
                <w:sz w:val="24"/>
                <w:szCs w:val="24"/>
              </w:rPr>
              <w:t>18</w:t>
            </w:r>
            <w:r w:rsidR="005B0F07">
              <w:rPr>
                <w:rFonts w:ascii="Arial" w:hAnsi="Arial" w:cs="Arial"/>
                <w:color w:val="002060"/>
                <w:sz w:val="24"/>
                <w:szCs w:val="24"/>
              </w:rPr>
              <w:t xml:space="preserve"> </w:t>
            </w:r>
            <w:r>
              <w:rPr>
                <w:rFonts w:ascii="Arial" w:hAnsi="Arial" w:cs="Arial"/>
                <w:color w:val="002060"/>
                <w:sz w:val="24"/>
                <w:szCs w:val="24"/>
              </w:rPr>
              <w:t>April,</w:t>
            </w:r>
            <w:r w:rsidR="004A0ACD">
              <w:rPr>
                <w:rFonts w:ascii="Arial" w:hAnsi="Arial" w:cs="Arial"/>
                <w:color w:val="002060"/>
                <w:sz w:val="24"/>
                <w:szCs w:val="24"/>
              </w:rPr>
              <w:t xml:space="preserve"> </w:t>
            </w:r>
            <w:r>
              <w:rPr>
                <w:rFonts w:ascii="Arial" w:hAnsi="Arial" w:cs="Arial"/>
                <w:color w:val="002060"/>
                <w:sz w:val="24"/>
                <w:szCs w:val="24"/>
              </w:rPr>
              <w:t>19</w:t>
            </w:r>
            <w:r w:rsidR="00D26B62">
              <w:rPr>
                <w:rFonts w:ascii="Arial" w:hAnsi="Arial" w:cs="Arial"/>
                <w:color w:val="002060"/>
                <w:sz w:val="24"/>
                <w:szCs w:val="24"/>
              </w:rPr>
              <w:t xml:space="preserve"> April</w:t>
            </w:r>
            <w:r w:rsidR="004F55E5" w:rsidRPr="00EC160D">
              <w:rPr>
                <w:rFonts w:ascii="Arial" w:hAnsi="Arial" w:cs="Arial"/>
                <w:color w:val="002060"/>
                <w:sz w:val="24"/>
                <w:szCs w:val="24"/>
              </w:rPr>
              <w:t xml:space="preserve">, </w:t>
            </w:r>
            <w:r>
              <w:rPr>
                <w:rFonts w:ascii="Arial" w:hAnsi="Arial" w:cs="Arial"/>
                <w:color w:val="002060"/>
                <w:sz w:val="24"/>
                <w:szCs w:val="24"/>
              </w:rPr>
              <w:t>20</w:t>
            </w:r>
            <w:r w:rsidR="00D26B62">
              <w:rPr>
                <w:rFonts w:ascii="Arial" w:hAnsi="Arial" w:cs="Arial"/>
                <w:color w:val="002060"/>
                <w:sz w:val="24"/>
                <w:szCs w:val="24"/>
              </w:rPr>
              <w:t xml:space="preserve"> April, </w:t>
            </w:r>
            <w:r>
              <w:rPr>
                <w:rFonts w:ascii="Arial" w:hAnsi="Arial" w:cs="Arial"/>
                <w:color w:val="002060"/>
                <w:sz w:val="24"/>
                <w:szCs w:val="24"/>
              </w:rPr>
              <w:t>21</w:t>
            </w:r>
            <w:r w:rsidR="005B0F07">
              <w:rPr>
                <w:rFonts w:ascii="Arial" w:hAnsi="Arial" w:cs="Arial"/>
                <w:color w:val="002060"/>
                <w:sz w:val="24"/>
                <w:szCs w:val="24"/>
              </w:rPr>
              <w:t xml:space="preserve"> April and</w:t>
            </w:r>
          </w:p>
          <w:p w14:paraId="08D0B402" w14:textId="77777777" w:rsidR="004F55E5" w:rsidRPr="004A0ACD" w:rsidRDefault="006F52D2" w:rsidP="004A0ACD">
            <w:pPr>
              <w:spacing w:after="0" w:line="240" w:lineRule="auto"/>
              <w:rPr>
                <w:rFonts w:ascii="Arial" w:hAnsi="Arial" w:cs="Arial"/>
                <w:color w:val="002060"/>
                <w:sz w:val="24"/>
                <w:szCs w:val="24"/>
              </w:rPr>
            </w:pPr>
            <w:r>
              <w:rPr>
                <w:rFonts w:ascii="Arial" w:hAnsi="Arial" w:cs="Arial"/>
                <w:color w:val="002060"/>
                <w:sz w:val="24"/>
                <w:szCs w:val="24"/>
              </w:rPr>
              <w:t xml:space="preserve"> from 10.00am to 1.00pm on </w:t>
            </w:r>
            <w:r w:rsidR="00DE6879">
              <w:rPr>
                <w:rFonts w:ascii="Arial" w:hAnsi="Arial" w:cs="Arial"/>
                <w:color w:val="002060"/>
                <w:sz w:val="24"/>
                <w:szCs w:val="24"/>
              </w:rPr>
              <w:t>2</w:t>
            </w:r>
            <w:r w:rsidR="005B0F07">
              <w:rPr>
                <w:rFonts w:ascii="Arial" w:hAnsi="Arial" w:cs="Arial"/>
                <w:color w:val="002060"/>
                <w:sz w:val="24"/>
                <w:szCs w:val="24"/>
              </w:rPr>
              <w:t>4</w:t>
            </w:r>
            <w:r w:rsidR="004F55E5" w:rsidRPr="00EC160D">
              <w:rPr>
                <w:rFonts w:ascii="Arial" w:hAnsi="Arial" w:cs="Arial"/>
                <w:color w:val="002060"/>
                <w:sz w:val="24"/>
                <w:szCs w:val="24"/>
              </w:rPr>
              <w:t xml:space="preserve"> April </w:t>
            </w:r>
          </w:p>
        </w:tc>
      </w:tr>
      <w:tr w:rsidR="004F55E5" w:rsidRPr="000C73C5" w14:paraId="1E786CAF" w14:textId="77777777" w:rsidTr="005B0F07">
        <w:tc>
          <w:tcPr>
            <w:tcW w:w="5477" w:type="dxa"/>
          </w:tcPr>
          <w:p w14:paraId="2921B57B" w14:textId="77777777" w:rsidR="004F55E5" w:rsidRPr="000C73C5" w:rsidRDefault="004F55E5" w:rsidP="005B0F07">
            <w:pPr>
              <w:spacing w:after="0" w:line="240" w:lineRule="auto"/>
              <w:rPr>
                <w:rFonts w:ascii="Arial" w:hAnsi="Arial" w:cs="Arial"/>
                <w:color w:val="002060"/>
                <w:sz w:val="24"/>
                <w:szCs w:val="24"/>
              </w:rPr>
            </w:pPr>
            <w:r w:rsidRPr="000C73C5">
              <w:rPr>
                <w:rFonts w:ascii="Arial" w:hAnsi="Arial" w:cs="Arial"/>
                <w:color w:val="002060"/>
                <w:sz w:val="24"/>
                <w:szCs w:val="24"/>
              </w:rPr>
              <w:t xml:space="preserve">Delivery of notices of withdrawals of candidature </w:t>
            </w:r>
          </w:p>
          <w:p w14:paraId="0D3BE5DC" w14:textId="77777777" w:rsidR="004F55E5" w:rsidRPr="000C73C5" w:rsidRDefault="004F55E5" w:rsidP="005B0F07">
            <w:pPr>
              <w:spacing w:after="0" w:line="240" w:lineRule="auto"/>
              <w:rPr>
                <w:rFonts w:ascii="Arial" w:hAnsi="Arial" w:cs="Arial"/>
                <w:color w:val="002060"/>
                <w:sz w:val="24"/>
                <w:szCs w:val="24"/>
              </w:rPr>
            </w:pPr>
          </w:p>
        </w:tc>
        <w:tc>
          <w:tcPr>
            <w:tcW w:w="5013" w:type="dxa"/>
          </w:tcPr>
          <w:p w14:paraId="4DEDE8E9" w14:textId="77777777" w:rsidR="006F52D2" w:rsidRDefault="006F52D2" w:rsidP="005B0F07">
            <w:pPr>
              <w:spacing w:after="0" w:line="240" w:lineRule="auto"/>
              <w:rPr>
                <w:rFonts w:ascii="Arial" w:hAnsi="Arial" w:cs="Arial"/>
                <w:color w:val="002060"/>
                <w:sz w:val="24"/>
                <w:szCs w:val="24"/>
              </w:rPr>
            </w:pPr>
            <w:r w:rsidRPr="00EC160D">
              <w:rPr>
                <w:rFonts w:ascii="Arial" w:hAnsi="Arial" w:cs="Arial"/>
                <w:color w:val="002060"/>
                <w:sz w:val="24"/>
                <w:szCs w:val="24"/>
              </w:rPr>
              <w:t>10.00am to 4.00pm on:</w:t>
            </w:r>
          </w:p>
          <w:p w14:paraId="3B0D1121" w14:textId="77777777" w:rsidR="006F52D2" w:rsidRPr="00EC160D" w:rsidRDefault="006F52D2" w:rsidP="005B0F07">
            <w:pPr>
              <w:spacing w:after="0" w:line="240" w:lineRule="auto"/>
              <w:rPr>
                <w:rFonts w:ascii="Arial" w:hAnsi="Arial" w:cs="Arial"/>
                <w:color w:val="002060"/>
                <w:sz w:val="24"/>
                <w:szCs w:val="24"/>
              </w:rPr>
            </w:pPr>
          </w:p>
          <w:p w14:paraId="7F56FAB2" w14:textId="77777777" w:rsidR="005B0F07" w:rsidRDefault="005B0F07" w:rsidP="005B0F07">
            <w:pPr>
              <w:spacing w:after="0" w:line="240" w:lineRule="auto"/>
              <w:rPr>
                <w:rFonts w:ascii="Arial" w:hAnsi="Arial" w:cs="Arial"/>
                <w:color w:val="002060"/>
                <w:sz w:val="24"/>
                <w:szCs w:val="24"/>
              </w:rPr>
            </w:pPr>
            <w:r>
              <w:rPr>
                <w:rFonts w:ascii="Arial" w:hAnsi="Arial" w:cs="Arial"/>
                <w:color w:val="002060"/>
                <w:sz w:val="24"/>
                <w:szCs w:val="24"/>
              </w:rPr>
              <w:t>12 April, 13 April</w:t>
            </w:r>
            <w:r w:rsidR="004A0ACD">
              <w:rPr>
                <w:rFonts w:ascii="Arial" w:hAnsi="Arial" w:cs="Arial"/>
                <w:color w:val="002060"/>
                <w:sz w:val="24"/>
                <w:szCs w:val="24"/>
              </w:rPr>
              <w:t>,</w:t>
            </w:r>
            <w:r>
              <w:rPr>
                <w:rFonts w:ascii="Arial" w:hAnsi="Arial" w:cs="Arial"/>
                <w:color w:val="002060"/>
                <w:sz w:val="24"/>
                <w:szCs w:val="24"/>
              </w:rPr>
              <w:t xml:space="preserve"> 14 April,</w:t>
            </w:r>
            <w:r w:rsidR="004A0ACD">
              <w:rPr>
                <w:rFonts w:ascii="Arial" w:hAnsi="Arial" w:cs="Arial"/>
                <w:color w:val="002060"/>
                <w:sz w:val="24"/>
                <w:szCs w:val="24"/>
              </w:rPr>
              <w:t xml:space="preserve"> </w:t>
            </w:r>
            <w:r>
              <w:rPr>
                <w:rFonts w:ascii="Arial" w:hAnsi="Arial" w:cs="Arial"/>
                <w:color w:val="002060"/>
                <w:sz w:val="24"/>
                <w:szCs w:val="24"/>
              </w:rPr>
              <w:t>17 April,</w:t>
            </w:r>
          </w:p>
          <w:p w14:paraId="46DC8B74" w14:textId="77777777" w:rsidR="005B0F07" w:rsidRDefault="005B0F07" w:rsidP="005B0F07">
            <w:pPr>
              <w:spacing w:after="0" w:line="240" w:lineRule="auto"/>
              <w:rPr>
                <w:rFonts w:ascii="Arial" w:hAnsi="Arial" w:cs="Arial"/>
                <w:color w:val="002060"/>
                <w:sz w:val="24"/>
                <w:szCs w:val="24"/>
              </w:rPr>
            </w:pPr>
            <w:r>
              <w:rPr>
                <w:rFonts w:ascii="Arial" w:hAnsi="Arial" w:cs="Arial"/>
                <w:color w:val="002060"/>
                <w:sz w:val="24"/>
                <w:szCs w:val="24"/>
              </w:rPr>
              <w:t>18 April,</w:t>
            </w:r>
            <w:r w:rsidR="004A0ACD">
              <w:rPr>
                <w:rFonts w:ascii="Arial" w:hAnsi="Arial" w:cs="Arial"/>
                <w:color w:val="002060"/>
                <w:sz w:val="24"/>
                <w:szCs w:val="24"/>
              </w:rPr>
              <w:t xml:space="preserve"> </w:t>
            </w:r>
            <w:r>
              <w:rPr>
                <w:rFonts w:ascii="Arial" w:hAnsi="Arial" w:cs="Arial"/>
                <w:color w:val="002060"/>
                <w:sz w:val="24"/>
                <w:szCs w:val="24"/>
              </w:rPr>
              <w:t>19 April</w:t>
            </w:r>
            <w:r w:rsidRPr="00EC160D">
              <w:rPr>
                <w:rFonts w:ascii="Arial" w:hAnsi="Arial" w:cs="Arial"/>
                <w:color w:val="002060"/>
                <w:sz w:val="24"/>
                <w:szCs w:val="24"/>
              </w:rPr>
              <w:t xml:space="preserve">, </w:t>
            </w:r>
            <w:r>
              <w:rPr>
                <w:rFonts w:ascii="Arial" w:hAnsi="Arial" w:cs="Arial"/>
                <w:color w:val="002060"/>
                <w:sz w:val="24"/>
                <w:szCs w:val="24"/>
              </w:rPr>
              <w:t>20 April, 21 April and</w:t>
            </w:r>
          </w:p>
          <w:p w14:paraId="15DEC6AC" w14:textId="77777777" w:rsidR="004F55E5" w:rsidRPr="000C73C5" w:rsidRDefault="005B0F07" w:rsidP="005B0F07">
            <w:pPr>
              <w:spacing w:after="0" w:line="240" w:lineRule="auto"/>
              <w:rPr>
                <w:rFonts w:ascii="Arial" w:hAnsi="Arial" w:cs="Arial"/>
                <w:color w:val="002060"/>
                <w:sz w:val="24"/>
                <w:szCs w:val="24"/>
              </w:rPr>
            </w:pPr>
            <w:r>
              <w:rPr>
                <w:rFonts w:ascii="Arial" w:hAnsi="Arial" w:cs="Arial"/>
                <w:color w:val="002060"/>
                <w:sz w:val="24"/>
                <w:szCs w:val="24"/>
              </w:rPr>
              <w:t xml:space="preserve"> from 10.00am to 1.00pm on 24</w:t>
            </w:r>
            <w:r w:rsidRPr="00EC160D">
              <w:rPr>
                <w:rFonts w:ascii="Arial" w:hAnsi="Arial" w:cs="Arial"/>
                <w:color w:val="002060"/>
                <w:sz w:val="24"/>
                <w:szCs w:val="24"/>
              </w:rPr>
              <w:t xml:space="preserve"> April </w:t>
            </w:r>
          </w:p>
        </w:tc>
      </w:tr>
      <w:tr w:rsidR="004F55E5" w:rsidRPr="000C73C5" w14:paraId="1DCA28C8" w14:textId="77777777" w:rsidTr="005B0F07">
        <w:tc>
          <w:tcPr>
            <w:tcW w:w="5477" w:type="dxa"/>
          </w:tcPr>
          <w:p w14:paraId="0CEE31E5" w14:textId="77777777" w:rsidR="004F55E5" w:rsidRPr="000C73C5" w:rsidRDefault="004F55E5" w:rsidP="005B0F07">
            <w:pPr>
              <w:spacing w:after="0" w:line="240" w:lineRule="auto"/>
              <w:rPr>
                <w:rFonts w:ascii="Arial" w:hAnsi="Arial" w:cs="Arial"/>
                <w:color w:val="002060"/>
                <w:sz w:val="24"/>
                <w:szCs w:val="24"/>
              </w:rPr>
            </w:pPr>
            <w:r w:rsidRPr="000C73C5">
              <w:rPr>
                <w:rFonts w:ascii="Arial" w:hAnsi="Arial" w:cs="Arial"/>
                <w:color w:val="002060"/>
                <w:sz w:val="24"/>
                <w:szCs w:val="24"/>
              </w:rPr>
              <w:t xml:space="preserve">Receipt of notice of appointment of election agents </w:t>
            </w:r>
          </w:p>
        </w:tc>
        <w:tc>
          <w:tcPr>
            <w:tcW w:w="5013" w:type="dxa"/>
          </w:tcPr>
          <w:p w14:paraId="28FCDA23" w14:textId="77777777" w:rsidR="005B0F07" w:rsidRDefault="005B0F07" w:rsidP="005B0F07">
            <w:pPr>
              <w:spacing w:after="0" w:line="240" w:lineRule="auto"/>
              <w:rPr>
                <w:rFonts w:ascii="Arial" w:hAnsi="Arial" w:cs="Arial"/>
                <w:color w:val="002060"/>
                <w:sz w:val="24"/>
                <w:szCs w:val="24"/>
              </w:rPr>
            </w:pPr>
            <w:r>
              <w:rPr>
                <w:rFonts w:ascii="Arial" w:hAnsi="Arial" w:cs="Arial"/>
                <w:color w:val="002060"/>
                <w:sz w:val="24"/>
                <w:szCs w:val="24"/>
              </w:rPr>
              <w:t>1.00pm on 24</w:t>
            </w:r>
            <w:r w:rsidRPr="00EC160D">
              <w:rPr>
                <w:rFonts w:ascii="Arial" w:hAnsi="Arial" w:cs="Arial"/>
                <w:color w:val="002060"/>
                <w:sz w:val="24"/>
                <w:szCs w:val="24"/>
              </w:rPr>
              <w:t xml:space="preserve"> April </w:t>
            </w:r>
          </w:p>
          <w:p w14:paraId="0749302F" w14:textId="77777777" w:rsidR="005B0F07" w:rsidRPr="000C73C5" w:rsidRDefault="005B0F07" w:rsidP="005B0F07">
            <w:pPr>
              <w:spacing w:after="0" w:line="240" w:lineRule="auto"/>
              <w:rPr>
                <w:rFonts w:ascii="Arial" w:hAnsi="Arial" w:cs="Arial"/>
                <w:color w:val="002060"/>
                <w:sz w:val="24"/>
                <w:szCs w:val="24"/>
              </w:rPr>
            </w:pPr>
          </w:p>
        </w:tc>
      </w:tr>
      <w:tr w:rsidR="004F55E5" w:rsidRPr="000C73C5" w14:paraId="77AC7EE4" w14:textId="77777777" w:rsidTr="004A0ACD">
        <w:trPr>
          <w:trHeight w:val="1270"/>
        </w:trPr>
        <w:tc>
          <w:tcPr>
            <w:tcW w:w="5477" w:type="dxa"/>
          </w:tcPr>
          <w:p w14:paraId="6F8B52DA" w14:textId="77777777" w:rsidR="004F55E5" w:rsidRPr="000C73C5" w:rsidRDefault="004F55E5" w:rsidP="005B0F07">
            <w:pPr>
              <w:spacing w:after="0" w:line="240" w:lineRule="auto"/>
              <w:rPr>
                <w:rFonts w:ascii="Arial" w:hAnsi="Arial" w:cs="Arial"/>
                <w:color w:val="002060"/>
                <w:sz w:val="24"/>
                <w:szCs w:val="24"/>
              </w:rPr>
            </w:pPr>
            <w:r w:rsidRPr="000C73C5">
              <w:rPr>
                <w:rFonts w:ascii="Arial" w:hAnsi="Arial" w:cs="Arial"/>
                <w:color w:val="002060"/>
                <w:sz w:val="24"/>
                <w:szCs w:val="24"/>
              </w:rPr>
              <w:t>The making of objections to nomination papers</w:t>
            </w:r>
          </w:p>
        </w:tc>
        <w:tc>
          <w:tcPr>
            <w:tcW w:w="5013" w:type="dxa"/>
          </w:tcPr>
          <w:p w14:paraId="4EF65900" w14:textId="77777777" w:rsidR="00237162" w:rsidRPr="00EC160D" w:rsidRDefault="00237162" w:rsidP="005B0F07">
            <w:pPr>
              <w:spacing w:after="0" w:line="240" w:lineRule="auto"/>
              <w:rPr>
                <w:rFonts w:ascii="Arial" w:hAnsi="Arial" w:cs="Arial"/>
                <w:color w:val="002060"/>
                <w:sz w:val="24"/>
                <w:szCs w:val="24"/>
              </w:rPr>
            </w:pPr>
            <w:r w:rsidRPr="00EC160D">
              <w:rPr>
                <w:rFonts w:ascii="Arial" w:hAnsi="Arial" w:cs="Arial"/>
                <w:color w:val="002060"/>
                <w:sz w:val="24"/>
                <w:szCs w:val="24"/>
              </w:rPr>
              <w:t>10.00am to 4.00pm on:</w:t>
            </w:r>
          </w:p>
          <w:p w14:paraId="5BC12CBD" w14:textId="77777777" w:rsidR="00237162" w:rsidRPr="00EC160D" w:rsidRDefault="00237162" w:rsidP="005B0F07">
            <w:pPr>
              <w:spacing w:after="0" w:line="240" w:lineRule="auto"/>
              <w:rPr>
                <w:rFonts w:ascii="Arial" w:hAnsi="Arial" w:cs="Arial"/>
                <w:color w:val="002060"/>
                <w:sz w:val="24"/>
                <w:szCs w:val="24"/>
              </w:rPr>
            </w:pPr>
          </w:p>
          <w:p w14:paraId="1CDE4367" w14:textId="77777777" w:rsidR="005B0F07" w:rsidRDefault="005B0F07" w:rsidP="005B0F07">
            <w:pPr>
              <w:spacing w:after="0" w:line="240" w:lineRule="auto"/>
              <w:rPr>
                <w:rFonts w:ascii="Arial" w:hAnsi="Arial" w:cs="Arial"/>
                <w:color w:val="002060"/>
                <w:sz w:val="24"/>
                <w:szCs w:val="24"/>
              </w:rPr>
            </w:pPr>
            <w:r>
              <w:rPr>
                <w:rFonts w:ascii="Arial" w:hAnsi="Arial" w:cs="Arial"/>
                <w:color w:val="002060"/>
                <w:sz w:val="24"/>
                <w:szCs w:val="24"/>
              </w:rPr>
              <w:t>12 April, 13 April</w:t>
            </w:r>
            <w:r w:rsidR="004A0ACD">
              <w:rPr>
                <w:rFonts w:ascii="Arial" w:hAnsi="Arial" w:cs="Arial"/>
                <w:color w:val="002060"/>
                <w:sz w:val="24"/>
                <w:szCs w:val="24"/>
              </w:rPr>
              <w:t>,</w:t>
            </w:r>
            <w:r>
              <w:rPr>
                <w:rFonts w:ascii="Arial" w:hAnsi="Arial" w:cs="Arial"/>
                <w:color w:val="002060"/>
                <w:sz w:val="24"/>
                <w:szCs w:val="24"/>
              </w:rPr>
              <w:t xml:space="preserve"> 14 April,</w:t>
            </w:r>
            <w:r w:rsidR="004A0ACD">
              <w:rPr>
                <w:rFonts w:ascii="Arial" w:hAnsi="Arial" w:cs="Arial"/>
                <w:color w:val="002060"/>
                <w:sz w:val="24"/>
                <w:szCs w:val="24"/>
              </w:rPr>
              <w:t xml:space="preserve"> </w:t>
            </w:r>
            <w:r>
              <w:rPr>
                <w:rFonts w:ascii="Arial" w:hAnsi="Arial" w:cs="Arial"/>
                <w:color w:val="002060"/>
                <w:sz w:val="24"/>
                <w:szCs w:val="24"/>
              </w:rPr>
              <w:t>17 April,</w:t>
            </w:r>
          </w:p>
          <w:p w14:paraId="15CC79BF" w14:textId="77777777" w:rsidR="005B0F07" w:rsidRDefault="005B0F07" w:rsidP="005B0F07">
            <w:pPr>
              <w:spacing w:after="0" w:line="240" w:lineRule="auto"/>
              <w:rPr>
                <w:rFonts w:ascii="Arial" w:hAnsi="Arial" w:cs="Arial"/>
                <w:color w:val="002060"/>
                <w:sz w:val="24"/>
                <w:szCs w:val="24"/>
              </w:rPr>
            </w:pPr>
            <w:r>
              <w:rPr>
                <w:rFonts w:ascii="Arial" w:hAnsi="Arial" w:cs="Arial"/>
                <w:color w:val="002060"/>
                <w:sz w:val="24"/>
                <w:szCs w:val="24"/>
              </w:rPr>
              <w:t>18 April,</w:t>
            </w:r>
            <w:r w:rsidR="004A0ACD">
              <w:rPr>
                <w:rFonts w:ascii="Arial" w:hAnsi="Arial" w:cs="Arial"/>
                <w:color w:val="002060"/>
                <w:sz w:val="24"/>
                <w:szCs w:val="24"/>
              </w:rPr>
              <w:t xml:space="preserve"> </w:t>
            </w:r>
            <w:r>
              <w:rPr>
                <w:rFonts w:ascii="Arial" w:hAnsi="Arial" w:cs="Arial"/>
                <w:color w:val="002060"/>
                <w:sz w:val="24"/>
                <w:szCs w:val="24"/>
              </w:rPr>
              <w:t>19 April</w:t>
            </w:r>
            <w:r w:rsidRPr="00EC160D">
              <w:rPr>
                <w:rFonts w:ascii="Arial" w:hAnsi="Arial" w:cs="Arial"/>
                <w:color w:val="002060"/>
                <w:sz w:val="24"/>
                <w:szCs w:val="24"/>
              </w:rPr>
              <w:t xml:space="preserve">, </w:t>
            </w:r>
            <w:r>
              <w:rPr>
                <w:rFonts w:ascii="Arial" w:hAnsi="Arial" w:cs="Arial"/>
                <w:color w:val="002060"/>
                <w:sz w:val="24"/>
                <w:szCs w:val="24"/>
              </w:rPr>
              <w:t>20 April, 21 April and</w:t>
            </w:r>
          </w:p>
          <w:p w14:paraId="6067581F" w14:textId="77777777" w:rsidR="004F55E5" w:rsidRPr="000C73C5" w:rsidRDefault="005B0F07" w:rsidP="008D30B9">
            <w:pPr>
              <w:spacing w:after="0" w:line="240" w:lineRule="auto"/>
              <w:rPr>
                <w:rFonts w:ascii="Arial" w:hAnsi="Arial" w:cs="Arial"/>
                <w:color w:val="002060"/>
                <w:sz w:val="24"/>
                <w:szCs w:val="24"/>
              </w:rPr>
            </w:pPr>
            <w:r>
              <w:rPr>
                <w:rFonts w:ascii="Arial" w:hAnsi="Arial" w:cs="Arial"/>
                <w:color w:val="002060"/>
                <w:sz w:val="24"/>
                <w:szCs w:val="24"/>
              </w:rPr>
              <w:t xml:space="preserve"> from 10.00am to </w:t>
            </w:r>
            <w:r w:rsidR="008D30B9">
              <w:rPr>
                <w:rFonts w:ascii="Arial" w:hAnsi="Arial" w:cs="Arial"/>
                <w:color w:val="002060"/>
                <w:sz w:val="24"/>
                <w:szCs w:val="24"/>
              </w:rPr>
              <w:t>2</w:t>
            </w:r>
            <w:r>
              <w:rPr>
                <w:rFonts w:ascii="Arial" w:hAnsi="Arial" w:cs="Arial"/>
                <w:color w:val="002060"/>
                <w:sz w:val="24"/>
                <w:szCs w:val="24"/>
              </w:rPr>
              <w:t>.00pm on 24</w:t>
            </w:r>
            <w:r w:rsidRPr="00EC160D">
              <w:rPr>
                <w:rFonts w:ascii="Arial" w:hAnsi="Arial" w:cs="Arial"/>
                <w:color w:val="002060"/>
                <w:sz w:val="24"/>
                <w:szCs w:val="24"/>
              </w:rPr>
              <w:t xml:space="preserve"> April </w:t>
            </w:r>
          </w:p>
        </w:tc>
      </w:tr>
      <w:tr w:rsidR="004F55E5" w:rsidRPr="000C73C5" w14:paraId="075CF82D" w14:textId="77777777" w:rsidTr="005B0F07">
        <w:trPr>
          <w:trHeight w:val="1819"/>
        </w:trPr>
        <w:tc>
          <w:tcPr>
            <w:tcW w:w="5477" w:type="dxa"/>
            <w:shd w:val="clear" w:color="auto" w:fill="auto"/>
          </w:tcPr>
          <w:p w14:paraId="2F8CE4AB" w14:textId="6F1BA94F" w:rsidR="004F55E5" w:rsidRDefault="004F55E5" w:rsidP="005B0F07">
            <w:pPr>
              <w:spacing w:after="0" w:line="240" w:lineRule="auto"/>
              <w:rPr>
                <w:rFonts w:ascii="Arial" w:hAnsi="Arial" w:cs="Arial"/>
                <w:color w:val="002060"/>
                <w:sz w:val="24"/>
                <w:szCs w:val="24"/>
              </w:rPr>
            </w:pPr>
            <w:r w:rsidRPr="006F52D2">
              <w:rPr>
                <w:rFonts w:ascii="Arial" w:hAnsi="Arial" w:cs="Arial"/>
                <w:color w:val="002060"/>
                <w:sz w:val="24"/>
                <w:szCs w:val="24"/>
              </w:rPr>
              <w:t xml:space="preserve">Publication by the </w:t>
            </w:r>
            <w:r w:rsidR="005B0F07">
              <w:rPr>
                <w:rFonts w:ascii="Arial" w:hAnsi="Arial" w:cs="Arial"/>
                <w:color w:val="002060"/>
                <w:sz w:val="24"/>
                <w:szCs w:val="24"/>
              </w:rPr>
              <w:t xml:space="preserve">Deputy </w:t>
            </w:r>
            <w:r w:rsidRPr="006F52D2">
              <w:rPr>
                <w:rFonts w:ascii="Arial" w:hAnsi="Arial" w:cs="Arial"/>
                <w:color w:val="002060"/>
                <w:sz w:val="24"/>
                <w:szCs w:val="24"/>
              </w:rPr>
              <w:t>Returning Officer of statement of persons nominated:</w:t>
            </w:r>
          </w:p>
          <w:p w14:paraId="4B2D4711" w14:textId="77777777" w:rsidR="005B0F07" w:rsidRPr="006F52D2" w:rsidRDefault="005B0F07" w:rsidP="005B0F07">
            <w:pPr>
              <w:spacing w:after="0" w:line="240" w:lineRule="auto"/>
              <w:rPr>
                <w:rFonts w:ascii="Arial" w:hAnsi="Arial" w:cs="Arial"/>
                <w:color w:val="002060"/>
                <w:sz w:val="24"/>
                <w:szCs w:val="24"/>
              </w:rPr>
            </w:pPr>
          </w:p>
          <w:p w14:paraId="230C33F0" w14:textId="77777777" w:rsidR="004F55E5" w:rsidRPr="006F52D2" w:rsidRDefault="004F55E5" w:rsidP="005B0F07">
            <w:pPr>
              <w:pStyle w:val="ListParagraph"/>
              <w:numPr>
                <w:ilvl w:val="0"/>
                <w:numId w:val="2"/>
              </w:numPr>
              <w:spacing w:after="0" w:line="240" w:lineRule="auto"/>
              <w:contextualSpacing w:val="0"/>
              <w:rPr>
                <w:rFonts w:ascii="Arial" w:hAnsi="Arial" w:cs="Arial"/>
                <w:color w:val="002060"/>
                <w:sz w:val="24"/>
                <w:szCs w:val="24"/>
              </w:rPr>
            </w:pPr>
            <w:r w:rsidRPr="006F52D2">
              <w:rPr>
                <w:rFonts w:ascii="Arial" w:hAnsi="Arial" w:cs="Arial"/>
                <w:color w:val="002060"/>
                <w:sz w:val="24"/>
                <w:szCs w:val="24"/>
              </w:rPr>
              <w:t>If no objections to nomination papers made</w:t>
            </w:r>
          </w:p>
          <w:p w14:paraId="26315315" w14:textId="77777777" w:rsidR="004F55E5" w:rsidRDefault="004F55E5" w:rsidP="005B0F07">
            <w:pPr>
              <w:pStyle w:val="ListParagraph"/>
              <w:spacing w:after="0" w:line="240" w:lineRule="auto"/>
              <w:rPr>
                <w:rFonts w:ascii="Arial" w:hAnsi="Arial" w:cs="Arial"/>
                <w:color w:val="002060"/>
                <w:sz w:val="24"/>
                <w:szCs w:val="24"/>
              </w:rPr>
            </w:pPr>
          </w:p>
          <w:p w14:paraId="4D4D1EC0" w14:textId="77777777" w:rsidR="004A0ACD" w:rsidRPr="006F52D2" w:rsidRDefault="004A0ACD" w:rsidP="005B0F07">
            <w:pPr>
              <w:pStyle w:val="ListParagraph"/>
              <w:spacing w:after="0" w:line="240" w:lineRule="auto"/>
              <w:rPr>
                <w:rFonts w:ascii="Arial" w:hAnsi="Arial" w:cs="Arial"/>
                <w:color w:val="002060"/>
                <w:sz w:val="24"/>
                <w:szCs w:val="24"/>
              </w:rPr>
            </w:pPr>
          </w:p>
          <w:p w14:paraId="22A18897" w14:textId="77777777" w:rsidR="00DA418E" w:rsidRPr="006F52D2" w:rsidRDefault="004F55E5" w:rsidP="005B0F07">
            <w:pPr>
              <w:pStyle w:val="ListParagraph"/>
              <w:numPr>
                <w:ilvl w:val="0"/>
                <w:numId w:val="2"/>
              </w:numPr>
              <w:spacing w:after="0" w:line="240" w:lineRule="auto"/>
              <w:contextualSpacing w:val="0"/>
              <w:rPr>
                <w:rFonts w:ascii="Arial" w:hAnsi="Arial" w:cs="Arial"/>
                <w:color w:val="002060"/>
                <w:sz w:val="24"/>
                <w:szCs w:val="24"/>
              </w:rPr>
            </w:pPr>
            <w:r w:rsidRPr="006F52D2">
              <w:rPr>
                <w:rFonts w:ascii="Arial" w:hAnsi="Arial" w:cs="Arial"/>
                <w:color w:val="002060"/>
                <w:sz w:val="24"/>
                <w:szCs w:val="24"/>
              </w:rPr>
              <w:t>If any objections to nomination papers are made, after they have been disposed of but no later than 24 hours after the deadline for delivery of nomination papers</w:t>
            </w:r>
          </w:p>
        </w:tc>
        <w:tc>
          <w:tcPr>
            <w:tcW w:w="5013" w:type="dxa"/>
          </w:tcPr>
          <w:p w14:paraId="2A01BE5B" w14:textId="77777777" w:rsidR="004F55E5" w:rsidRDefault="004F55E5" w:rsidP="005B0F07">
            <w:pPr>
              <w:spacing w:after="0" w:line="240" w:lineRule="auto"/>
              <w:rPr>
                <w:rFonts w:ascii="Arial" w:hAnsi="Arial" w:cs="Arial"/>
                <w:color w:val="002060"/>
                <w:sz w:val="24"/>
                <w:szCs w:val="24"/>
                <w:highlight w:val="yellow"/>
              </w:rPr>
            </w:pPr>
          </w:p>
          <w:p w14:paraId="1FF07710" w14:textId="77777777" w:rsidR="00657285" w:rsidRDefault="00657285" w:rsidP="005B0F07">
            <w:pPr>
              <w:spacing w:after="0" w:line="240" w:lineRule="auto"/>
              <w:rPr>
                <w:rFonts w:ascii="Arial" w:hAnsi="Arial" w:cs="Arial"/>
                <w:color w:val="002060"/>
                <w:sz w:val="24"/>
                <w:szCs w:val="24"/>
                <w:highlight w:val="yellow"/>
              </w:rPr>
            </w:pPr>
          </w:p>
          <w:p w14:paraId="671457A8" w14:textId="77777777" w:rsidR="00657285" w:rsidRPr="00072297" w:rsidRDefault="00657285" w:rsidP="005B0F07">
            <w:pPr>
              <w:spacing w:after="0" w:line="240" w:lineRule="auto"/>
              <w:rPr>
                <w:rFonts w:ascii="Arial" w:hAnsi="Arial" w:cs="Arial"/>
                <w:color w:val="002060"/>
                <w:sz w:val="24"/>
                <w:szCs w:val="24"/>
                <w:highlight w:val="yellow"/>
              </w:rPr>
            </w:pPr>
          </w:p>
          <w:p w14:paraId="1273C6BD" w14:textId="77777777" w:rsidR="004F55E5" w:rsidRPr="00F95277" w:rsidRDefault="004F55E5" w:rsidP="005B0F07">
            <w:pPr>
              <w:spacing w:after="0" w:line="240" w:lineRule="auto"/>
              <w:rPr>
                <w:rFonts w:ascii="Arial" w:hAnsi="Arial" w:cs="Arial"/>
                <w:color w:val="002060"/>
                <w:sz w:val="24"/>
                <w:szCs w:val="24"/>
              </w:rPr>
            </w:pPr>
            <w:r w:rsidRPr="00F95277">
              <w:rPr>
                <w:rFonts w:ascii="Arial" w:hAnsi="Arial" w:cs="Arial"/>
                <w:color w:val="002060"/>
                <w:sz w:val="24"/>
                <w:szCs w:val="24"/>
              </w:rPr>
              <w:t xml:space="preserve">6.00pm on </w:t>
            </w:r>
            <w:r w:rsidR="005B0F07">
              <w:rPr>
                <w:rFonts w:ascii="Arial" w:hAnsi="Arial" w:cs="Arial"/>
                <w:color w:val="002060"/>
                <w:sz w:val="24"/>
                <w:szCs w:val="24"/>
              </w:rPr>
              <w:t>24</w:t>
            </w:r>
            <w:r w:rsidR="00014C83" w:rsidRPr="00F95277">
              <w:rPr>
                <w:rFonts w:ascii="Arial" w:hAnsi="Arial" w:cs="Arial"/>
                <w:color w:val="002060"/>
                <w:sz w:val="24"/>
                <w:szCs w:val="24"/>
              </w:rPr>
              <w:t xml:space="preserve"> April 2023 </w:t>
            </w:r>
            <w:r w:rsidRPr="00F95277">
              <w:rPr>
                <w:rFonts w:ascii="Arial" w:hAnsi="Arial" w:cs="Arial"/>
                <w:color w:val="002060"/>
                <w:sz w:val="24"/>
                <w:szCs w:val="24"/>
              </w:rPr>
              <w:t>or as soon as practicable thereafter</w:t>
            </w:r>
          </w:p>
          <w:p w14:paraId="7E9BFA0D" w14:textId="77777777" w:rsidR="004F55E5" w:rsidRPr="00F95277" w:rsidRDefault="004F55E5" w:rsidP="005B0F07">
            <w:pPr>
              <w:spacing w:after="0" w:line="240" w:lineRule="auto"/>
              <w:rPr>
                <w:rFonts w:ascii="Arial" w:hAnsi="Arial" w:cs="Arial"/>
                <w:color w:val="002060"/>
                <w:sz w:val="24"/>
                <w:szCs w:val="24"/>
              </w:rPr>
            </w:pPr>
          </w:p>
          <w:p w14:paraId="40D4CA2C" w14:textId="77777777" w:rsidR="004F55E5" w:rsidRPr="00F95277" w:rsidRDefault="004F55E5" w:rsidP="005B0F07">
            <w:pPr>
              <w:spacing w:after="0" w:line="240" w:lineRule="auto"/>
              <w:rPr>
                <w:rFonts w:ascii="Arial" w:hAnsi="Arial" w:cs="Arial"/>
                <w:color w:val="002060"/>
                <w:sz w:val="24"/>
                <w:szCs w:val="24"/>
              </w:rPr>
            </w:pPr>
            <w:r w:rsidRPr="00F95277">
              <w:rPr>
                <w:rFonts w:ascii="Arial" w:hAnsi="Arial" w:cs="Arial"/>
                <w:color w:val="002060"/>
                <w:sz w:val="24"/>
                <w:szCs w:val="24"/>
              </w:rPr>
              <w:t xml:space="preserve">1.00pm on </w:t>
            </w:r>
            <w:r w:rsidR="00DE6879">
              <w:rPr>
                <w:rFonts w:ascii="Arial" w:hAnsi="Arial" w:cs="Arial"/>
                <w:color w:val="002060"/>
                <w:sz w:val="24"/>
                <w:szCs w:val="24"/>
              </w:rPr>
              <w:t>2</w:t>
            </w:r>
            <w:r w:rsidR="005B0F07">
              <w:rPr>
                <w:rFonts w:ascii="Arial" w:hAnsi="Arial" w:cs="Arial"/>
                <w:color w:val="002060"/>
                <w:sz w:val="24"/>
                <w:szCs w:val="24"/>
              </w:rPr>
              <w:t>5</w:t>
            </w:r>
            <w:r w:rsidR="00F95277" w:rsidRPr="00F95277">
              <w:rPr>
                <w:rFonts w:ascii="Arial" w:hAnsi="Arial" w:cs="Arial"/>
                <w:color w:val="002060"/>
                <w:sz w:val="24"/>
                <w:szCs w:val="24"/>
              </w:rPr>
              <w:t xml:space="preserve"> </w:t>
            </w:r>
            <w:r w:rsidRPr="00F95277">
              <w:rPr>
                <w:rFonts w:ascii="Arial" w:hAnsi="Arial" w:cs="Arial"/>
                <w:color w:val="002060"/>
                <w:sz w:val="24"/>
                <w:szCs w:val="24"/>
              </w:rPr>
              <w:t>April 20</w:t>
            </w:r>
            <w:r w:rsidR="00014C83" w:rsidRPr="00F95277">
              <w:rPr>
                <w:rFonts w:ascii="Arial" w:hAnsi="Arial" w:cs="Arial"/>
                <w:color w:val="002060"/>
                <w:sz w:val="24"/>
                <w:szCs w:val="24"/>
              </w:rPr>
              <w:t>23</w:t>
            </w:r>
          </w:p>
          <w:p w14:paraId="3E5CC0CB" w14:textId="77777777" w:rsidR="004F55E5" w:rsidRPr="003178C0" w:rsidRDefault="004F55E5" w:rsidP="005B0F07">
            <w:pPr>
              <w:spacing w:after="0" w:line="240" w:lineRule="auto"/>
              <w:rPr>
                <w:rFonts w:ascii="Arial" w:hAnsi="Arial" w:cs="Arial"/>
                <w:sz w:val="24"/>
                <w:szCs w:val="24"/>
                <w:highlight w:val="yellow"/>
              </w:rPr>
            </w:pPr>
          </w:p>
        </w:tc>
      </w:tr>
      <w:tr w:rsidR="0070549C" w:rsidRPr="000C73C5" w14:paraId="7BCEA11B" w14:textId="77777777" w:rsidTr="005B0F07">
        <w:trPr>
          <w:trHeight w:val="316"/>
        </w:trPr>
        <w:tc>
          <w:tcPr>
            <w:tcW w:w="5477" w:type="dxa"/>
          </w:tcPr>
          <w:p w14:paraId="14A99451" w14:textId="77777777" w:rsidR="0070549C" w:rsidRDefault="0070549C" w:rsidP="005B0F07">
            <w:pPr>
              <w:spacing w:after="0" w:line="240" w:lineRule="auto"/>
              <w:rPr>
                <w:rFonts w:ascii="Arial" w:hAnsi="Arial" w:cs="Arial"/>
                <w:color w:val="002060"/>
                <w:sz w:val="24"/>
                <w:szCs w:val="24"/>
              </w:rPr>
            </w:pPr>
            <w:r>
              <w:rPr>
                <w:rFonts w:ascii="Arial" w:hAnsi="Arial" w:cs="Arial"/>
                <w:color w:val="002060"/>
                <w:sz w:val="24"/>
                <w:szCs w:val="24"/>
              </w:rPr>
              <w:t>Publication by the Deputy Returning Officer of notice of names and addresses of Election Agents</w:t>
            </w:r>
          </w:p>
        </w:tc>
        <w:tc>
          <w:tcPr>
            <w:tcW w:w="5013" w:type="dxa"/>
          </w:tcPr>
          <w:p w14:paraId="48ABA338" w14:textId="77777777" w:rsidR="0070549C" w:rsidRPr="00F95277" w:rsidRDefault="0070549C" w:rsidP="0070549C">
            <w:pPr>
              <w:spacing w:after="0" w:line="240" w:lineRule="auto"/>
              <w:rPr>
                <w:rFonts w:ascii="Arial" w:hAnsi="Arial" w:cs="Arial"/>
                <w:color w:val="002060"/>
                <w:sz w:val="24"/>
                <w:szCs w:val="24"/>
              </w:rPr>
            </w:pPr>
            <w:r w:rsidRPr="00F95277">
              <w:rPr>
                <w:rFonts w:ascii="Arial" w:hAnsi="Arial" w:cs="Arial"/>
                <w:color w:val="002060"/>
                <w:sz w:val="24"/>
                <w:szCs w:val="24"/>
              </w:rPr>
              <w:t xml:space="preserve">6.00pm on </w:t>
            </w:r>
            <w:r>
              <w:rPr>
                <w:rFonts w:ascii="Arial" w:hAnsi="Arial" w:cs="Arial"/>
                <w:color w:val="002060"/>
                <w:sz w:val="24"/>
                <w:szCs w:val="24"/>
              </w:rPr>
              <w:t>24</w:t>
            </w:r>
            <w:r w:rsidRPr="00F95277">
              <w:rPr>
                <w:rFonts w:ascii="Arial" w:hAnsi="Arial" w:cs="Arial"/>
                <w:color w:val="002060"/>
                <w:sz w:val="24"/>
                <w:szCs w:val="24"/>
              </w:rPr>
              <w:t xml:space="preserve"> April 2023 or as soon as practicable thereafter</w:t>
            </w:r>
          </w:p>
          <w:p w14:paraId="7BA1733B" w14:textId="77777777" w:rsidR="0070549C" w:rsidRPr="00AB07E3" w:rsidRDefault="0070549C" w:rsidP="005B0F07">
            <w:pPr>
              <w:spacing w:after="0" w:line="240" w:lineRule="auto"/>
              <w:rPr>
                <w:rFonts w:ascii="Arial" w:hAnsi="Arial" w:cs="Arial"/>
                <w:color w:val="17365D" w:themeColor="text2" w:themeShade="BF"/>
                <w:sz w:val="24"/>
                <w:szCs w:val="24"/>
              </w:rPr>
            </w:pPr>
          </w:p>
        </w:tc>
      </w:tr>
      <w:tr w:rsidR="004F55E5" w:rsidRPr="000C73C5" w14:paraId="7E57E358" w14:textId="77777777" w:rsidTr="005B0F07">
        <w:trPr>
          <w:trHeight w:val="316"/>
        </w:trPr>
        <w:tc>
          <w:tcPr>
            <w:tcW w:w="5477" w:type="dxa"/>
          </w:tcPr>
          <w:p w14:paraId="4107809F" w14:textId="77777777" w:rsidR="004F55E5" w:rsidRPr="000C73C5" w:rsidRDefault="00C85633" w:rsidP="005B0F07">
            <w:pPr>
              <w:spacing w:after="0" w:line="240" w:lineRule="auto"/>
              <w:rPr>
                <w:rFonts w:ascii="Arial" w:hAnsi="Arial" w:cs="Arial"/>
                <w:color w:val="002060"/>
                <w:sz w:val="24"/>
                <w:szCs w:val="24"/>
              </w:rPr>
            </w:pPr>
            <w:r>
              <w:rPr>
                <w:rFonts w:ascii="Arial" w:hAnsi="Arial" w:cs="Arial"/>
                <w:color w:val="002060"/>
                <w:sz w:val="24"/>
                <w:szCs w:val="24"/>
              </w:rPr>
              <w:t xml:space="preserve">Receipt at </w:t>
            </w:r>
            <w:r w:rsidR="00F06C8B">
              <w:rPr>
                <w:rFonts w:ascii="Arial" w:hAnsi="Arial" w:cs="Arial"/>
                <w:color w:val="002060"/>
                <w:sz w:val="24"/>
                <w:szCs w:val="24"/>
              </w:rPr>
              <w:t>Electoral Office for NI</w:t>
            </w:r>
            <w:r>
              <w:rPr>
                <w:rFonts w:ascii="Arial" w:hAnsi="Arial" w:cs="Arial"/>
                <w:color w:val="002060"/>
                <w:sz w:val="24"/>
                <w:szCs w:val="24"/>
              </w:rPr>
              <w:t xml:space="preserve"> of postal and proxy vote applications</w:t>
            </w:r>
          </w:p>
        </w:tc>
        <w:tc>
          <w:tcPr>
            <w:tcW w:w="5013" w:type="dxa"/>
          </w:tcPr>
          <w:p w14:paraId="57DE1852" w14:textId="77777777" w:rsidR="004F55E5" w:rsidRPr="000C73C5" w:rsidRDefault="004F55E5" w:rsidP="0070549C">
            <w:pPr>
              <w:spacing w:after="0" w:line="240" w:lineRule="auto"/>
              <w:rPr>
                <w:rFonts w:ascii="Arial" w:hAnsi="Arial" w:cs="Arial"/>
                <w:color w:val="002060"/>
                <w:sz w:val="24"/>
                <w:szCs w:val="24"/>
              </w:rPr>
            </w:pPr>
            <w:r w:rsidRPr="00AB07E3">
              <w:rPr>
                <w:rFonts w:ascii="Arial" w:hAnsi="Arial" w:cs="Arial"/>
                <w:color w:val="17365D" w:themeColor="text2" w:themeShade="BF"/>
                <w:sz w:val="24"/>
                <w:szCs w:val="24"/>
              </w:rPr>
              <w:t xml:space="preserve">5.00pm on </w:t>
            </w:r>
            <w:r w:rsidR="00DE6879">
              <w:rPr>
                <w:rFonts w:ascii="Arial" w:hAnsi="Arial" w:cs="Arial"/>
                <w:color w:val="17365D" w:themeColor="text2" w:themeShade="BF"/>
                <w:sz w:val="24"/>
                <w:szCs w:val="24"/>
              </w:rPr>
              <w:t>2</w:t>
            </w:r>
            <w:r w:rsidR="0070549C">
              <w:rPr>
                <w:rFonts w:ascii="Arial" w:hAnsi="Arial" w:cs="Arial"/>
                <w:color w:val="17365D" w:themeColor="text2" w:themeShade="BF"/>
                <w:sz w:val="24"/>
                <w:szCs w:val="24"/>
              </w:rPr>
              <w:t>6</w:t>
            </w:r>
            <w:r w:rsidRPr="00AB07E3">
              <w:rPr>
                <w:rFonts w:ascii="Arial" w:hAnsi="Arial" w:cs="Arial"/>
                <w:color w:val="17365D" w:themeColor="text2" w:themeShade="BF"/>
                <w:sz w:val="24"/>
                <w:szCs w:val="24"/>
              </w:rPr>
              <w:t xml:space="preserve"> April 20</w:t>
            </w:r>
            <w:r w:rsidR="00014C83" w:rsidRPr="00AB07E3">
              <w:rPr>
                <w:rFonts w:ascii="Arial" w:hAnsi="Arial" w:cs="Arial"/>
                <w:color w:val="17365D" w:themeColor="text2" w:themeShade="BF"/>
                <w:sz w:val="24"/>
                <w:szCs w:val="24"/>
              </w:rPr>
              <w:t>23</w:t>
            </w:r>
            <w:r w:rsidRPr="00AB07E3">
              <w:rPr>
                <w:rFonts w:ascii="Arial" w:hAnsi="Arial" w:cs="Arial"/>
                <w:color w:val="17365D" w:themeColor="text2" w:themeShade="BF"/>
                <w:sz w:val="24"/>
                <w:szCs w:val="24"/>
              </w:rPr>
              <w:t xml:space="preserve"> </w:t>
            </w:r>
          </w:p>
        </w:tc>
      </w:tr>
      <w:tr w:rsidR="004F55E5" w:rsidRPr="000C73C5" w14:paraId="56E47280" w14:textId="77777777" w:rsidTr="005B0F07">
        <w:trPr>
          <w:trHeight w:val="316"/>
        </w:trPr>
        <w:tc>
          <w:tcPr>
            <w:tcW w:w="5477" w:type="dxa"/>
          </w:tcPr>
          <w:p w14:paraId="0CB993D8" w14:textId="77777777" w:rsidR="004F55E5" w:rsidRPr="000C73C5" w:rsidRDefault="00F06C8B" w:rsidP="005B0F07">
            <w:pPr>
              <w:spacing w:after="0" w:line="240" w:lineRule="auto"/>
              <w:rPr>
                <w:rFonts w:ascii="Arial" w:hAnsi="Arial" w:cs="Arial"/>
                <w:color w:val="002060"/>
                <w:sz w:val="24"/>
                <w:szCs w:val="24"/>
              </w:rPr>
            </w:pPr>
            <w:r>
              <w:rPr>
                <w:rFonts w:ascii="Arial" w:hAnsi="Arial" w:cs="Arial"/>
                <w:color w:val="002060"/>
                <w:sz w:val="24"/>
                <w:szCs w:val="24"/>
              </w:rPr>
              <w:lastRenderedPageBreak/>
              <w:t xml:space="preserve">Receipt at Electoral Office for NI </w:t>
            </w:r>
            <w:r w:rsidR="004F55E5" w:rsidRPr="000C73C5">
              <w:rPr>
                <w:rFonts w:ascii="Arial" w:hAnsi="Arial" w:cs="Arial"/>
                <w:color w:val="002060"/>
                <w:sz w:val="24"/>
                <w:szCs w:val="24"/>
              </w:rPr>
              <w:t>of late registration applications</w:t>
            </w:r>
          </w:p>
        </w:tc>
        <w:tc>
          <w:tcPr>
            <w:tcW w:w="5013" w:type="dxa"/>
          </w:tcPr>
          <w:p w14:paraId="46697619" w14:textId="77777777" w:rsidR="004F55E5" w:rsidRPr="000C73C5" w:rsidRDefault="001174FE" w:rsidP="0070549C">
            <w:pPr>
              <w:spacing w:after="0" w:line="240" w:lineRule="auto"/>
              <w:rPr>
                <w:rFonts w:ascii="Arial" w:hAnsi="Arial" w:cs="Arial"/>
                <w:color w:val="002060"/>
                <w:sz w:val="24"/>
                <w:szCs w:val="24"/>
              </w:rPr>
            </w:pPr>
            <w:r>
              <w:rPr>
                <w:rFonts w:ascii="Arial" w:hAnsi="Arial" w:cs="Arial"/>
                <w:color w:val="002060"/>
                <w:sz w:val="24"/>
                <w:szCs w:val="24"/>
              </w:rPr>
              <w:t xml:space="preserve"> </w:t>
            </w:r>
            <w:r w:rsidR="0070549C">
              <w:rPr>
                <w:rFonts w:ascii="Arial" w:hAnsi="Arial" w:cs="Arial"/>
                <w:color w:val="002060"/>
                <w:sz w:val="24"/>
                <w:szCs w:val="24"/>
              </w:rPr>
              <w:t>28</w:t>
            </w:r>
            <w:r w:rsidR="004F55E5">
              <w:rPr>
                <w:rFonts w:ascii="Arial" w:hAnsi="Arial" w:cs="Arial"/>
                <w:color w:val="002060"/>
                <w:sz w:val="24"/>
                <w:szCs w:val="24"/>
              </w:rPr>
              <w:t xml:space="preserve"> </w:t>
            </w:r>
            <w:r w:rsidR="0070549C">
              <w:rPr>
                <w:rFonts w:ascii="Arial" w:hAnsi="Arial" w:cs="Arial"/>
                <w:color w:val="002060"/>
                <w:sz w:val="24"/>
                <w:szCs w:val="24"/>
              </w:rPr>
              <w:t>April</w:t>
            </w:r>
            <w:r w:rsidR="004F55E5">
              <w:rPr>
                <w:rFonts w:ascii="Arial" w:hAnsi="Arial" w:cs="Arial"/>
                <w:color w:val="002060"/>
                <w:sz w:val="24"/>
                <w:szCs w:val="24"/>
              </w:rPr>
              <w:t xml:space="preserve"> 20</w:t>
            </w:r>
            <w:r>
              <w:rPr>
                <w:rFonts w:ascii="Arial" w:hAnsi="Arial" w:cs="Arial"/>
                <w:color w:val="002060"/>
                <w:sz w:val="24"/>
                <w:szCs w:val="24"/>
              </w:rPr>
              <w:t>23</w:t>
            </w:r>
          </w:p>
        </w:tc>
      </w:tr>
      <w:tr w:rsidR="004F55E5" w:rsidRPr="002D00F6" w14:paraId="5779723F" w14:textId="77777777" w:rsidTr="005B0F07">
        <w:trPr>
          <w:trHeight w:val="316"/>
        </w:trPr>
        <w:tc>
          <w:tcPr>
            <w:tcW w:w="5477" w:type="dxa"/>
          </w:tcPr>
          <w:p w14:paraId="1509750A" w14:textId="77777777" w:rsidR="004F55E5" w:rsidRPr="002D00F6" w:rsidRDefault="00F06C8B" w:rsidP="005B0F07">
            <w:pPr>
              <w:spacing w:after="0" w:line="240" w:lineRule="auto"/>
              <w:rPr>
                <w:rFonts w:ascii="Arial" w:hAnsi="Arial" w:cs="Arial"/>
                <w:color w:val="002060"/>
                <w:sz w:val="24"/>
                <w:szCs w:val="24"/>
              </w:rPr>
            </w:pPr>
            <w:r>
              <w:rPr>
                <w:rFonts w:ascii="Arial" w:hAnsi="Arial" w:cs="Arial"/>
                <w:color w:val="002060"/>
                <w:sz w:val="24"/>
                <w:szCs w:val="24"/>
              </w:rPr>
              <w:t xml:space="preserve">Receipt at Electoral Office for NI </w:t>
            </w:r>
            <w:r w:rsidR="004F55E5" w:rsidRPr="002D00F6">
              <w:rPr>
                <w:rFonts w:ascii="Arial" w:hAnsi="Arial" w:cs="Arial"/>
                <w:color w:val="002060"/>
                <w:sz w:val="24"/>
                <w:szCs w:val="24"/>
              </w:rPr>
              <w:t>of additional information in relation to late registration applications</w:t>
            </w:r>
          </w:p>
        </w:tc>
        <w:tc>
          <w:tcPr>
            <w:tcW w:w="5013" w:type="dxa"/>
          </w:tcPr>
          <w:p w14:paraId="26DBC0A0" w14:textId="77777777" w:rsidR="004F55E5" w:rsidRPr="002D00F6" w:rsidRDefault="001174FE" w:rsidP="004A0ACD">
            <w:pPr>
              <w:spacing w:after="0" w:line="240" w:lineRule="auto"/>
              <w:rPr>
                <w:rFonts w:ascii="Arial" w:hAnsi="Arial" w:cs="Arial"/>
                <w:color w:val="002060"/>
                <w:sz w:val="24"/>
                <w:szCs w:val="24"/>
              </w:rPr>
            </w:pPr>
            <w:r>
              <w:rPr>
                <w:rFonts w:ascii="Arial" w:hAnsi="Arial" w:cs="Arial"/>
                <w:color w:val="002060"/>
                <w:sz w:val="24"/>
                <w:szCs w:val="24"/>
              </w:rPr>
              <w:t xml:space="preserve"> </w:t>
            </w:r>
            <w:r w:rsidR="00BF0D06">
              <w:rPr>
                <w:rFonts w:ascii="Arial" w:hAnsi="Arial" w:cs="Arial"/>
                <w:color w:val="002060"/>
                <w:sz w:val="24"/>
                <w:szCs w:val="24"/>
              </w:rPr>
              <w:t>9</w:t>
            </w:r>
            <w:r w:rsidR="0002674B">
              <w:rPr>
                <w:rFonts w:ascii="Arial" w:hAnsi="Arial" w:cs="Arial"/>
                <w:color w:val="002060"/>
                <w:sz w:val="24"/>
                <w:szCs w:val="24"/>
              </w:rPr>
              <w:t xml:space="preserve"> </w:t>
            </w:r>
            <w:r w:rsidR="00DE6879">
              <w:rPr>
                <w:rFonts w:ascii="Arial" w:hAnsi="Arial" w:cs="Arial"/>
                <w:color w:val="002060"/>
                <w:sz w:val="24"/>
                <w:szCs w:val="24"/>
              </w:rPr>
              <w:t>May</w:t>
            </w:r>
            <w:r w:rsidR="0002674B">
              <w:rPr>
                <w:rFonts w:ascii="Arial" w:hAnsi="Arial" w:cs="Arial"/>
                <w:color w:val="002060"/>
                <w:sz w:val="24"/>
                <w:szCs w:val="24"/>
              </w:rPr>
              <w:t xml:space="preserve"> 20</w:t>
            </w:r>
            <w:r>
              <w:rPr>
                <w:rFonts w:ascii="Arial" w:hAnsi="Arial" w:cs="Arial"/>
                <w:color w:val="002060"/>
                <w:sz w:val="24"/>
                <w:szCs w:val="24"/>
              </w:rPr>
              <w:t>23</w:t>
            </w:r>
          </w:p>
        </w:tc>
      </w:tr>
      <w:tr w:rsidR="004F55E5" w:rsidRPr="002D00F6" w14:paraId="43961C2E" w14:textId="77777777" w:rsidTr="005B0F07">
        <w:trPr>
          <w:trHeight w:val="316"/>
        </w:trPr>
        <w:tc>
          <w:tcPr>
            <w:tcW w:w="5477" w:type="dxa"/>
          </w:tcPr>
          <w:p w14:paraId="6920B699" w14:textId="77777777" w:rsidR="004F55E5" w:rsidRPr="002D00F6" w:rsidRDefault="00F06C8B" w:rsidP="005B0F07">
            <w:pPr>
              <w:spacing w:after="0" w:line="240" w:lineRule="auto"/>
              <w:rPr>
                <w:rFonts w:ascii="Arial" w:hAnsi="Arial" w:cs="Arial"/>
                <w:color w:val="002060"/>
                <w:sz w:val="24"/>
                <w:szCs w:val="24"/>
              </w:rPr>
            </w:pPr>
            <w:r>
              <w:rPr>
                <w:rFonts w:ascii="Arial" w:hAnsi="Arial" w:cs="Arial"/>
                <w:color w:val="002060"/>
                <w:sz w:val="24"/>
                <w:szCs w:val="24"/>
              </w:rPr>
              <w:t xml:space="preserve">Receipt at Electoral Office for NI </w:t>
            </w:r>
            <w:r w:rsidR="004F55E5" w:rsidRPr="002D00F6">
              <w:rPr>
                <w:rFonts w:ascii="Arial" w:hAnsi="Arial" w:cs="Arial"/>
                <w:color w:val="002060"/>
                <w:sz w:val="24"/>
                <w:szCs w:val="24"/>
              </w:rPr>
              <w:t>of late postal and proxy vote applications</w:t>
            </w:r>
          </w:p>
        </w:tc>
        <w:tc>
          <w:tcPr>
            <w:tcW w:w="5013" w:type="dxa"/>
          </w:tcPr>
          <w:p w14:paraId="2709F203" w14:textId="77777777" w:rsidR="004F55E5" w:rsidRPr="002D00F6" w:rsidRDefault="004F55E5" w:rsidP="005B0F07">
            <w:pPr>
              <w:spacing w:after="0" w:line="240" w:lineRule="auto"/>
              <w:rPr>
                <w:rFonts w:ascii="Arial" w:hAnsi="Arial" w:cs="Arial"/>
                <w:color w:val="002060"/>
                <w:sz w:val="24"/>
                <w:szCs w:val="24"/>
              </w:rPr>
            </w:pPr>
            <w:r w:rsidRPr="002D00F6">
              <w:rPr>
                <w:rFonts w:ascii="Arial" w:hAnsi="Arial" w:cs="Arial"/>
                <w:color w:val="002060"/>
                <w:sz w:val="24"/>
                <w:szCs w:val="24"/>
              </w:rPr>
              <w:t xml:space="preserve">5.00pm on </w:t>
            </w:r>
            <w:r w:rsidR="00DE6879">
              <w:rPr>
                <w:rFonts w:ascii="Arial" w:hAnsi="Arial" w:cs="Arial"/>
                <w:color w:val="002060"/>
                <w:sz w:val="24"/>
                <w:szCs w:val="24"/>
              </w:rPr>
              <w:t>10</w:t>
            </w:r>
            <w:r w:rsidRPr="002D00F6">
              <w:rPr>
                <w:rFonts w:ascii="Arial" w:hAnsi="Arial" w:cs="Arial"/>
                <w:color w:val="002060"/>
                <w:sz w:val="24"/>
                <w:szCs w:val="24"/>
              </w:rPr>
              <w:t xml:space="preserve"> </w:t>
            </w:r>
            <w:r w:rsidR="00DE6879">
              <w:rPr>
                <w:rFonts w:ascii="Arial" w:hAnsi="Arial" w:cs="Arial"/>
                <w:color w:val="002060"/>
                <w:sz w:val="24"/>
                <w:szCs w:val="24"/>
              </w:rPr>
              <w:t>May</w:t>
            </w:r>
            <w:r w:rsidRPr="002D00F6">
              <w:rPr>
                <w:rFonts w:ascii="Arial" w:hAnsi="Arial" w:cs="Arial"/>
                <w:color w:val="002060"/>
                <w:sz w:val="24"/>
                <w:szCs w:val="24"/>
              </w:rPr>
              <w:t xml:space="preserve"> 20</w:t>
            </w:r>
            <w:r w:rsidR="00014C83">
              <w:rPr>
                <w:rFonts w:ascii="Arial" w:hAnsi="Arial" w:cs="Arial"/>
                <w:color w:val="002060"/>
                <w:sz w:val="24"/>
                <w:szCs w:val="24"/>
              </w:rPr>
              <w:t>23</w:t>
            </w:r>
            <w:r w:rsidR="00356712">
              <w:rPr>
                <w:rFonts w:ascii="Arial" w:hAnsi="Arial" w:cs="Arial"/>
                <w:color w:val="002060"/>
                <w:sz w:val="24"/>
                <w:szCs w:val="24"/>
              </w:rPr>
              <w:t xml:space="preserve"> </w:t>
            </w:r>
          </w:p>
        </w:tc>
      </w:tr>
      <w:tr w:rsidR="004F55E5" w:rsidRPr="002D00F6" w14:paraId="57C465DC" w14:textId="77777777" w:rsidTr="005B0F07">
        <w:trPr>
          <w:trHeight w:val="316"/>
        </w:trPr>
        <w:tc>
          <w:tcPr>
            <w:tcW w:w="5477" w:type="dxa"/>
          </w:tcPr>
          <w:p w14:paraId="70C3E84D" w14:textId="77777777" w:rsidR="004F55E5" w:rsidRPr="002D00F6" w:rsidRDefault="004F55E5" w:rsidP="004A0ACD">
            <w:pPr>
              <w:spacing w:after="0" w:line="240" w:lineRule="auto"/>
              <w:rPr>
                <w:rFonts w:ascii="Arial" w:hAnsi="Arial" w:cs="Arial"/>
                <w:color w:val="002060"/>
                <w:sz w:val="24"/>
                <w:szCs w:val="24"/>
              </w:rPr>
            </w:pPr>
            <w:r w:rsidRPr="002D00F6">
              <w:rPr>
                <w:rFonts w:ascii="Arial" w:hAnsi="Arial" w:cs="Arial"/>
                <w:color w:val="002060"/>
                <w:sz w:val="24"/>
                <w:szCs w:val="24"/>
              </w:rPr>
              <w:t xml:space="preserve">Publication by the </w:t>
            </w:r>
            <w:r w:rsidR="008326B6">
              <w:rPr>
                <w:rFonts w:ascii="Arial" w:hAnsi="Arial" w:cs="Arial"/>
                <w:color w:val="002060"/>
                <w:sz w:val="24"/>
                <w:szCs w:val="24"/>
              </w:rPr>
              <w:t>Electoral Office</w:t>
            </w:r>
            <w:r w:rsidR="00527886">
              <w:rPr>
                <w:rFonts w:ascii="Arial" w:hAnsi="Arial" w:cs="Arial"/>
                <w:color w:val="002060"/>
                <w:sz w:val="24"/>
                <w:szCs w:val="24"/>
              </w:rPr>
              <w:t xml:space="preserve"> for NI </w:t>
            </w:r>
            <w:r w:rsidRPr="002D00F6">
              <w:rPr>
                <w:rFonts w:ascii="Arial" w:hAnsi="Arial" w:cs="Arial"/>
                <w:color w:val="002060"/>
                <w:sz w:val="24"/>
                <w:szCs w:val="24"/>
              </w:rPr>
              <w:t>of notices of alteration as a result of late registration</w:t>
            </w:r>
          </w:p>
        </w:tc>
        <w:tc>
          <w:tcPr>
            <w:tcW w:w="5013" w:type="dxa"/>
          </w:tcPr>
          <w:p w14:paraId="26B3B8C7" w14:textId="77777777" w:rsidR="004F55E5" w:rsidRPr="002D00F6" w:rsidRDefault="00DE6879" w:rsidP="005B0F07">
            <w:pPr>
              <w:spacing w:after="0" w:line="240" w:lineRule="auto"/>
              <w:rPr>
                <w:rFonts w:ascii="Arial" w:hAnsi="Arial" w:cs="Arial"/>
                <w:color w:val="002060"/>
                <w:sz w:val="24"/>
                <w:szCs w:val="24"/>
              </w:rPr>
            </w:pPr>
            <w:r>
              <w:rPr>
                <w:rFonts w:ascii="Arial" w:hAnsi="Arial" w:cs="Arial"/>
                <w:color w:val="002060"/>
                <w:sz w:val="24"/>
                <w:szCs w:val="24"/>
              </w:rPr>
              <w:t>11</w:t>
            </w:r>
            <w:r w:rsidRPr="002D00F6">
              <w:rPr>
                <w:rFonts w:ascii="Arial" w:hAnsi="Arial" w:cs="Arial"/>
                <w:color w:val="002060"/>
                <w:sz w:val="24"/>
                <w:szCs w:val="24"/>
              </w:rPr>
              <w:t xml:space="preserve"> </w:t>
            </w:r>
            <w:r>
              <w:rPr>
                <w:rFonts w:ascii="Arial" w:hAnsi="Arial" w:cs="Arial"/>
                <w:color w:val="002060"/>
                <w:sz w:val="24"/>
                <w:szCs w:val="24"/>
              </w:rPr>
              <w:t>May</w:t>
            </w:r>
            <w:r w:rsidRPr="002D00F6">
              <w:rPr>
                <w:rFonts w:ascii="Arial" w:hAnsi="Arial" w:cs="Arial"/>
                <w:color w:val="002060"/>
                <w:sz w:val="24"/>
                <w:szCs w:val="24"/>
              </w:rPr>
              <w:t xml:space="preserve"> 20</w:t>
            </w:r>
            <w:r>
              <w:rPr>
                <w:rFonts w:ascii="Arial" w:hAnsi="Arial" w:cs="Arial"/>
                <w:color w:val="002060"/>
                <w:sz w:val="24"/>
                <w:szCs w:val="24"/>
              </w:rPr>
              <w:t>23</w:t>
            </w:r>
          </w:p>
        </w:tc>
      </w:tr>
      <w:tr w:rsidR="004F55E5" w:rsidRPr="002D00F6" w14:paraId="5FD5CE58" w14:textId="77777777" w:rsidTr="005B0F07">
        <w:trPr>
          <w:trHeight w:val="316"/>
        </w:trPr>
        <w:tc>
          <w:tcPr>
            <w:tcW w:w="5477" w:type="dxa"/>
          </w:tcPr>
          <w:p w14:paraId="24849246" w14:textId="77777777" w:rsidR="004F55E5" w:rsidRPr="001174FE" w:rsidRDefault="004F55E5" w:rsidP="004A0ACD">
            <w:pPr>
              <w:spacing w:after="0" w:line="240" w:lineRule="auto"/>
              <w:rPr>
                <w:rFonts w:ascii="Arial" w:hAnsi="Arial" w:cs="Arial"/>
                <w:color w:val="002060"/>
                <w:sz w:val="24"/>
                <w:szCs w:val="24"/>
              </w:rPr>
            </w:pPr>
            <w:r w:rsidRPr="001174FE">
              <w:rPr>
                <w:rFonts w:ascii="Arial" w:hAnsi="Arial" w:cs="Arial"/>
                <w:color w:val="002060"/>
                <w:sz w:val="24"/>
                <w:szCs w:val="24"/>
              </w:rPr>
              <w:t xml:space="preserve">Receipt by the </w:t>
            </w:r>
            <w:r w:rsidR="00527886">
              <w:rPr>
                <w:rFonts w:ascii="Arial" w:hAnsi="Arial" w:cs="Arial"/>
                <w:color w:val="002060"/>
                <w:sz w:val="24"/>
                <w:szCs w:val="24"/>
              </w:rPr>
              <w:t xml:space="preserve">Deputy </w:t>
            </w:r>
            <w:r w:rsidRPr="001174FE">
              <w:rPr>
                <w:rFonts w:ascii="Arial" w:hAnsi="Arial" w:cs="Arial"/>
                <w:color w:val="002060"/>
                <w:sz w:val="24"/>
                <w:szCs w:val="24"/>
              </w:rPr>
              <w:t>Returning Officer of n</w:t>
            </w:r>
            <w:r w:rsidR="008D30B9">
              <w:rPr>
                <w:rFonts w:ascii="Arial" w:hAnsi="Arial" w:cs="Arial"/>
                <w:color w:val="002060"/>
                <w:sz w:val="24"/>
                <w:szCs w:val="24"/>
              </w:rPr>
              <w:t>otice of appointment of polling</w:t>
            </w:r>
            <w:r w:rsidRPr="001174FE">
              <w:rPr>
                <w:rFonts w:ascii="Arial" w:hAnsi="Arial" w:cs="Arial"/>
                <w:color w:val="002060"/>
                <w:sz w:val="24"/>
                <w:szCs w:val="24"/>
              </w:rPr>
              <w:t xml:space="preserve"> and counting agents</w:t>
            </w:r>
          </w:p>
        </w:tc>
        <w:tc>
          <w:tcPr>
            <w:tcW w:w="5013" w:type="dxa"/>
          </w:tcPr>
          <w:p w14:paraId="0CEC49BF" w14:textId="77777777" w:rsidR="004F55E5" w:rsidRPr="001174FE" w:rsidRDefault="004F55E5" w:rsidP="005B0F07">
            <w:pPr>
              <w:spacing w:after="0" w:line="240" w:lineRule="auto"/>
              <w:rPr>
                <w:rFonts w:ascii="Arial" w:hAnsi="Arial" w:cs="Arial"/>
                <w:color w:val="002060"/>
                <w:sz w:val="24"/>
                <w:szCs w:val="24"/>
              </w:rPr>
            </w:pPr>
            <w:r w:rsidRPr="001174FE">
              <w:rPr>
                <w:rFonts w:ascii="Arial" w:hAnsi="Arial" w:cs="Arial"/>
                <w:color w:val="002060"/>
                <w:sz w:val="24"/>
                <w:szCs w:val="24"/>
              </w:rPr>
              <w:t xml:space="preserve">5.00pm on </w:t>
            </w:r>
            <w:r w:rsidR="00F57203">
              <w:rPr>
                <w:rFonts w:ascii="Arial" w:hAnsi="Arial" w:cs="Arial"/>
                <w:color w:val="002060"/>
                <w:sz w:val="24"/>
                <w:szCs w:val="24"/>
              </w:rPr>
              <w:t>11</w:t>
            </w:r>
            <w:r w:rsidR="00F57203" w:rsidRPr="002D00F6">
              <w:rPr>
                <w:rFonts w:ascii="Arial" w:hAnsi="Arial" w:cs="Arial"/>
                <w:color w:val="002060"/>
                <w:sz w:val="24"/>
                <w:szCs w:val="24"/>
              </w:rPr>
              <w:t xml:space="preserve"> </w:t>
            </w:r>
            <w:r w:rsidR="00F57203">
              <w:rPr>
                <w:rFonts w:ascii="Arial" w:hAnsi="Arial" w:cs="Arial"/>
                <w:color w:val="002060"/>
                <w:sz w:val="24"/>
                <w:szCs w:val="24"/>
              </w:rPr>
              <w:t>May</w:t>
            </w:r>
            <w:r w:rsidR="00F57203" w:rsidRPr="002D00F6">
              <w:rPr>
                <w:rFonts w:ascii="Arial" w:hAnsi="Arial" w:cs="Arial"/>
                <w:color w:val="002060"/>
                <w:sz w:val="24"/>
                <w:szCs w:val="24"/>
              </w:rPr>
              <w:t xml:space="preserve"> 20</w:t>
            </w:r>
            <w:r w:rsidR="00F57203">
              <w:rPr>
                <w:rFonts w:ascii="Arial" w:hAnsi="Arial" w:cs="Arial"/>
                <w:color w:val="002060"/>
                <w:sz w:val="24"/>
                <w:szCs w:val="24"/>
              </w:rPr>
              <w:t>23</w:t>
            </w:r>
          </w:p>
        </w:tc>
      </w:tr>
      <w:tr w:rsidR="004F55E5" w:rsidRPr="002D00F6" w14:paraId="6A4A512A" w14:textId="77777777" w:rsidTr="00C6427B">
        <w:trPr>
          <w:trHeight w:val="316"/>
        </w:trPr>
        <w:tc>
          <w:tcPr>
            <w:tcW w:w="5477" w:type="dxa"/>
            <w:shd w:val="clear" w:color="auto" w:fill="FFFFFF" w:themeFill="background1"/>
          </w:tcPr>
          <w:p w14:paraId="2859FB62" w14:textId="77777777" w:rsidR="004F55E5" w:rsidRPr="002D00F6" w:rsidRDefault="00F06C8B" w:rsidP="005B0F07">
            <w:pPr>
              <w:spacing w:after="0" w:line="240" w:lineRule="auto"/>
              <w:rPr>
                <w:rFonts w:ascii="Arial" w:hAnsi="Arial" w:cs="Arial"/>
                <w:color w:val="002060"/>
                <w:sz w:val="24"/>
                <w:szCs w:val="24"/>
              </w:rPr>
            </w:pPr>
            <w:r>
              <w:rPr>
                <w:rFonts w:ascii="Arial" w:hAnsi="Arial" w:cs="Arial"/>
                <w:color w:val="002060"/>
                <w:sz w:val="24"/>
                <w:szCs w:val="24"/>
              </w:rPr>
              <w:t xml:space="preserve">Receipt at Electoral Office for NI </w:t>
            </w:r>
            <w:r w:rsidR="004F55E5" w:rsidRPr="002D00F6">
              <w:rPr>
                <w:rFonts w:ascii="Arial" w:hAnsi="Arial" w:cs="Arial"/>
                <w:color w:val="002060"/>
                <w:sz w:val="24"/>
                <w:szCs w:val="24"/>
              </w:rPr>
              <w:t>of spoilt postal votes for replacement</w:t>
            </w:r>
          </w:p>
        </w:tc>
        <w:tc>
          <w:tcPr>
            <w:tcW w:w="5013" w:type="dxa"/>
            <w:shd w:val="clear" w:color="auto" w:fill="FFFFFF" w:themeFill="background1"/>
          </w:tcPr>
          <w:p w14:paraId="1F0DAA48" w14:textId="77777777" w:rsidR="004F55E5" w:rsidRPr="002D00F6" w:rsidRDefault="004F55E5" w:rsidP="005B0F07">
            <w:pPr>
              <w:spacing w:after="0" w:line="240" w:lineRule="auto"/>
              <w:rPr>
                <w:rFonts w:ascii="Arial" w:hAnsi="Arial" w:cs="Arial"/>
                <w:color w:val="002060"/>
                <w:sz w:val="24"/>
                <w:szCs w:val="24"/>
              </w:rPr>
            </w:pPr>
            <w:r w:rsidRPr="002D00F6">
              <w:rPr>
                <w:rFonts w:ascii="Arial" w:hAnsi="Arial" w:cs="Arial"/>
                <w:color w:val="002060"/>
                <w:sz w:val="24"/>
                <w:szCs w:val="24"/>
              </w:rPr>
              <w:t xml:space="preserve">5.00pm on </w:t>
            </w:r>
            <w:r w:rsidR="00F57203">
              <w:rPr>
                <w:rFonts w:ascii="Arial" w:hAnsi="Arial" w:cs="Arial"/>
                <w:color w:val="002060"/>
                <w:sz w:val="24"/>
                <w:szCs w:val="24"/>
              </w:rPr>
              <w:t>17</w:t>
            </w:r>
            <w:r w:rsidRPr="002D00F6">
              <w:rPr>
                <w:rFonts w:ascii="Arial" w:hAnsi="Arial" w:cs="Arial"/>
                <w:color w:val="002060"/>
                <w:sz w:val="24"/>
                <w:szCs w:val="24"/>
              </w:rPr>
              <w:t xml:space="preserve"> May 20</w:t>
            </w:r>
            <w:r w:rsidR="001174FE">
              <w:rPr>
                <w:rFonts w:ascii="Arial" w:hAnsi="Arial" w:cs="Arial"/>
                <w:color w:val="002060"/>
                <w:sz w:val="24"/>
                <w:szCs w:val="24"/>
              </w:rPr>
              <w:t>23</w:t>
            </w:r>
          </w:p>
        </w:tc>
      </w:tr>
      <w:tr w:rsidR="004F55E5" w:rsidRPr="002D00F6" w14:paraId="4AD14C4D" w14:textId="77777777" w:rsidTr="005B0F07">
        <w:trPr>
          <w:trHeight w:val="316"/>
        </w:trPr>
        <w:tc>
          <w:tcPr>
            <w:tcW w:w="5477" w:type="dxa"/>
          </w:tcPr>
          <w:p w14:paraId="40189D43" w14:textId="77777777" w:rsidR="004F55E5" w:rsidRPr="002D00F6" w:rsidRDefault="004F55E5" w:rsidP="005B0F07">
            <w:pPr>
              <w:spacing w:after="0" w:line="240" w:lineRule="auto"/>
              <w:rPr>
                <w:rFonts w:ascii="Arial" w:hAnsi="Arial" w:cs="Arial"/>
                <w:color w:val="002060"/>
                <w:sz w:val="24"/>
                <w:szCs w:val="24"/>
              </w:rPr>
            </w:pPr>
            <w:r w:rsidRPr="002D00F6">
              <w:rPr>
                <w:rFonts w:ascii="Arial" w:hAnsi="Arial" w:cs="Arial"/>
                <w:b/>
                <w:color w:val="002060"/>
                <w:sz w:val="24"/>
                <w:szCs w:val="24"/>
              </w:rPr>
              <w:t>Polling day</w:t>
            </w:r>
          </w:p>
        </w:tc>
        <w:tc>
          <w:tcPr>
            <w:tcW w:w="5013" w:type="dxa"/>
          </w:tcPr>
          <w:p w14:paraId="0B55E77D" w14:textId="77777777" w:rsidR="004F55E5" w:rsidRPr="002D00F6" w:rsidRDefault="004F55E5" w:rsidP="005B0F07">
            <w:pPr>
              <w:spacing w:after="0" w:line="240" w:lineRule="auto"/>
              <w:rPr>
                <w:rFonts w:ascii="Arial" w:hAnsi="Arial" w:cs="Arial"/>
                <w:b/>
                <w:color w:val="002060"/>
                <w:sz w:val="24"/>
                <w:szCs w:val="24"/>
              </w:rPr>
            </w:pPr>
            <w:r w:rsidRPr="002D00F6">
              <w:rPr>
                <w:rFonts w:ascii="Arial" w:hAnsi="Arial" w:cs="Arial"/>
                <w:b/>
                <w:color w:val="002060"/>
                <w:sz w:val="24"/>
                <w:szCs w:val="24"/>
              </w:rPr>
              <w:t xml:space="preserve">7.00am to 10.00pm </w:t>
            </w:r>
          </w:p>
          <w:p w14:paraId="799E5935" w14:textId="77777777" w:rsidR="004F55E5" w:rsidRPr="002D00F6" w:rsidRDefault="004F55E5" w:rsidP="005B0F07">
            <w:pPr>
              <w:spacing w:after="0" w:line="240" w:lineRule="auto"/>
              <w:rPr>
                <w:rFonts w:ascii="Arial" w:hAnsi="Arial" w:cs="Arial"/>
                <w:color w:val="002060"/>
                <w:sz w:val="24"/>
                <w:szCs w:val="24"/>
              </w:rPr>
            </w:pPr>
            <w:r w:rsidRPr="002D00F6">
              <w:rPr>
                <w:rFonts w:ascii="Arial" w:hAnsi="Arial" w:cs="Arial"/>
                <w:b/>
                <w:color w:val="002060"/>
                <w:sz w:val="24"/>
                <w:szCs w:val="24"/>
              </w:rPr>
              <w:t xml:space="preserve">Thursday </w:t>
            </w:r>
            <w:r w:rsidR="00F57203">
              <w:rPr>
                <w:rFonts w:ascii="Arial" w:hAnsi="Arial" w:cs="Arial"/>
                <w:b/>
                <w:color w:val="002060"/>
                <w:sz w:val="24"/>
                <w:szCs w:val="24"/>
              </w:rPr>
              <w:t>18</w:t>
            </w:r>
            <w:r w:rsidRPr="002D00F6">
              <w:rPr>
                <w:rFonts w:ascii="Arial" w:hAnsi="Arial" w:cs="Arial"/>
                <w:b/>
                <w:color w:val="002060"/>
                <w:sz w:val="24"/>
                <w:szCs w:val="24"/>
              </w:rPr>
              <w:t xml:space="preserve"> May 20</w:t>
            </w:r>
            <w:r w:rsidR="00F06C8B">
              <w:rPr>
                <w:rFonts w:ascii="Arial" w:hAnsi="Arial" w:cs="Arial"/>
                <w:b/>
                <w:color w:val="002060"/>
                <w:sz w:val="24"/>
                <w:szCs w:val="24"/>
              </w:rPr>
              <w:t>23</w:t>
            </w:r>
          </w:p>
        </w:tc>
      </w:tr>
      <w:tr w:rsidR="004F55E5" w:rsidRPr="002D00F6" w14:paraId="4944DD97" w14:textId="77777777" w:rsidTr="005B0F07">
        <w:trPr>
          <w:trHeight w:val="643"/>
        </w:trPr>
        <w:tc>
          <w:tcPr>
            <w:tcW w:w="5477" w:type="dxa"/>
          </w:tcPr>
          <w:p w14:paraId="5A68FE29" w14:textId="77777777" w:rsidR="004F55E5" w:rsidRPr="002D00F6" w:rsidRDefault="004F55E5" w:rsidP="005B0F07">
            <w:pPr>
              <w:spacing w:after="0" w:line="240" w:lineRule="auto"/>
              <w:rPr>
                <w:rFonts w:ascii="Arial" w:hAnsi="Arial" w:cs="Arial"/>
                <w:color w:val="002060"/>
                <w:sz w:val="24"/>
                <w:szCs w:val="24"/>
              </w:rPr>
            </w:pPr>
            <w:r w:rsidRPr="002D00F6">
              <w:rPr>
                <w:rFonts w:ascii="Arial" w:hAnsi="Arial" w:cs="Arial"/>
                <w:color w:val="002060"/>
                <w:sz w:val="24"/>
                <w:szCs w:val="24"/>
              </w:rPr>
              <w:t>Alterations to the register due to clerical error</w:t>
            </w:r>
          </w:p>
        </w:tc>
        <w:tc>
          <w:tcPr>
            <w:tcW w:w="5013" w:type="dxa"/>
          </w:tcPr>
          <w:p w14:paraId="08EB6315" w14:textId="77777777" w:rsidR="004F55E5" w:rsidRPr="002D00F6" w:rsidRDefault="004F55E5" w:rsidP="005B0F07">
            <w:pPr>
              <w:spacing w:after="0" w:line="240" w:lineRule="auto"/>
              <w:rPr>
                <w:rFonts w:ascii="Arial" w:hAnsi="Arial" w:cs="Arial"/>
                <w:color w:val="002060"/>
                <w:sz w:val="24"/>
                <w:szCs w:val="24"/>
              </w:rPr>
            </w:pPr>
            <w:r w:rsidRPr="002D00F6">
              <w:rPr>
                <w:rFonts w:ascii="Arial" w:hAnsi="Arial" w:cs="Arial"/>
                <w:color w:val="002060"/>
                <w:sz w:val="24"/>
                <w:szCs w:val="24"/>
              </w:rPr>
              <w:t xml:space="preserve">7.00pm on </w:t>
            </w:r>
            <w:r w:rsidR="00F57203">
              <w:rPr>
                <w:rFonts w:ascii="Arial" w:hAnsi="Arial" w:cs="Arial"/>
                <w:color w:val="002060"/>
                <w:sz w:val="24"/>
                <w:szCs w:val="24"/>
              </w:rPr>
              <w:t xml:space="preserve">18 </w:t>
            </w:r>
            <w:r w:rsidRPr="002D00F6">
              <w:rPr>
                <w:rFonts w:ascii="Arial" w:hAnsi="Arial" w:cs="Arial"/>
                <w:color w:val="002060"/>
                <w:sz w:val="24"/>
                <w:szCs w:val="24"/>
              </w:rPr>
              <w:t>May 20</w:t>
            </w:r>
            <w:r w:rsidR="00F06C8B">
              <w:rPr>
                <w:rFonts w:ascii="Arial" w:hAnsi="Arial" w:cs="Arial"/>
                <w:color w:val="002060"/>
                <w:sz w:val="24"/>
                <w:szCs w:val="24"/>
              </w:rPr>
              <w:t>23</w:t>
            </w:r>
          </w:p>
        </w:tc>
      </w:tr>
      <w:tr w:rsidR="004F55E5" w:rsidRPr="002D00F6" w14:paraId="2303C8B4" w14:textId="77777777" w:rsidTr="005B0F07">
        <w:trPr>
          <w:trHeight w:val="316"/>
        </w:trPr>
        <w:tc>
          <w:tcPr>
            <w:tcW w:w="5477" w:type="dxa"/>
          </w:tcPr>
          <w:p w14:paraId="71F5D633" w14:textId="77777777" w:rsidR="004F55E5" w:rsidRPr="002D00F6" w:rsidRDefault="004F55E5" w:rsidP="005B0F07">
            <w:pPr>
              <w:spacing w:after="0" w:line="240" w:lineRule="auto"/>
              <w:rPr>
                <w:rFonts w:ascii="Arial" w:hAnsi="Arial" w:cs="Arial"/>
                <w:color w:val="002060"/>
                <w:sz w:val="24"/>
                <w:szCs w:val="24"/>
              </w:rPr>
            </w:pPr>
            <w:r w:rsidRPr="002D00F6">
              <w:rPr>
                <w:rFonts w:ascii="Arial" w:hAnsi="Arial" w:cs="Arial"/>
                <w:color w:val="002060"/>
                <w:sz w:val="24"/>
                <w:szCs w:val="24"/>
              </w:rPr>
              <w:t>Verification of ‘unused’ ballot papers</w:t>
            </w:r>
          </w:p>
        </w:tc>
        <w:tc>
          <w:tcPr>
            <w:tcW w:w="5013" w:type="dxa"/>
          </w:tcPr>
          <w:p w14:paraId="7F275564" w14:textId="77777777" w:rsidR="004F55E5" w:rsidRPr="002D00F6" w:rsidRDefault="004F55E5" w:rsidP="005B0F07">
            <w:pPr>
              <w:spacing w:after="0" w:line="240" w:lineRule="auto"/>
              <w:rPr>
                <w:rFonts w:ascii="Arial" w:hAnsi="Arial" w:cs="Arial"/>
                <w:color w:val="002060"/>
                <w:sz w:val="24"/>
                <w:szCs w:val="24"/>
              </w:rPr>
            </w:pPr>
            <w:r w:rsidRPr="002D00F6">
              <w:rPr>
                <w:rFonts w:ascii="Arial" w:hAnsi="Arial" w:cs="Arial"/>
                <w:color w:val="002060"/>
                <w:sz w:val="24"/>
                <w:szCs w:val="24"/>
              </w:rPr>
              <w:t xml:space="preserve">As soon as practicable after 10.00pm on Thursday </w:t>
            </w:r>
            <w:r w:rsidR="00F57203">
              <w:rPr>
                <w:rFonts w:ascii="Arial" w:hAnsi="Arial" w:cs="Arial"/>
                <w:color w:val="002060"/>
                <w:sz w:val="24"/>
                <w:szCs w:val="24"/>
              </w:rPr>
              <w:t>18</w:t>
            </w:r>
            <w:r w:rsidRPr="002D00F6">
              <w:rPr>
                <w:rFonts w:ascii="Arial" w:hAnsi="Arial" w:cs="Arial"/>
                <w:color w:val="002060"/>
                <w:sz w:val="24"/>
                <w:szCs w:val="24"/>
              </w:rPr>
              <w:t xml:space="preserve"> May 20</w:t>
            </w:r>
            <w:r w:rsidR="00F06C8B">
              <w:rPr>
                <w:rFonts w:ascii="Arial" w:hAnsi="Arial" w:cs="Arial"/>
                <w:color w:val="002060"/>
                <w:sz w:val="24"/>
                <w:szCs w:val="24"/>
              </w:rPr>
              <w:t>23</w:t>
            </w:r>
            <w:r w:rsidRPr="002D00F6">
              <w:rPr>
                <w:rFonts w:ascii="Arial" w:hAnsi="Arial" w:cs="Arial"/>
                <w:color w:val="002060"/>
                <w:sz w:val="24"/>
                <w:szCs w:val="24"/>
              </w:rPr>
              <w:t xml:space="preserve"> (completed overnight)</w:t>
            </w:r>
          </w:p>
        </w:tc>
      </w:tr>
      <w:tr w:rsidR="004F55E5" w:rsidRPr="002D00F6" w14:paraId="5AD220C7" w14:textId="77777777" w:rsidTr="005B0F07">
        <w:trPr>
          <w:trHeight w:val="316"/>
        </w:trPr>
        <w:tc>
          <w:tcPr>
            <w:tcW w:w="5477" w:type="dxa"/>
          </w:tcPr>
          <w:p w14:paraId="6337601B" w14:textId="77777777" w:rsidR="004F55E5" w:rsidRPr="002D00F6" w:rsidRDefault="004F55E5" w:rsidP="005B0F07">
            <w:pPr>
              <w:spacing w:after="0" w:line="240" w:lineRule="auto"/>
              <w:rPr>
                <w:rFonts w:ascii="Arial" w:hAnsi="Arial" w:cs="Arial"/>
                <w:color w:val="002060"/>
                <w:sz w:val="24"/>
                <w:szCs w:val="24"/>
              </w:rPr>
            </w:pPr>
            <w:r w:rsidRPr="002D00F6">
              <w:rPr>
                <w:rFonts w:ascii="Arial" w:hAnsi="Arial" w:cs="Arial"/>
                <w:color w:val="002060"/>
                <w:sz w:val="24"/>
                <w:szCs w:val="24"/>
              </w:rPr>
              <w:t xml:space="preserve">Verification of ‘used’ ballot papers (the opening of ballot boxes) </w:t>
            </w:r>
            <w:r w:rsidR="004A0ACD">
              <w:rPr>
                <w:rFonts w:ascii="Arial" w:hAnsi="Arial" w:cs="Arial"/>
                <w:color w:val="002060"/>
                <w:sz w:val="24"/>
                <w:szCs w:val="24"/>
              </w:rPr>
              <w:t>and</w:t>
            </w:r>
            <w:r w:rsidR="00D717C2">
              <w:rPr>
                <w:rFonts w:ascii="Arial" w:hAnsi="Arial" w:cs="Arial"/>
                <w:color w:val="002060"/>
                <w:sz w:val="24"/>
                <w:szCs w:val="24"/>
              </w:rPr>
              <w:t xml:space="preserve"> the Count</w:t>
            </w:r>
          </w:p>
        </w:tc>
        <w:tc>
          <w:tcPr>
            <w:tcW w:w="5013" w:type="dxa"/>
          </w:tcPr>
          <w:p w14:paraId="5E6EC6EB" w14:textId="77777777" w:rsidR="004F55E5" w:rsidRPr="002D00F6" w:rsidRDefault="00F57203" w:rsidP="005B0F07">
            <w:pPr>
              <w:spacing w:after="0" w:line="240" w:lineRule="auto"/>
              <w:rPr>
                <w:rFonts w:ascii="Arial" w:hAnsi="Arial" w:cs="Arial"/>
                <w:color w:val="002060"/>
                <w:sz w:val="24"/>
                <w:szCs w:val="24"/>
              </w:rPr>
            </w:pPr>
            <w:r>
              <w:rPr>
                <w:rFonts w:ascii="Arial" w:hAnsi="Arial" w:cs="Arial"/>
                <w:color w:val="002060"/>
                <w:sz w:val="24"/>
                <w:szCs w:val="24"/>
              </w:rPr>
              <w:t>19</w:t>
            </w:r>
            <w:r w:rsidR="004F55E5" w:rsidRPr="002D00F6">
              <w:rPr>
                <w:rFonts w:ascii="Arial" w:hAnsi="Arial" w:cs="Arial"/>
                <w:color w:val="002060"/>
                <w:sz w:val="24"/>
                <w:szCs w:val="24"/>
              </w:rPr>
              <w:t xml:space="preserve"> May 20</w:t>
            </w:r>
            <w:r w:rsidR="00F06C8B">
              <w:rPr>
                <w:rFonts w:ascii="Arial" w:hAnsi="Arial" w:cs="Arial"/>
                <w:color w:val="002060"/>
                <w:sz w:val="24"/>
                <w:szCs w:val="24"/>
              </w:rPr>
              <w:t>23</w:t>
            </w:r>
          </w:p>
        </w:tc>
      </w:tr>
    </w:tbl>
    <w:p w14:paraId="4A40525A" w14:textId="77777777" w:rsidR="004F55E5" w:rsidRPr="002D00F6" w:rsidRDefault="004F55E5" w:rsidP="004F55E5">
      <w:pPr>
        <w:pStyle w:val="PlainText"/>
        <w:ind w:left="-142"/>
        <w:rPr>
          <w:rFonts w:ascii="Arial" w:hAnsi="Arial" w:cs="Arial"/>
          <w:b/>
          <w:sz w:val="24"/>
          <w:szCs w:val="24"/>
        </w:rPr>
      </w:pPr>
    </w:p>
    <w:p w14:paraId="20A41B4B" w14:textId="77777777" w:rsidR="004F55E5" w:rsidRDefault="004F55E5" w:rsidP="004F55E5">
      <w:pPr>
        <w:pStyle w:val="PlainText"/>
        <w:ind w:left="-142"/>
        <w:rPr>
          <w:rFonts w:ascii="Arial" w:hAnsi="Arial" w:cs="Arial"/>
          <w:color w:val="002060"/>
          <w:sz w:val="24"/>
          <w:szCs w:val="24"/>
        </w:rPr>
      </w:pPr>
      <w:r w:rsidRPr="002D00F6">
        <w:rPr>
          <w:rFonts w:ascii="Arial" w:hAnsi="Arial" w:cs="Arial"/>
          <w:b/>
          <w:color w:val="002060"/>
          <w:sz w:val="24"/>
          <w:szCs w:val="24"/>
        </w:rPr>
        <w:t xml:space="preserve">Note:  </w:t>
      </w:r>
      <w:r w:rsidRPr="002D00F6">
        <w:rPr>
          <w:rFonts w:ascii="Arial" w:hAnsi="Arial" w:cs="Arial"/>
          <w:color w:val="002060"/>
          <w:sz w:val="24"/>
          <w:szCs w:val="24"/>
        </w:rPr>
        <w:t>the above timetable excludes Saturdays (with the exception of the count),  Sundays and the following Bank Holidays with exception of the deadline for receipt of additional information in relation to late registration applications which is computed in accordance with regulation 8 of the R</w:t>
      </w:r>
      <w:r>
        <w:rPr>
          <w:rFonts w:ascii="Arial" w:hAnsi="Arial" w:cs="Arial"/>
          <w:color w:val="002060"/>
          <w:sz w:val="24"/>
          <w:szCs w:val="24"/>
        </w:rPr>
        <w:t xml:space="preserve">epresentation of the People (Northern Ireland)  </w:t>
      </w:r>
      <w:r w:rsidRPr="002D00F6">
        <w:rPr>
          <w:rFonts w:ascii="Arial" w:hAnsi="Arial" w:cs="Arial"/>
          <w:color w:val="002060"/>
          <w:sz w:val="24"/>
          <w:szCs w:val="24"/>
        </w:rPr>
        <w:t>Regulations 2008</w:t>
      </w:r>
    </w:p>
    <w:p w14:paraId="52B7C27E" w14:textId="77777777" w:rsidR="004F55E5" w:rsidRPr="002D00F6" w:rsidRDefault="004F55E5" w:rsidP="004F55E5">
      <w:pPr>
        <w:pStyle w:val="PlainText"/>
        <w:ind w:left="-142"/>
        <w:rPr>
          <w:rFonts w:ascii="Arial" w:hAnsi="Arial" w:cs="Arial"/>
          <w:color w:val="002060"/>
          <w:sz w:val="24"/>
          <w:szCs w:val="24"/>
        </w:rPr>
      </w:pPr>
    </w:p>
    <w:p w14:paraId="6EAD4917" w14:textId="77777777" w:rsidR="00BF0D06" w:rsidRDefault="00BF0D06" w:rsidP="004F55E5">
      <w:pPr>
        <w:numPr>
          <w:ilvl w:val="0"/>
          <w:numId w:val="1"/>
        </w:numPr>
        <w:tabs>
          <w:tab w:val="left" w:pos="720"/>
          <w:tab w:val="left" w:pos="1260"/>
        </w:tabs>
        <w:spacing w:after="0"/>
        <w:ind w:left="284" w:right="296" w:firstLine="0"/>
        <w:rPr>
          <w:rFonts w:ascii="Arial" w:hAnsi="Arial" w:cs="Arial"/>
          <w:color w:val="002060"/>
          <w:sz w:val="24"/>
          <w:szCs w:val="24"/>
        </w:rPr>
      </w:pPr>
      <w:r>
        <w:rPr>
          <w:rFonts w:ascii="Arial" w:hAnsi="Arial" w:cs="Arial"/>
          <w:color w:val="002060"/>
          <w:sz w:val="24"/>
          <w:szCs w:val="24"/>
        </w:rPr>
        <w:t>May Day 1 May 2023</w:t>
      </w:r>
    </w:p>
    <w:p w14:paraId="08D9F816" w14:textId="77777777" w:rsidR="00BF0D06" w:rsidRPr="00AB07E3" w:rsidRDefault="00BF0D06" w:rsidP="004F55E5">
      <w:pPr>
        <w:numPr>
          <w:ilvl w:val="0"/>
          <w:numId w:val="1"/>
        </w:numPr>
        <w:tabs>
          <w:tab w:val="left" w:pos="720"/>
          <w:tab w:val="left" w:pos="1260"/>
        </w:tabs>
        <w:spacing w:after="0"/>
        <w:ind w:left="284" w:right="296" w:firstLine="0"/>
        <w:rPr>
          <w:rFonts w:ascii="Arial" w:hAnsi="Arial" w:cs="Arial"/>
          <w:color w:val="002060"/>
          <w:sz w:val="24"/>
          <w:szCs w:val="24"/>
        </w:rPr>
      </w:pPr>
      <w:r>
        <w:rPr>
          <w:rFonts w:ascii="Arial" w:hAnsi="Arial" w:cs="Arial"/>
          <w:color w:val="002060"/>
          <w:sz w:val="24"/>
          <w:szCs w:val="24"/>
        </w:rPr>
        <w:t>King</w:t>
      </w:r>
      <w:r w:rsidR="00E40926">
        <w:rPr>
          <w:rFonts w:ascii="Arial" w:hAnsi="Arial" w:cs="Arial"/>
          <w:color w:val="002060"/>
          <w:sz w:val="24"/>
          <w:szCs w:val="24"/>
        </w:rPr>
        <w:t>’</w:t>
      </w:r>
      <w:r w:rsidR="00604B45">
        <w:rPr>
          <w:rFonts w:ascii="Arial" w:hAnsi="Arial" w:cs="Arial"/>
          <w:color w:val="002060"/>
          <w:sz w:val="24"/>
          <w:szCs w:val="24"/>
        </w:rPr>
        <w:t>s</w:t>
      </w:r>
      <w:r>
        <w:rPr>
          <w:rFonts w:ascii="Arial" w:hAnsi="Arial" w:cs="Arial"/>
          <w:color w:val="002060"/>
          <w:sz w:val="24"/>
          <w:szCs w:val="24"/>
        </w:rPr>
        <w:t xml:space="preserve"> Coronation </w:t>
      </w:r>
      <w:r w:rsidR="00E40926">
        <w:rPr>
          <w:rFonts w:ascii="Arial" w:hAnsi="Arial" w:cs="Arial"/>
          <w:color w:val="002060"/>
          <w:sz w:val="24"/>
          <w:szCs w:val="24"/>
        </w:rPr>
        <w:t xml:space="preserve">Bank Holiday </w:t>
      </w:r>
      <w:r>
        <w:rPr>
          <w:rFonts w:ascii="Arial" w:hAnsi="Arial" w:cs="Arial"/>
          <w:color w:val="002060"/>
          <w:sz w:val="24"/>
          <w:szCs w:val="24"/>
        </w:rPr>
        <w:t>8 May 2023</w:t>
      </w:r>
    </w:p>
    <w:p w14:paraId="2D0F19DE" w14:textId="77777777" w:rsidR="004F55E5" w:rsidRDefault="004F55E5" w:rsidP="004F55E5">
      <w:pPr>
        <w:tabs>
          <w:tab w:val="left" w:pos="720"/>
          <w:tab w:val="left" w:pos="1260"/>
        </w:tabs>
        <w:spacing w:after="0"/>
        <w:ind w:left="284" w:right="296"/>
        <w:rPr>
          <w:rFonts w:ascii="Arial" w:hAnsi="Arial" w:cs="Arial"/>
          <w:color w:val="002060"/>
          <w:sz w:val="24"/>
          <w:szCs w:val="24"/>
        </w:rPr>
      </w:pPr>
    </w:p>
    <w:p w14:paraId="37602421" w14:textId="77777777" w:rsidR="00D717C2" w:rsidRDefault="00D717C2">
      <w:pPr>
        <w:rPr>
          <w:rFonts w:ascii="Arial" w:hAnsi="Arial" w:cs="Arial"/>
          <w:b/>
          <w:color w:val="002060"/>
          <w:sz w:val="28"/>
          <w:szCs w:val="28"/>
        </w:rPr>
      </w:pPr>
      <w:r>
        <w:rPr>
          <w:rFonts w:ascii="Arial" w:hAnsi="Arial" w:cs="Arial"/>
          <w:b/>
          <w:color w:val="002060"/>
          <w:sz w:val="28"/>
          <w:szCs w:val="28"/>
        </w:rPr>
        <w:br w:type="page"/>
      </w:r>
    </w:p>
    <w:p w14:paraId="7E56CE97" w14:textId="77777777" w:rsidR="004F55E5" w:rsidRPr="00CD2A20" w:rsidRDefault="00400E2F" w:rsidP="00400E2F">
      <w:pPr>
        <w:tabs>
          <w:tab w:val="left" w:pos="0"/>
          <w:tab w:val="left" w:pos="720"/>
          <w:tab w:val="left" w:pos="1260"/>
        </w:tabs>
        <w:spacing w:after="0"/>
        <w:ind w:left="-426" w:right="296"/>
        <w:rPr>
          <w:rFonts w:ascii="Arial" w:hAnsi="Arial" w:cs="Arial"/>
          <w:b/>
          <w:color w:val="002060"/>
          <w:sz w:val="28"/>
          <w:szCs w:val="28"/>
        </w:rPr>
      </w:pPr>
      <w:r w:rsidRPr="00CD2A20">
        <w:rPr>
          <w:rFonts w:ascii="Arial" w:hAnsi="Arial" w:cs="Arial"/>
          <w:b/>
          <w:color w:val="002060"/>
          <w:sz w:val="28"/>
          <w:szCs w:val="28"/>
        </w:rPr>
        <w:lastRenderedPageBreak/>
        <w:t xml:space="preserve">After the </w:t>
      </w:r>
      <w:r w:rsidR="001E1B75">
        <w:rPr>
          <w:rFonts w:ascii="Arial" w:hAnsi="Arial" w:cs="Arial"/>
          <w:b/>
          <w:color w:val="002060"/>
          <w:sz w:val="28"/>
          <w:szCs w:val="28"/>
        </w:rPr>
        <w:t>D</w:t>
      </w:r>
      <w:r w:rsidRPr="00CD2A20">
        <w:rPr>
          <w:rFonts w:ascii="Arial" w:hAnsi="Arial" w:cs="Arial"/>
          <w:b/>
          <w:color w:val="002060"/>
          <w:sz w:val="28"/>
          <w:szCs w:val="28"/>
        </w:rPr>
        <w:t xml:space="preserve">eclaration of </w:t>
      </w:r>
      <w:r w:rsidR="001E1B75">
        <w:rPr>
          <w:rFonts w:ascii="Arial" w:hAnsi="Arial" w:cs="Arial"/>
          <w:b/>
          <w:color w:val="002060"/>
          <w:sz w:val="28"/>
          <w:szCs w:val="28"/>
        </w:rPr>
        <w:t>R</w:t>
      </w:r>
      <w:r w:rsidRPr="00CD2A20">
        <w:rPr>
          <w:rFonts w:ascii="Arial" w:hAnsi="Arial" w:cs="Arial"/>
          <w:b/>
          <w:color w:val="002060"/>
          <w:sz w:val="28"/>
          <w:szCs w:val="28"/>
        </w:rPr>
        <w:t>esult</w:t>
      </w:r>
    </w:p>
    <w:p w14:paraId="6340776E" w14:textId="77777777" w:rsidR="00400E2F" w:rsidRPr="00400E2F" w:rsidRDefault="00400E2F" w:rsidP="00400E2F">
      <w:pPr>
        <w:tabs>
          <w:tab w:val="left" w:pos="0"/>
          <w:tab w:val="left" w:pos="720"/>
          <w:tab w:val="left" w:pos="1260"/>
        </w:tabs>
        <w:spacing w:after="0"/>
        <w:ind w:left="-426" w:right="296"/>
        <w:rPr>
          <w:rFonts w:ascii="Arial" w:hAnsi="Arial" w:cs="Arial"/>
          <w:color w:val="002060"/>
          <w:sz w:val="24"/>
          <w:szCs w:val="24"/>
        </w:rPr>
      </w:pPr>
    </w:p>
    <w:tbl>
      <w:tblPr>
        <w:tblW w:w="9990" w:type="dxa"/>
        <w:tblInd w:w="-24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5" w:type="dxa"/>
          <w:left w:w="115" w:type="dxa"/>
          <w:bottom w:w="115" w:type="dxa"/>
          <w:right w:w="115" w:type="dxa"/>
        </w:tblCellMar>
        <w:tblLook w:val="0000" w:firstRow="0" w:lastRow="0" w:firstColumn="0" w:lastColumn="0" w:noHBand="0" w:noVBand="0"/>
      </w:tblPr>
      <w:tblGrid>
        <w:gridCol w:w="4929"/>
        <w:gridCol w:w="5061"/>
      </w:tblGrid>
      <w:tr w:rsidR="004F55E5" w:rsidRPr="00FE6F2F" w14:paraId="094DD7E9" w14:textId="77777777" w:rsidTr="002F04C1">
        <w:trPr>
          <w:cantSplit/>
          <w:trHeight w:val="26"/>
        </w:trPr>
        <w:tc>
          <w:tcPr>
            <w:tcW w:w="4929" w:type="dxa"/>
          </w:tcPr>
          <w:p w14:paraId="3B32AB7A" w14:textId="77777777" w:rsidR="004F55E5" w:rsidRPr="00550023" w:rsidRDefault="004F55E5" w:rsidP="002F04C1">
            <w:pPr>
              <w:rPr>
                <w:rFonts w:ascii="Arial" w:hAnsi="Arial" w:cs="Arial"/>
                <w:color w:val="002060"/>
                <w:sz w:val="24"/>
                <w:szCs w:val="24"/>
              </w:rPr>
            </w:pPr>
            <w:r w:rsidRPr="000C73C5">
              <w:rPr>
                <w:rFonts w:ascii="Arial" w:hAnsi="Arial" w:cs="Arial"/>
                <w:color w:val="002060"/>
                <w:sz w:val="24"/>
                <w:szCs w:val="24"/>
              </w:rPr>
              <w:br w:type="page"/>
            </w:r>
            <w:r w:rsidRPr="00550023">
              <w:rPr>
                <w:rFonts w:ascii="Arial" w:hAnsi="Arial" w:cs="Arial"/>
                <w:color w:val="002060"/>
                <w:sz w:val="24"/>
                <w:szCs w:val="24"/>
              </w:rPr>
              <w:t>Receipt by candidates/agents of claims for election expenses</w:t>
            </w:r>
          </w:p>
        </w:tc>
        <w:tc>
          <w:tcPr>
            <w:tcW w:w="5061" w:type="dxa"/>
          </w:tcPr>
          <w:p w14:paraId="21E92C1B" w14:textId="77777777" w:rsidR="004F55E5" w:rsidRPr="00550023" w:rsidRDefault="004F55E5" w:rsidP="002F04C1">
            <w:pPr>
              <w:rPr>
                <w:rFonts w:ascii="Arial" w:hAnsi="Arial" w:cs="Arial"/>
                <w:color w:val="002060"/>
                <w:sz w:val="24"/>
                <w:szCs w:val="24"/>
              </w:rPr>
            </w:pPr>
            <w:r w:rsidRPr="00550023">
              <w:rPr>
                <w:rFonts w:ascii="Arial" w:hAnsi="Arial" w:cs="Arial"/>
                <w:color w:val="002060"/>
                <w:sz w:val="24"/>
                <w:szCs w:val="24"/>
              </w:rPr>
              <w:t>21 calendar days after the result of the election is declared</w:t>
            </w:r>
          </w:p>
        </w:tc>
      </w:tr>
      <w:tr w:rsidR="004F55E5" w:rsidRPr="00FE6F2F" w14:paraId="740D997B" w14:textId="77777777" w:rsidTr="002F04C1">
        <w:trPr>
          <w:cantSplit/>
          <w:trHeight w:val="567"/>
        </w:trPr>
        <w:tc>
          <w:tcPr>
            <w:tcW w:w="4929" w:type="dxa"/>
          </w:tcPr>
          <w:p w14:paraId="0A60BFCB" w14:textId="77777777" w:rsidR="004F55E5" w:rsidRPr="00550023" w:rsidRDefault="004F55E5" w:rsidP="002F04C1">
            <w:pPr>
              <w:ind w:left="34"/>
              <w:rPr>
                <w:rFonts w:ascii="Arial" w:hAnsi="Arial" w:cs="Arial"/>
                <w:color w:val="002060"/>
                <w:sz w:val="24"/>
                <w:szCs w:val="24"/>
              </w:rPr>
            </w:pPr>
            <w:r w:rsidRPr="00550023">
              <w:rPr>
                <w:rFonts w:ascii="Arial" w:hAnsi="Arial" w:cs="Arial"/>
                <w:color w:val="002060"/>
                <w:sz w:val="24"/>
                <w:szCs w:val="24"/>
              </w:rPr>
              <w:t>Payment by candidates/agents of claims for election expenses</w:t>
            </w:r>
          </w:p>
        </w:tc>
        <w:tc>
          <w:tcPr>
            <w:tcW w:w="5061" w:type="dxa"/>
          </w:tcPr>
          <w:p w14:paraId="3CAA806D" w14:textId="77777777" w:rsidR="004F55E5" w:rsidRPr="00550023" w:rsidRDefault="004F55E5" w:rsidP="002F04C1">
            <w:pPr>
              <w:rPr>
                <w:rFonts w:ascii="Arial" w:hAnsi="Arial" w:cs="Arial"/>
                <w:color w:val="002060"/>
                <w:sz w:val="24"/>
                <w:szCs w:val="24"/>
              </w:rPr>
            </w:pPr>
            <w:r w:rsidRPr="00550023">
              <w:rPr>
                <w:rFonts w:ascii="Arial" w:hAnsi="Arial" w:cs="Arial"/>
                <w:color w:val="002060"/>
                <w:sz w:val="24"/>
                <w:szCs w:val="24"/>
              </w:rPr>
              <w:t>28 calendar days after the result of the election is declared</w:t>
            </w:r>
          </w:p>
        </w:tc>
      </w:tr>
      <w:tr w:rsidR="004F55E5" w:rsidRPr="00FE6F2F" w14:paraId="5E7C3D3F" w14:textId="77777777" w:rsidTr="002F04C1">
        <w:trPr>
          <w:cantSplit/>
          <w:trHeight w:val="567"/>
        </w:trPr>
        <w:tc>
          <w:tcPr>
            <w:tcW w:w="4929" w:type="dxa"/>
          </w:tcPr>
          <w:p w14:paraId="48C5F340" w14:textId="77777777" w:rsidR="004F55E5" w:rsidRPr="00550023" w:rsidRDefault="004F55E5" w:rsidP="002F04C1">
            <w:pPr>
              <w:rPr>
                <w:rFonts w:ascii="Arial" w:hAnsi="Arial" w:cs="Arial"/>
                <w:color w:val="002060"/>
                <w:sz w:val="24"/>
                <w:szCs w:val="24"/>
              </w:rPr>
            </w:pPr>
            <w:r w:rsidRPr="00550023">
              <w:rPr>
                <w:rFonts w:ascii="Arial" w:hAnsi="Arial" w:cs="Arial"/>
                <w:color w:val="002060"/>
                <w:sz w:val="24"/>
                <w:szCs w:val="24"/>
              </w:rPr>
              <w:t>Receipt by the Returning Officer of returns and declarations of election expenses by election agent</w:t>
            </w:r>
          </w:p>
        </w:tc>
        <w:tc>
          <w:tcPr>
            <w:tcW w:w="5061" w:type="dxa"/>
          </w:tcPr>
          <w:p w14:paraId="6D11C9EB" w14:textId="77777777" w:rsidR="004F55E5" w:rsidRPr="00550023" w:rsidRDefault="004F55E5" w:rsidP="002F04C1">
            <w:pPr>
              <w:spacing w:after="120"/>
              <w:rPr>
                <w:rFonts w:ascii="Arial" w:hAnsi="Arial" w:cs="Arial"/>
                <w:color w:val="002060"/>
                <w:sz w:val="24"/>
                <w:szCs w:val="24"/>
              </w:rPr>
            </w:pPr>
            <w:r w:rsidRPr="00550023">
              <w:rPr>
                <w:rFonts w:ascii="Arial" w:hAnsi="Arial" w:cs="Arial"/>
                <w:color w:val="002060"/>
                <w:sz w:val="24"/>
                <w:szCs w:val="24"/>
              </w:rPr>
              <w:t>35 calendar days after the result of the election is declared</w:t>
            </w:r>
          </w:p>
        </w:tc>
      </w:tr>
      <w:tr w:rsidR="004F55E5" w:rsidRPr="00FE6F2F" w14:paraId="1FA87A08" w14:textId="77777777" w:rsidTr="002F04C1">
        <w:trPr>
          <w:cantSplit/>
          <w:trHeight w:val="567"/>
        </w:trPr>
        <w:tc>
          <w:tcPr>
            <w:tcW w:w="4929" w:type="dxa"/>
          </w:tcPr>
          <w:p w14:paraId="5F4683E9" w14:textId="77777777" w:rsidR="004F55E5" w:rsidRPr="00550023" w:rsidRDefault="004F55E5" w:rsidP="002F04C1">
            <w:pPr>
              <w:rPr>
                <w:rFonts w:ascii="Arial" w:hAnsi="Arial" w:cs="Arial"/>
                <w:color w:val="002060"/>
                <w:sz w:val="24"/>
                <w:szCs w:val="24"/>
              </w:rPr>
            </w:pPr>
            <w:r w:rsidRPr="00550023">
              <w:rPr>
                <w:rFonts w:ascii="Arial" w:hAnsi="Arial" w:cs="Arial"/>
                <w:color w:val="002060"/>
                <w:sz w:val="24"/>
                <w:szCs w:val="24"/>
              </w:rPr>
              <w:t xml:space="preserve">Receipt by the Returning Officer of candidates’ declarations of election expenses </w:t>
            </w:r>
          </w:p>
        </w:tc>
        <w:tc>
          <w:tcPr>
            <w:tcW w:w="5061" w:type="dxa"/>
          </w:tcPr>
          <w:p w14:paraId="2F3F5C4F" w14:textId="77777777" w:rsidR="004F55E5" w:rsidRPr="00550023" w:rsidRDefault="004F55E5" w:rsidP="002F04C1">
            <w:pPr>
              <w:spacing w:after="120"/>
              <w:rPr>
                <w:rFonts w:ascii="Arial" w:hAnsi="Arial" w:cs="Arial"/>
                <w:color w:val="002060"/>
                <w:sz w:val="24"/>
                <w:szCs w:val="24"/>
              </w:rPr>
            </w:pPr>
            <w:r w:rsidRPr="00550023">
              <w:rPr>
                <w:rFonts w:ascii="Arial" w:hAnsi="Arial" w:cs="Arial"/>
                <w:color w:val="002060"/>
                <w:sz w:val="24"/>
                <w:szCs w:val="24"/>
              </w:rPr>
              <w:t>7 working days after receipt of the agents declaration and return (or at the same time that the election agent delivers the return)</w:t>
            </w:r>
          </w:p>
          <w:p w14:paraId="2CC5144C" w14:textId="77777777" w:rsidR="004F55E5" w:rsidRPr="00550023" w:rsidRDefault="004F55E5" w:rsidP="002F04C1">
            <w:pPr>
              <w:rPr>
                <w:rFonts w:ascii="Arial" w:hAnsi="Arial" w:cs="Arial"/>
                <w:color w:val="002060"/>
                <w:sz w:val="24"/>
                <w:szCs w:val="24"/>
              </w:rPr>
            </w:pPr>
            <w:r w:rsidRPr="00550023">
              <w:rPr>
                <w:rFonts w:ascii="Arial" w:hAnsi="Arial" w:cs="Arial"/>
                <w:color w:val="002060"/>
                <w:sz w:val="24"/>
                <w:szCs w:val="24"/>
              </w:rPr>
              <w:t>(If the candidate is outside the United Kingdom when the agent’s return is delivered, the declaration must be delivered 14 calendar days after their return)</w:t>
            </w:r>
          </w:p>
        </w:tc>
      </w:tr>
      <w:tr w:rsidR="004F55E5" w:rsidRPr="00FE6F2F" w14:paraId="68DF96C5" w14:textId="77777777" w:rsidTr="002F04C1">
        <w:trPr>
          <w:cantSplit/>
          <w:trHeight w:val="567"/>
        </w:trPr>
        <w:tc>
          <w:tcPr>
            <w:tcW w:w="4929" w:type="dxa"/>
          </w:tcPr>
          <w:p w14:paraId="1D5E5741" w14:textId="77777777" w:rsidR="004F55E5" w:rsidRPr="00DA418E" w:rsidRDefault="00DA418E" w:rsidP="00DA418E">
            <w:pPr>
              <w:pStyle w:val="legclearfix2"/>
              <w:spacing w:line="276" w:lineRule="auto"/>
              <w:rPr>
                <w:rFonts w:ascii="Arial" w:hAnsi="Arial" w:cs="Arial"/>
                <w:color w:val="002060"/>
                <w:sz w:val="24"/>
                <w:szCs w:val="24"/>
              </w:rPr>
            </w:pPr>
            <w:r w:rsidRPr="00DA418E">
              <w:rPr>
                <w:rFonts w:ascii="Arial" w:hAnsi="Arial" w:cs="Arial"/>
                <w:color w:val="002060"/>
                <w:sz w:val="24"/>
                <w:szCs w:val="24"/>
              </w:rPr>
              <w:t xml:space="preserve">Publication by the Deputy Returning Officer in </w:t>
            </w:r>
            <w:r w:rsidRPr="00DA418E">
              <w:rPr>
                <w:rFonts w:ascii="Arial" w:hAnsi="Arial" w:cs="Arial"/>
                <w:bCs/>
                <w:color w:val="002060"/>
                <w:sz w:val="24"/>
                <w:szCs w:val="24"/>
              </w:rPr>
              <w:t xml:space="preserve">two or more newspapers circulating in the District Electoral Area for which the election was held, a summary of the returns accompanied by a notice of the time and place at which the return and declarations (including the accompanying documents) can be </w:t>
            </w:r>
            <w:r w:rsidR="004F55E5" w:rsidRPr="00DA418E">
              <w:rPr>
                <w:rFonts w:ascii="Arial" w:hAnsi="Arial" w:cs="Arial"/>
                <w:bCs/>
                <w:color w:val="002060"/>
                <w:sz w:val="24"/>
                <w:szCs w:val="24"/>
              </w:rPr>
              <w:t>inspected</w:t>
            </w:r>
            <w:r w:rsidR="004F55E5" w:rsidRPr="00DA418E">
              <w:rPr>
                <w:rFonts w:ascii="Arial" w:hAnsi="Arial" w:cs="Arial"/>
                <w:color w:val="002060"/>
                <w:sz w:val="24"/>
                <w:szCs w:val="24"/>
              </w:rPr>
              <w:t xml:space="preserve"> </w:t>
            </w:r>
          </w:p>
        </w:tc>
        <w:tc>
          <w:tcPr>
            <w:tcW w:w="5061" w:type="dxa"/>
          </w:tcPr>
          <w:p w14:paraId="474623FE" w14:textId="77777777" w:rsidR="004F55E5" w:rsidRPr="001240A7" w:rsidRDefault="004F55E5" w:rsidP="002F04C1">
            <w:pPr>
              <w:spacing w:after="120"/>
              <w:rPr>
                <w:color w:val="002060"/>
              </w:rPr>
            </w:pPr>
            <w:r w:rsidRPr="001240A7">
              <w:rPr>
                <w:rFonts w:ascii="Arial" w:hAnsi="Arial" w:cs="Arial"/>
                <w:bCs/>
                <w:color w:val="002060"/>
                <w:sz w:val="24"/>
                <w:szCs w:val="24"/>
              </w:rPr>
              <w:t>10 calendar days after receipt of the election expenses returns</w:t>
            </w:r>
          </w:p>
        </w:tc>
      </w:tr>
      <w:tr w:rsidR="004F55E5" w:rsidRPr="00FE6F2F" w14:paraId="782DCD2F" w14:textId="77777777" w:rsidTr="002F04C1">
        <w:trPr>
          <w:cantSplit/>
          <w:trHeight w:val="567"/>
        </w:trPr>
        <w:tc>
          <w:tcPr>
            <w:tcW w:w="4929" w:type="dxa"/>
          </w:tcPr>
          <w:p w14:paraId="64A7F90D" w14:textId="77777777" w:rsidR="004F55E5" w:rsidRPr="001240A7" w:rsidRDefault="004F55E5" w:rsidP="002F04C1">
            <w:pPr>
              <w:pStyle w:val="legclearfix2"/>
              <w:spacing w:line="276" w:lineRule="auto"/>
              <w:rPr>
                <w:rFonts w:ascii="Arial" w:hAnsi="Arial" w:cs="Arial"/>
                <w:color w:val="002060"/>
                <w:sz w:val="24"/>
                <w:szCs w:val="24"/>
              </w:rPr>
            </w:pPr>
            <w:r w:rsidRPr="001240A7">
              <w:rPr>
                <w:rFonts w:ascii="Arial" w:hAnsi="Arial" w:cs="Arial"/>
                <w:color w:val="002060"/>
                <w:sz w:val="24"/>
                <w:szCs w:val="24"/>
              </w:rPr>
              <w:t>Inspection of returns and declarations of election expenses</w:t>
            </w:r>
          </w:p>
        </w:tc>
        <w:tc>
          <w:tcPr>
            <w:tcW w:w="5061" w:type="dxa"/>
          </w:tcPr>
          <w:p w14:paraId="1B0A60BC" w14:textId="77777777" w:rsidR="004F55E5" w:rsidRPr="001240A7" w:rsidRDefault="004F55E5" w:rsidP="002F04C1">
            <w:pPr>
              <w:pStyle w:val="legclearfix2"/>
              <w:spacing w:after="0" w:line="276" w:lineRule="auto"/>
              <w:rPr>
                <w:rFonts w:ascii="Arial" w:hAnsi="Arial" w:cs="Arial"/>
                <w:color w:val="002060"/>
                <w:sz w:val="24"/>
                <w:szCs w:val="24"/>
              </w:rPr>
            </w:pPr>
            <w:r w:rsidRPr="001240A7">
              <w:rPr>
                <w:rFonts w:ascii="Arial" w:hAnsi="Arial" w:cs="Arial"/>
                <w:color w:val="002060"/>
                <w:sz w:val="24"/>
                <w:szCs w:val="24"/>
              </w:rPr>
              <w:t>During the period of 12 months from the date of publication by the Deputy Returning Officer of the time and place for inspection.</w:t>
            </w:r>
          </w:p>
        </w:tc>
      </w:tr>
    </w:tbl>
    <w:p w14:paraId="10256975" w14:textId="77777777" w:rsidR="00E3114B" w:rsidRDefault="003178C0"/>
    <w:sectPr w:rsidR="00E3114B" w:rsidSect="00005890">
      <w:footerReference w:type="default" r:id="rId11"/>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1BDC9" w14:textId="77777777" w:rsidR="00DD3E5E" w:rsidRDefault="00DD3E5E" w:rsidP="004F55E5">
      <w:pPr>
        <w:spacing w:after="0" w:line="240" w:lineRule="auto"/>
      </w:pPr>
      <w:r>
        <w:separator/>
      </w:r>
    </w:p>
  </w:endnote>
  <w:endnote w:type="continuationSeparator" w:id="0">
    <w:p w14:paraId="00905727" w14:textId="77777777" w:rsidR="00DD3E5E" w:rsidRDefault="00DD3E5E" w:rsidP="004F5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6766"/>
      <w:docPartObj>
        <w:docPartGallery w:val="Page Numbers (Bottom of Page)"/>
        <w:docPartUnique/>
      </w:docPartObj>
    </w:sdtPr>
    <w:sdtEndPr>
      <w:rPr>
        <w:rFonts w:ascii="Arial" w:hAnsi="Arial" w:cs="Arial"/>
        <w:color w:val="002060"/>
        <w:sz w:val="24"/>
        <w:szCs w:val="24"/>
      </w:rPr>
    </w:sdtEndPr>
    <w:sdtContent>
      <w:p w14:paraId="1A97EAB0" w14:textId="77777777" w:rsidR="004F55E5" w:rsidRPr="004F55E5" w:rsidRDefault="000D0108">
        <w:pPr>
          <w:pStyle w:val="Footer"/>
          <w:jc w:val="right"/>
          <w:rPr>
            <w:rFonts w:ascii="Arial" w:hAnsi="Arial" w:cs="Arial"/>
            <w:color w:val="002060"/>
            <w:sz w:val="24"/>
            <w:szCs w:val="24"/>
          </w:rPr>
        </w:pPr>
        <w:r w:rsidRPr="004F55E5">
          <w:rPr>
            <w:rFonts w:ascii="Arial" w:hAnsi="Arial" w:cs="Arial"/>
            <w:color w:val="002060"/>
            <w:sz w:val="24"/>
            <w:szCs w:val="24"/>
          </w:rPr>
          <w:fldChar w:fldCharType="begin"/>
        </w:r>
        <w:r w:rsidR="004F55E5" w:rsidRPr="004F55E5">
          <w:rPr>
            <w:rFonts w:ascii="Arial" w:hAnsi="Arial" w:cs="Arial"/>
            <w:color w:val="002060"/>
            <w:sz w:val="24"/>
            <w:szCs w:val="24"/>
          </w:rPr>
          <w:instrText xml:space="preserve"> PAGE   \* MERGEFORMAT </w:instrText>
        </w:r>
        <w:r w:rsidRPr="004F55E5">
          <w:rPr>
            <w:rFonts w:ascii="Arial" w:hAnsi="Arial" w:cs="Arial"/>
            <w:color w:val="002060"/>
            <w:sz w:val="24"/>
            <w:szCs w:val="24"/>
          </w:rPr>
          <w:fldChar w:fldCharType="separate"/>
        </w:r>
        <w:r w:rsidR="00BF1DDF">
          <w:rPr>
            <w:rFonts w:ascii="Arial" w:hAnsi="Arial" w:cs="Arial"/>
            <w:noProof/>
            <w:color w:val="002060"/>
            <w:sz w:val="24"/>
            <w:szCs w:val="24"/>
          </w:rPr>
          <w:t>1</w:t>
        </w:r>
        <w:r w:rsidRPr="004F55E5">
          <w:rPr>
            <w:rFonts w:ascii="Arial" w:hAnsi="Arial" w:cs="Arial"/>
            <w:color w:val="002060"/>
            <w:sz w:val="24"/>
            <w:szCs w:val="24"/>
          </w:rPr>
          <w:fldChar w:fldCharType="end"/>
        </w:r>
      </w:p>
    </w:sdtContent>
  </w:sdt>
  <w:p w14:paraId="51132752" w14:textId="77777777" w:rsidR="004F55E5" w:rsidRDefault="004F5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38A4A" w14:textId="77777777" w:rsidR="00DD3E5E" w:rsidRDefault="00DD3E5E" w:rsidP="004F55E5">
      <w:pPr>
        <w:spacing w:after="0" w:line="240" w:lineRule="auto"/>
      </w:pPr>
      <w:r>
        <w:separator/>
      </w:r>
    </w:p>
  </w:footnote>
  <w:footnote w:type="continuationSeparator" w:id="0">
    <w:p w14:paraId="141CD59A" w14:textId="77777777" w:rsidR="00DD3E5E" w:rsidRDefault="00DD3E5E" w:rsidP="004F5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65DD9"/>
    <w:multiLevelType w:val="hybridMultilevel"/>
    <w:tmpl w:val="3E489B72"/>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1" w15:restartNumberingAfterBreak="0">
    <w:nsid w:val="63FC0F53"/>
    <w:multiLevelType w:val="hybridMultilevel"/>
    <w:tmpl w:val="E996D1E2"/>
    <w:lvl w:ilvl="0" w:tplc="14B0F5F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77497506">
    <w:abstractNumId w:val="0"/>
  </w:num>
  <w:num w:numId="2" w16cid:durableId="1066563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5E5"/>
    <w:rsid w:val="00005890"/>
    <w:rsid w:val="00014C83"/>
    <w:rsid w:val="0002674B"/>
    <w:rsid w:val="00046394"/>
    <w:rsid w:val="00072297"/>
    <w:rsid w:val="00081AD3"/>
    <w:rsid w:val="000D0108"/>
    <w:rsid w:val="001174FE"/>
    <w:rsid w:val="00122442"/>
    <w:rsid w:val="0017665D"/>
    <w:rsid w:val="001E1B75"/>
    <w:rsid w:val="00237162"/>
    <w:rsid w:val="00310B7A"/>
    <w:rsid w:val="003178C0"/>
    <w:rsid w:val="00324195"/>
    <w:rsid w:val="00356712"/>
    <w:rsid w:val="00400E2F"/>
    <w:rsid w:val="00412F77"/>
    <w:rsid w:val="004A0ACD"/>
    <w:rsid w:val="004F55E5"/>
    <w:rsid w:val="00527886"/>
    <w:rsid w:val="005652F5"/>
    <w:rsid w:val="005B0F07"/>
    <w:rsid w:val="00604B45"/>
    <w:rsid w:val="0061115A"/>
    <w:rsid w:val="006562E4"/>
    <w:rsid w:val="00657285"/>
    <w:rsid w:val="006F52D2"/>
    <w:rsid w:val="0070549C"/>
    <w:rsid w:val="00715D1B"/>
    <w:rsid w:val="00775330"/>
    <w:rsid w:val="00810AD3"/>
    <w:rsid w:val="008326B6"/>
    <w:rsid w:val="008A069A"/>
    <w:rsid w:val="008B2955"/>
    <w:rsid w:val="008D30B9"/>
    <w:rsid w:val="008E02C0"/>
    <w:rsid w:val="00947C84"/>
    <w:rsid w:val="00A81B28"/>
    <w:rsid w:val="00A92395"/>
    <w:rsid w:val="00A93BAF"/>
    <w:rsid w:val="00AB07E3"/>
    <w:rsid w:val="00BF0D06"/>
    <w:rsid w:val="00BF1DDF"/>
    <w:rsid w:val="00C417CF"/>
    <w:rsid w:val="00C60679"/>
    <w:rsid w:val="00C6427B"/>
    <w:rsid w:val="00C70CE8"/>
    <w:rsid w:val="00C85633"/>
    <w:rsid w:val="00CD2A20"/>
    <w:rsid w:val="00D20E4F"/>
    <w:rsid w:val="00D26B62"/>
    <w:rsid w:val="00D717C2"/>
    <w:rsid w:val="00DA418E"/>
    <w:rsid w:val="00DA5270"/>
    <w:rsid w:val="00DC7ADD"/>
    <w:rsid w:val="00DD0951"/>
    <w:rsid w:val="00DD3E5E"/>
    <w:rsid w:val="00DE6879"/>
    <w:rsid w:val="00E07BB7"/>
    <w:rsid w:val="00E40926"/>
    <w:rsid w:val="00E46D00"/>
    <w:rsid w:val="00E6744D"/>
    <w:rsid w:val="00EB6547"/>
    <w:rsid w:val="00EC160D"/>
    <w:rsid w:val="00F06C8B"/>
    <w:rsid w:val="00F57203"/>
    <w:rsid w:val="00F64CA8"/>
    <w:rsid w:val="00F745C8"/>
    <w:rsid w:val="00F95277"/>
    <w:rsid w:val="00FA2BD3"/>
    <w:rsid w:val="00FB5BAF"/>
    <w:rsid w:val="00FD1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CD6379"/>
  <w15:docId w15:val="{B3A8AC72-7BDE-4CC2-AC36-3AE14317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5E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5E5"/>
    <w:pPr>
      <w:ind w:left="720"/>
      <w:contextualSpacing/>
    </w:pPr>
  </w:style>
  <w:style w:type="paragraph" w:styleId="Header">
    <w:name w:val="header"/>
    <w:basedOn w:val="Normal"/>
    <w:link w:val="HeaderChar"/>
    <w:rsid w:val="004F55E5"/>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4F55E5"/>
    <w:rPr>
      <w:rFonts w:ascii="Times New Roman" w:eastAsia="Times New Roman" w:hAnsi="Times New Roman" w:cs="Times New Roman"/>
      <w:sz w:val="24"/>
      <w:szCs w:val="24"/>
    </w:rPr>
  </w:style>
  <w:style w:type="paragraph" w:customStyle="1" w:styleId="legclearfix2">
    <w:name w:val="legclearfix2"/>
    <w:basedOn w:val="Normal"/>
    <w:rsid w:val="004F55E5"/>
    <w:pPr>
      <w:shd w:val="clear" w:color="auto" w:fill="FFFFFF"/>
      <w:spacing w:after="120" w:line="360" w:lineRule="atLeast"/>
    </w:pPr>
    <w:rPr>
      <w:rFonts w:ascii="Times New Roman" w:eastAsia="Times New Roman" w:hAnsi="Times New Roman"/>
      <w:color w:val="000000"/>
      <w:sz w:val="19"/>
      <w:szCs w:val="19"/>
      <w:lang w:eastAsia="en-GB"/>
    </w:rPr>
  </w:style>
  <w:style w:type="paragraph" w:styleId="PlainText">
    <w:name w:val="Plain Text"/>
    <w:basedOn w:val="Normal"/>
    <w:link w:val="PlainTextChar"/>
    <w:uiPriority w:val="99"/>
    <w:semiHidden/>
    <w:unhideWhenUsed/>
    <w:rsid w:val="004F55E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F55E5"/>
    <w:rPr>
      <w:rFonts w:ascii="Consolas" w:eastAsia="Calibri" w:hAnsi="Consolas" w:cs="Times New Roman"/>
      <w:sz w:val="21"/>
      <w:szCs w:val="21"/>
    </w:rPr>
  </w:style>
  <w:style w:type="paragraph" w:styleId="Footer">
    <w:name w:val="footer"/>
    <w:basedOn w:val="Normal"/>
    <w:link w:val="FooterChar"/>
    <w:uiPriority w:val="99"/>
    <w:unhideWhenUsed/>
    <w:rsid w:val="004F55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5E5"/>
    <w:rPr>
      <w:rFonts w:ascii="Calibri" w:eastAsia="Calibri" w:hAnsi="Calibri" w:cs="Times New Roman"/>
    </w:rPr>
  </w:style>
  <w:style w:type="paragraph" w:styleId="BalloonText">
    <w:name w:val="Balloon Text"/>
    <w:basedOn w:val="Normal"/>
    <w:link w:val="BalloonTextChar"/>
    <w:uiPriority w:val="99"/>
    <w:semiHidden/>
    <w:unhideWhenUsed/>
    <w:rsid w:val="00122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442"/>
    <w:rPr>
      <w:rFonts w:ascii="Tahoma" w:eastAsia="Calibri" w:hAnsi="Tahoma" w:cs="Tahoma"/>
      <w:sz w:val="16"/>
      <w:szCs w:val="16"/>
    </w:rPr>
  </w:style>
  <w:style w:type="paragraph" w:styleId="NormalWeb">
    <w:name w:val="Normal (Web)"/>
    <w:basedOn w:val="Normal"/>
    <w:uiPriority w:val="99"/>
    <w:semiHidden/>
    <w:unhideWhenUsed/>
    <w:rsid w:val="00FB5BAF"/>
    <w:pPr>
      <w:spacing w:before="100" w:beforeAutospacing="1" w:after="100" w:afterAutospacing="1" w:line="240" w:lineRule="auto"/>
    </w:pPr>
    <w:rPr>
      <w:rFonts w:ascii="Times New Roman" w:eastAsiaTheme="minorEastAsia"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Dawn McDowell</cp:lastModifiedBy>
  <cp:revision>3</cp:revision>
  <cp:lastPrinted>2022-01-05T13:16:00Z</cp:lastPrinted>
  <dcterms:created xsi:type="dcterms:W3CDTF">2023-02-07T12:19:00Z</dcterms:created>
  <dcterms:modified xsi:type="dcterms:W3CDTF">2023-03-06T15:40:00Z</dcterms:modified>
</cp:coreProperties>
</file>