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259" w:rsidRPr="008D5B94" w:rsidRDefault="00CE0C0F">
      <w:pPr>
        <w:rPr>
          <w:b/>
        </w:rPr>
      </w:pPr>
      <w:r w:rsidRPr="008D5B94">
        <w:rPr>
          <w:b/>
        </w:rPr>
        <w:t>Crime</w:t>
      </w:r>
    </w:p>
    <w:p w:rsidR="00EE0B1B" w:rsidRDefault="008721DF">
      <w:r w:rsidRPr="008C3BAF">
        <w:t>Police r</w:t>
      </w:r>
      <w:r w:rsidR="00E40145" w:rsidRPr="008C3BAF">
        <w:t>ecorded crime</w:t>
      </w:r>
      <w:r w:rsidR="00060906" w:rsidRPr="008C3BAF">
        <w:rPr>
          <w:rStyle w:val="FootnoteReference"/>
        </w:rPr>
        <w:footnoteReference w:id="1"/>
      </w:r>
      <w:r w:rsidR="00E40145" w:rsidRPr="008C3BAF">
        <w:t xml:space="preserve"> </w:t>
      </w:r>
      <w:r w:rsidR="008E2D7A" w:rsidRPr="008C3BAF">
        <w:t xml:space="preserve">(excluding fraud) </w:t>
      </w:r>
      <w:r w:rsidR="00E40145" w:rsidRPr="008C3BAF">
        <w:t xml:space="preserve">in Armagh City, Banbridge and Craigavon Borough was </w:t>
      </w:r>
      <w:r w:rsidR="005215A3">
        <w:t>10,808</w:t>
      </w:r>
      <w:r w:rsidR="00287B31" w:rsidRPr="008C3BAF">
        <w:t xml:space="preserve"> in </w:t>
      </w:r>
      <w:r w:rsidR="005215A3">
        <w:t>2021/22</w:t>
      </w:r>
      <w:r w:rsidR="00E40145" w:rsidRPr="008C3BAF">
        <w:t>. This was a</w:t>
      </w:r>
      <w:r w:rsidR="005215A3">
        <w:t xml:space="preserve">n increase of 12.8% </w:t>
      </w:r>
      <w:r w:rsidR="00E40145" w:rsidRPr="008C3BAF">
        <w:t xml:space="preserve">on </w:t>
      </w:r>
      <w:r w:rsidR="005215A3">
        <w:t>2020/21</w:t>
      </w:r>
      <w:r w:rsidR="00096758">
        <w:t xml:space="preserve"> and the highest of the years presented below.</w:t>
      </w:r>
      <w:r w:rsidR="008C3BAF" w:rsidRPr="008C3BAF">
        <w:t xml:space="preserve"> </w:t>
      </w:r>
      <w:r w:rsidR="00E40145" w:rsidRPr="008C3BAF">
        <w:t>In Northern Ireland</w:t>
      </w:r>
      <w:r w:rsidR="008C3BAF" w:rsidRPr="008C3BAF">
        <w:t>,</w:t>
      </w:r>
      <w:r w:rsidR="00E40145" w:rsidRPr="008C3BAF">
        <w:t xml:space="preserve"> recorded crime</w:t>
      </w:r>
      <w:r w:rsidR="008E2D7A" w:rsidRPr="008C3BAF">
        <w:t xml:space="preserve"> (excluding fraud)</w:t>
      </w:r>
      <w:r w:rsidR="005215A3">
        <w:t xml:space="preserve"> also increased</w:t>
      </w:r>
      <w:r w:rsidR="008C3BAF" w:rsidRPr="008C3BAF">
        <w:t xml:space="preserve"> </w:t>
      </w:r>
      <w:r w:rsidR="00E40145" w:rsidRPr="008C3BAF">
        <w:t xml:space="preserve">between </w:t>
      </w:r>
      <w:r w:rsidR="005215A3">
        <w:t>2020/21</w:t>
      </w:r>
      <w:r w:rsidR="00E40145" w:rsidRPr="008C3BAF">
        <w:t xml:space="preserve"> (</w:t>
      </w:r>
      <w:r w:rsidR="005215A3">
        <w:t>94,231</w:t>
      </w:r>
      <w:r w:rsidR="00E40145" w:rsidRPr="008C3BAF">
        <w:t xml:space="preserve">) and </w:t>
      </w:r>
      <w:r w:rsidR="005215A3">
        <w:t>2021/22</w:t>
      </w:r>
      <w:r w:rsidR="00E40145" w:rsidRPr="008C3BAF">
        <w:t xml:space="preserve"> (</w:t>
      </w:r>
      <w:r w:rsidR="005215A3">
        <w:t>106,621</w:t>
      </w:r>
      <w:r w:rsidR="00E40145" w:rsidRPr="008C3BAF">
        <w:t xml:space="preserve">) by </w:t>
      </w:r>
      <w:r w:rsidR="005215A3">
        <w:t>13.1</w:t>
      </w:r>
      <w:r w:rsidR="00E40145" w:rsidRPr="008C3BAF">
        <w:t>%.</w:t>
      </w:r>
      <w:r w:rsidR="00AE27D5" w:rsidRPr="008C3BAF">
        <w:t xml:space="preserve"> Recorded crime </w:t>
      </w:r>
      <w:r w:rsidR="008E2D7A" w:rsidRPr="008C3BAF">
        <w:t xml:space="preserve">(excluding fraud) </w:t>
      </w:r>
      <w:r w:rsidR="008A1F40" w:rsidRPr="008C3BAF">
        <w:t xml:space="preserve">is </w:t>
      </w:r>
      <w:r w:rsidR="005215A3">
        <w:t>higher in both the borough and</w:t>
      </w:r>
      <w:r w:rsidR="00AE27D5" w:rsidRPr="008C3BAF">
        <w:t xml:space="preserve"> Northern Ireland in </w:t>
      </w:r>
      <w:r w:rsidR="008C3BAF" w:rsidRPr="008C3BAF">
        <w:t>202</w:t>
      </w:r>
      <w:r w:rsidR="005215A3">
        <w:t>1/22</w:t>
      </w:r>
      <w:r w:rsidR="00AE27D5" w:rsidRPr="008C3BAF">
        <w:t xml:space="preserve"> compared to </w:t>
      </w:r>
      <w:r w:rsidR="008C3BAF" w:rsidRPr="008C3BAF">
        <w:t>2010/11</w:t>
      </w:r>
      <w:r w:rsidR="00AE27D5" w:rsidRPr="008C3BAF">
        <w:t xml:space="preserve">, </w:t>
      </w:r>
      <w:r w:rsidR="005215A3">
        <w:t xml:space="preserve">although the increase is more significant in Armagh, Banbridge &amp; Craigavon having increased by 13.8% in this time compared to a 2.8% increase in Northern Ireland overall. </w:t>
      </w:r>
      <w:r w:rsidR="008C3BAF" w:rsidRPr="008C3BAF">
        <w:t xml:space="preserve"> </w:t>
      </w:r>
    </w:p>
    <w:p w:rsidR="00096758" w:rsidRPr="008C3BAF" w:rsidRDefault="00096758"/>
    <w:tbl>
      <w:tblPr>
        <w:tblStyle w:val="GridTable1Light"/>
        <w:tblW w:w="5529" w:type="dxa"/>
        <w:tblLayout w:type="fixed"/>
        <w:tblLook w:val="04A0" w:firstRow="1" w:lastRow="0" w:firstColumn="1" w:lastColumn="0" w:noHBand="0" w:noVBand="1"/>
        <w:tblCaption w:val="Recorded Crime in Armagh City, Banbridge and Craigavon Borough and Northern Ireland 2010/11 to 2020/21"/>
      </w:tblPr>
      <w:tblGrid>
        <w:gridCol w:w="1540"/>
        <w:gridCol w:w="1994"/>
        <w:gridCol w:w="1995"/>
      </w:tblGrid>
      <w:tr w:rsidR="00EE0B1B" w:rsidRPr="00EE0B1B" w:rsidTr="00997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:rsidR="00EE0B1B" w:rsidRPr="00EE0B1B" w:rsidRDefault="00EE0B1B" w:rsidP="00EE0B1B">
            <w:pPr>
              <w:rPr>
                <w:rFonts w:ascii="Calibri" w:eastAsia="Times New Roman" w:hAnsi="Calibri" w:cs="Calibri"/>
                <w:lang w:eastAsia="en-GB"/>
              </w:rPr>
            </w:pPr>
            <w:r w:rsidRPr="00EE0B1B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994" w:type="dxa"/>
            <w:hideMark/>
          </w:tcPr>
          <w:p w:rsidR="00EE0B1B" w:rsidRPr="00EE0B1B" w:rsidRDefault="00EE0B1B" w:rsidP="00EE0B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EE0B1B">
              <w:rPr>
                <w:rFonts w:ascii="Calibri" w:eastAsia="Times New Roman" w:hAnsi="Calibri" w:cs="Calibri"/>
                <w:lang w:eastAsia="en-GB"/>
              </w:rPr>
              <w:t>Armagh City, Banbridge and Craigavon</w:t>
            </w:r>
          </w:p>
        </w:tc>
        <w:tc>
          <w:tcPr>
            <w:tcW w:w="1995" w:type="dxa"/>
            <w:hideMark/>
          </w:tcPr>
          <w:p w:rsidR="00EE0B1B" w:rsidRPr="00EE0B1B" w:rsidRDefault="00EE0B1B" w:rsidP="00EE0B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EE0B1B">
              <w:rPr>
                <w:rFonts w:ascii="Calibri" w:eastAsia="Times New Roman" w:hAnsi="Calibri" w:cs="Calibri"/>
                <w:lang w:eastAsia="en-GB"/>
              </w:rPr>
              <w:t>Northern Ireland</w:t>
            </w:r>
          </w:p>
        </w:tc>
      </w:tr>
      <w:tr w:rsidR="00EE0B1B" w:rsidRPr="00EE0B1B" w:rsidTr="00997EC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:rsidR="00EE0B1B" w:rsidRPr="005215A3" w:rsidRDefault="00EE0B1B" w:rsidP="00EE0B1B">
            <w:pPr>
              <w:jc w:val="center"/>
              <w:rPr>
                <w:rFonts w:eastAsia="Times New Roman" w:cstheme="minorHAnsi"/>
                <w:b w:val="0"/>
                <w:bCs w:val="0"/>
                <w:lang w:eastAsia="en-GB"/>
              </w:rPr>
            </w:pPr>
            <w:r w:rsidRPr="005215A3">
              <w:rPr>
                <w:rFonts w:eastAsia="Times New Roman" w:cstheme="minorHAnsi"/>
                <w:lang w:eastAsia="en-GB"/>
              </w:rPr>
              <w:t>2010/11</w:t>
            </w:r>
          </w:p>
        </w:tc>
        <w:tc>
          <w:tcPr>
            <w:tcW w:w="1994" w:type="dxa"/>
            <w:noWrap/>
            <w:hideMark/>
          </w:tcPr>
          <w:p w:rsidR="00EE0B1B" w:rsidRPr="005215A3" w:rsidRDefault="00EE0B1B" w:rsidP="00EE0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5215A3">
              <w:rPr>
                <w:rFonts w:eastAsia="Times New Roman" w:cstheme="minorHAnsi"/>
                <w:lang w:eastAsia="en-GB"/>
              </w:rPr>
              <w:t>9,497</w:t>
            </w:r>
          </w:p>
        </w:tc>
        <w:tc>
          <w:tcPr>
            <w:tcW w:w="1995" w:type="dxa"/>
            <w:hideMark/>
          </w:tcPr>
          <w:p w:rsidR="00EE0B1B" w:rsidRPr="005215A3" w:rsidRDefault="00EE0B1B" w:rsidP="00EE0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5215A3">
              <w:rPr>
                <w:rFonts w:eastAsia="Times New Roman" w:cstheme="minorHAnsi"/>
                <w:lang w:eastAsia="en-GB"/>
              </w:rPr>
              <w:t>103,676</w:t>
            </w:r>
          </w:p>
        </w:tc>
      </w:tr>
      <w:tr w:rsidR="00EE0B1B" w:rsidRPr="00EE0B1B" w:rsidTr="00997EC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:rsidR="00EE0B1B" w:rsidRPr="005215A3" w:rsidRDefault="00EE0B1B" w:rsidP="00EE0B1B">
            <w:pPr>
              <w:jc w:val="center"/>
              <w:rPr>
                <w:rFonts w:eastAsia="Times New Roman" w:cstheme="minorHAnsi"/>
                <w:b w:val="0"/>
                <w:bCs w:val="0"/>
                <w:lang w:eastAsia="en-GB"/>
              </w:rPr>
            </w:pPr>
            <w:r w:rsidRPr="005215A3">
              <w:rPr>
                <w:rFonts w:eastAsia="Times New Roman" w:cstheme="minorHAnsi"/>
                <w:lang w:eastAsia="en-GB"/>
              </w:rPr>
              <w:t>2011/12</w:t>
            </w:r>
          </w:p>
        </w:tc>
        <w:tc>
          <w:tcPr>
            <w:tcW w:w="1994" w:type="dxa"/>
            <w:noWrap/>
            <w:hideMark/>
          </w:tcPr>
          <w:p w:rsidR="00EE0B1B" w:rsidRPr="005215A3" w:rsidRDefault="00EE0B1B" w:rsidP="00EE0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5215A3">
              <w:rPr>
                <w:rFonts w:eastAsia="Times New Roman" w:cstheme="minorHAnsi"/>
                <w:lang w:eastAsia="en-GB"/>
              </w:rPr>
              <w:t>9,695</w:t>
            </w:r>
          </w:p>
        </w:tc>
        <w:tc>
          <w:tcPr>
            <w:tcW w:w="1995" w:type="dxa"/>
            <w:hideMark/>
          </w:tcPr>
          <w:p w:rsidR="00EE0B1B" w:rsidRPr="005215A3" w:rsidRDefault="00EE0B1B" w:rsidP="00EE0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5215A3">
              <w:rPr>
                <w:rFonts w:eastAsia="Times New Roman" w:cstheme="minorHAnsi"/>
                <w:lang w:eastAsia="en-GB"/>
              </w:rPr>
              <w:t>102,009</w:t>
            </w:r>
          </w:p>
        </w:tc>
      </w:tr>
      <w:tr w:rsidR="00EE0B1B" w:rsidRPr="00EE0B1B" w:rsidTr="00997EC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:rsidR="00EE0B1B" w:rsidRPr="005215A3" w:rsidRDefault="00EE0B1B" w:rsidP="00EE0B1B">
            <w:pPr>
              <w:jc w:val="center"/>
              <w:rPr>
                <w:rFonts w:eastAsia="Times New Roman" w:cstheme="minorHAnsi"/>
                <w:b w:val="0"/>
                <w:bCs w:val="0"/>
                <w:lang w:eastAsia="en-GB"/>
              </w:rPr>
            </w:pPr>
            <w:r w:rsidRPr="005215A3">
              <w:rPr>
                <w:rFonts w:eastAsia="Times New Roman" w:cstheme="minorHAnsi"/>
                <w:lang w:eastAsia="en-GB"/>
              </w:rPr>
              <w:t>2012/13</w:t>
            </w:r>
          </w:p>
        </w:tc>
        <w:tc>
          <w:tcPr>
            <w:tcW w:w="1994" w:type="dxa"/>
            <w:noWrap/>
            <w:hideMark/>
          </w:tcPr>
          <w:p w:rsidR="00EE0B1B" w:rsidRPr="005215A3" w:rsidRDefault="00EE0B1B" w:rsidP="00EE0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5215A3">
              <w:rPr>
                <w:rFonts w:eastAsia="Times New Roman" w:cstheme="minorHAnsi"/>
                <w:lang w:eastAsia="en-GB"/>
              </w:rPr>
              <w:t>9,023</w:t>
            </w:r>
          </w:p>
        </w:tc>
        <w:tc>
          <w:tcPr>
            <w:tcW w:w="1995" w:type="dxa"/>
            <w:hideMark/>
          </w:tcPr>
          <w:p w:rsidR="00EE0B1B" w:rsidRPr="005215A3" w:rsidRDefault="00EE0B1B" w:rsidP="00EE0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5215A3">
              <w:rPr>
                <w:rFonts w:eastAsia="Times New Roman" w:cstheme="minorHAnsi"/>
                <w:lang w:eastAsia="en-GB"/>
              </w:rPr>
              <w:t>98,558</w:t>
            </w:r>
          </w:p>
        </w:tc>
      </w:tr>
      <w:tr w:rsidR="00EE0B1B" w:rsidRPr="00EE0B1B" w:rsidTr="00997EC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:rsidR="00EE0B1B" w:rsidRPr="005215A3" w:rsidRDefault="00EE0B1B" w:rsidP="00EE0B1B">
            <w:pPr>
              <w:jc w:val="center"/>
              <w:rPr>
                <w:rFonts w:eastAsia="Times New Roman" w:cstheme="minorHAnsi"/>
                <w:b w:val="0"/>
                <w:bCs w:val="0"/>
                <w:lang w:eastAsia="en-GB"/>
              </w:rPr>
            </w:pPr>
            <w:r w:rsidRPr="005215A3">
              <w:rPr>
                <w:rFonts w:eastAsia="Times New Roman" w:cstheme="minorHAnsi"/>
                <w:lang w:eastAsia="en-GB"/>
              </w:rPr>
              <w:t>2013/14</w:t>
            </w:r>
          </w:p>
        </w:tc>
        <w:tc>
          <w:tcPr>
            <w:tcW w:w="1994" w:type="dxa"/>
            <w:noWrap/>
            <w:hideMark/>
          </w:tcPr>
          <w:p w:rsidR="00EE0B1B" w:rsidRPr="005215A3" w:rsidRDefault="00EE0B1B" w:rsidP="00EE0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5215A3">
              <w:rPr>
                <w:rFonts w:eastAsia="Times New Roman" w:cstheme="minorHAnsi"/>
                <w:lang w:eastAsia="en-GB"/>
              </w:rPr>
              <w:t>9,287</w:t>
            </w:r>
          </w:p>
        </w:tc>
        <w:tc>
          <w:tcPr>
            <w:tcW w:w="1995" w:type="dxa"/>
            <w:hideMark/>
          </w:tcPr>
          <w:p w:rsidR="00EE0B1B" w:rsidRPr="005215A3" w:rsidRDefault="00EE0B1B" w:rsidP="00EE0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5215A3">
              <w:rPr>
                <w:rFonts w:eastAsia="Times New Roman" w:cstheme="minorHAnsi"/>
                <w:lang w:eastAsia="en-GB"/>
              </w:rPr>
              <w:t>100,917</w:t>
            </w:r>
          </w:p>
        </w:tc>
      </w:tr>
      <w:tr w:rsidR="00EE0B1B" w:rsidRPr="00EE0B1B" w:rsidTr="00997EC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:rsidR="00EE0B1B" w:rsidRPr="005215A3" w:rsidRDefault="00EE0B1B" w:rsidP="00EE0B1B">
            <w:pPr>
              <w:jc w:val="center"/>
              <w:rPr>
                <w:rFonts w:eastAsia="Times New Roman" w:cstheme="minorHAnsi"/>
                <w:b w:val="0"/>
                <w:bCs w:val="0"/>
                <w:lang w:eastAsia="en-GB"/>
              </w:rPr>
            </w:pPr>
            <w:r w:rsidRPr="005215A3">
              <w:rPr>
                <w:rFonts w:eastAsia="Times New Roman" w:cstheme="minorHAnsi"/>
                <w:lang w:eastAsia="en-GB"/>
              </w:rPr>
              <w:t>2014/15</w:t>
            </w:r>
          </w:p>
        </w:tc>
        <w:tc>
          <w:tcPr>
            <w:tcW w:w="1994" w:type="dxa"/>
            <w:noWrap/>
            <w:hideMark/>
          </w:tcPr>
          <w:p w:rsidR="00EE0B1B" w:rsidRPr="005215A3" w:rsidRDefault="00EE0B1B" w:rsidP="00EE0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5215A3">
              <w:rPr>
                <w:rFonts w:eastAsia="Times New Roman" w:cstheme="minorHAnsi"/>
                <w:lang w:eastAsia="en-GB"/>
              </w:rPr>
              <w:t>9,877</w:t>
            </w:r>
          </w:p>
        </w:tc>
        <w:tc>
          <w:tcPr>
            <w:tcW w:w="1995" w:type="dxa"/>
            <w:hideMark/>
          </w:tcPr>
          <w:p w:rsidR="00EE0B1B" w:rsidRPr="005215A3" w:rsidRDefault="00EE0B1B" w:rsidP="00EE0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5215A3">
              <w:rPr>
                <w:rFonts w:eastAsia="Times New Roman" w:cstheme="minorHAnsi"/>
                <w:lang w:eastAsia="en-GB"/>
              </w:rPr>
              <w:t>103,178</w:t>
            </w:r>
          </w:p>
        </w:tc>
      </w:tr>
      <w:tr w:rsidR="00EE0B1B" w:rsidRPr="00EE0B1B" w:rsidTr="00997EC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:rsidR="00EE0B1B" w:rsidRPr="005215A3" w:rsidRDefault="00EE0B1B" w:rsidP="00EE0B1B">
            <w:pPr>
              <w:jc w:val="center"/>
              <w:rPr>
                <w:rFonts w:eastAsia="Times New Roman" w:cstheme="minorHAnsi"/>
                <w:b w:val="0"/>
                <w:bCs w:val="0"/>
                <w:lang w:eastAsia="en-GB"/>
              </w:rPr>
            </w:pPr>
            <w:r w:rsidRPr="005215A3">
              <w:rPr>
                <w:rFonts w:eastAsia="Times New Roman" w:cstheme="minorHAnsi"/>
                <w:lang w:eastAsia="en-GB"/>
              </w:rPr>
              <w:t>2015/16</w:t>
            </w:r>
          </w:p>
        </w:tc>
        <w:tc>
          <w:tcPr>
            <w:tcW w:w="1994" w:type="dxa"/>
            <w:noWrap/>
            <w:hideMark/>
          </w:tcPr>
          <w:p w:rsidR="00EE0B1B" w:rsidRPr="005215A3" w:rsidRDefault="00EE0B1B" w:rsidP="00EE0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5215A3">
              <w:rPr>
                <w:rFonts w:eastAsia="Times New Roman" w:cstheme="minorHAnsi"/>
                <w:lang w:eastAsia="en-GB"/>
              </w:rPr>
              <w:t>10,057</w:t>
            </w:r>
          </w:p>
        </w:tc>
        <w:tc>
          <w:tcPr>
            <w:tcW w:w="1995" w:type="dxa"/>
            <w:hideMark/>
          </w:tcPr>
          <w:p w:rsidR="00EE0B1B" w:rsidRPr="005215A3" w:rsidRDefault="00EE0B1B" w:rsidP="00EE0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5215A3">
              <w:rPr>
                <w:rFonts w:eastAsia="Times New Roman" w:cstheme="minorHAnsi"/>
                <w:lang w:eastAsia="en-GB"/>
              </w:rPr>
              <w:t>104,932</w:t>
            </w:r>
          </w:p>
        </w:tc>
      </w:tr>
      <w:tr w:rsidR="00EE0B1B" w:rsidRPr="00EE0B1B" w:rsidTr="00997EC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:rsidR="00EE0B1B" w:rsidRPr="005215A3" w:rsidRDefault="00EE0B1B" w:rsidP="00EE0B1B">
            <w:pPr>
              <w:jc w:val="center"/>
              <w:rPr>
                <w:rFonts w:eastAsia="Times New Roman" w:cstheme="minorHAnsi"/>
                <w:b w:val="0"/>
                <w:bCs w:val="0"/>
                <w:lang w:eastAsia="en-GB"/>
              </w:rPr>
            </w:pPr>
            <w:r w:rsidRPr="005215A3">
              <w:rPr>
                <w:rFonts w:eastAsia="Times New Roman" w:cstheme="minorHAnsi"/>
                <w:lang w:eastAsia="en-GB"/>
              </w:rPr>
              <w:t>2016/17</w:t>
            </w:r>
          </w:p>
        </w:tc>
        <w:tc>
          <w:tcPr>
            <w:tcW w:w="1994" w:type="dxa"/>
            <w:noWrap/>
            <w:hideMark/>
          </w:tcPr>
          <w:p w:rsidR="00EE0B1B" w:rsidRPr="005215A3" w:rsidRDefault="00EE0B1B" w:rsidP="00EE0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5215A3">
              <w:rPr>
                <w:rFonts w:eastAsia="Times New Roman" w:cstheme="minorHAnsi"/>
                <w:lang w:eastAsia="en-GB"/>
              </w:rPr>
              <w:t>9,373</w:t>
            </w:r>
          </w:p>
        </w:tc>
        <w:tc>
          <w:tcPr>
            <w:tcW w:w="1995" w:type="dxa"/>
            <w:hideMark/>
          </w:tcPr>
          <w:p w:rsidR="00EE0B1B" w:rsidRPr="005215A3" w:rsidRDefault="00EE0B1B" w:rsidP="00EE0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5215A3">
              <w:rPr>
                <w:rFonts w:eastAsia="Times New Roman" w:cstheme="minorHAnsi"/>
                <w:lang w:eastAsia="en-GB"/>
              </w:rPr>
              <w:t>98,033</w:t>
            </w:r>
          </w:p>
        </w:tc>
      </w:tr>
      <w:tr w:rsidR="00EE0B1B" w:rsidRPr="00EE0B1B" w:rsidTr="00997EC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:rsidR="00EE0B1B" w:rsidRPr="005215A3" w:rsidRDefault="00EE0B1B" w:rsidP="00EE0B1B">
            <w:pPr>
              <w:jc w:val="center"/>
              <w:rPr>
                <w:rFonts w:eastAsia="Times New Roman" w:cstheme="minorHAnsi"/>
                <w:b w:val="0"/>
                <w:bCs w:val="0"/>
                <w:lang w:eastAsia="en-GB"/>
              </w:rPr>
            </w:pPr>
            <w:r w:rsidRPr="005215A3">
              <w:rPr>
                <w:rFonts w:eastAsia="Times New Roman" w:cstheme="minorHAnsi"/>
                <w:lang w:eastAsia="en-GB"/>
              </w:rPr>
              <w:t>2017/18</w:t>
            </w:r>
          </w:p>
        </w:tc>
        <w:tc>
          <w:tcPr>
            <w:tcW w:w="1994" w:type="dxa"/>
            <w:noWrap/>
            <w:hideMark/>
          </w:tcPr>
          <w:p w:rsidR="00EE0B1B" w:rsidRPr="005215A3" w:rsidRDefault="00EE0B1B" w:rsidP="00EE0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5215A3">
              <w:rPr>
                <w:rFonts w:eastAsia="Times New Roman" w:cstheme="minorHAnsi"/>
                <w:lang w:eastAsia="en-GB"/>
              </w:rPr>
              <w:t>9,680</w:t>
            </w:r>
          </w:p>
        </w:tc>
        <w:tc>
          <w:tcPr>
            <w:tcW w:w="1995" w:type="dxa"/>
            <w:hideMark/>
          </w:tcPr>
          <w:p w:rsidR="00EE0B1B" w:rsidRPr="005215A3" w:rsidRDefault="00EE0B1B" w:rsidP="00EE0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5215A3">
              <w:rPr>
                <w:rFonts w:eastAsia="Times New Roman" w:cstheme="minorHAnsi"/>
                <w:lang w:eastAsia="en-GB"/>
              </w:rPr>
              <w:t>98,123</w:t>
            </w:r>
          </w:p>
        </w:tc>
      </w:tr>
      <w:tr w:rsidR="00EE0B1B" w:rsidRPr="00EE0B1B" w:rsidTr="00997EC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:rsidR="00EE0B1B" w:rsidRPr="005215A3" w:rsidRDefault="00EE0B1B" w:rsidP="00EE0B1B">
            <w:pPr>
              <w:jc w:val="center"/>
              <w:rPr>
                <w:rFonts w:eastAsia="Times New Roman" w:cstheme="minorHAnsi"/>
                <w:b w:val="0"/>
                <w:bCs w:val="0"/>
                <w:lang w:eastAsia="en-GB"/>
              </w:rPr>
            </w:pPr>
            <w:r w:rsidRPr="005215A3">
              <w:rPr>
                <w:rFonts w:eastAsia="Times New Roman" w:cstheme="minorHAnsi"/>
                <w:lang w:eastAsia="en-GB"/>
              </w:rPr>
              <w:t>2018/19</w:t>
            </w:r>
          </w:p>
        </w:tc>
        <w:tc>
          <w:tcPr>
            <w:tcW w:w="1994" w:type="dxa"/>
            <w:noWrap/>
            <w:hideMark/>
          </w:tcPr>
          <w:p w:rsidR="00EE0B1B" w:rsidRPr="005215A3" w:rsidRDefault="00EE0B1B" w:rsidP="00EE0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5215A3">
              <w:rPr>
                <w:rFonts w:eastAsia="Times New Roman" w:cstheme="minorHAnsi"/>
                <w:lang w:eastAsia="en-GB"/>
              </w:rPr>
              <w:t>9,451</w:t>
            </w:r>
          </w:p>
        </w:tc>
        <w:tc>
          <w:tcPr>
            <w:tcW w:w="1995" w:type="dxa"/>
            <w:hideMark/>
          </w:tcPr>
          <w:p w:rsidR="00EE0B1B" w:rsidRPr="005215A3" w:rsidRDefault="00EE0B1B" w:rsidP="00EE0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5215A3">
              <w:rPr>
                <w:rFonts w:eastAsia="Times New Roman" w:cstheme="minorHAnsi"/>
                <w:lang w:eastAsia="en-GB"/>
              </w:rPr>
              <w:t>100,853</w:t>
            </w:r>
          </w:p>
        </w:tc>
      </w:tr>
      <w:tr w:rsidR="00EE0B1B" w:rsidRPr="00EE0B1B" w:rsidTr="00997EC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:rsidR="00EE0B1B" w:rsidRPr="005215A3" w:rsidRDefault="00EE0B1B" w:rsidP="00EE0B1B">
            <w:pPr>
              <w:jc w:val="center"/>
              <w:rPr>
                <w:rFonts w:eastAsia="Times New Roman" w:cstheme="minorHAnsi"/>
                <w:b w:val="0"/>
                <w:bCs w:val="0"/>
                <w:lang w:eastAsia="en-GB"/>
              </w:rPr>
            </w:pPr>
            <w:r w:rsidRPr="005215A3">
              <w:rPr>
                <w:rFonts w:eastAsia="Times New Roman" w:cstheme="minorHAnsi"/>
                <w:lang w:eastAsia="en-GB"/>
              </w:rPr>
              <w:t>2019/20</w:t>
            </w:r>
          </w:p>
        </w:tc>
        <w:tc>
          <w:tcPr>
            <w:tcW w:w="1994" w:type="dxa"/>
            <w:noWrap/>
            <w:hideMark/>
          </w:tcPr>
          <w:p w:rsidR="00EE0B1B" w:rsidRPr="005215A3" w:rsidRDefault="00EE0B1B" w:rsidP="00EE0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5215A3">
              <w:rPr>
                <w:rFonts w:eastAsia="Times New Roman" w:cstheme="minorHAnsi"/>
                <w:lang w:eastAsia="en-GB"/>
              </w:rPr>
              <w:t>10,570</w:t>
            </w:r>
          </w:p>
        </w:tc>
        <w:tc>
          <w:tcPr>
            <w:tcW w:w="1995" w:type="dxa"/>
            <w:hideMark/>
          </w:tcPr>
          <w:p w:rsidR="00EE0B1B" w:rsidRPr="005215A3" w:rsidRDefault="00EE0B1B" w:rsidP="00EE0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5215A3">
              <w:rPr>
                <w:rFonts w:eastAsia="Times New Roman" w:cstheme="minorHAnsi"/>
                <w:lang w:eastAsia="en-GB"/>
              </w:rPr>
              <w:t>106,492</w:t>
            </w:r>
          </w:p>
        </w:tc>
      </w:tr>
      <w:tr w:rsidR="005215A3" w:rsidRPr="00EE0B1B" w:rsidTr="007C13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hideMark/>
          </w:tcPr>
          <w:p w:rsidR="005215A3" w:rsidRPr="005215A3" w:rsidRDefault="005215A3" w:rsidP="005215A3">
            <w:pPr>
              <w:jc w:val="center"/>
              <w:rPr>
                <w:rFonts w:cstheme="minorHAnsi"/>
              </w:rPr>
            </w:pPr>
            <w:r w:rsidRPr="005215A3">
              <w:rPr>
                <w:rFonts w:cstheme="minorHAnsi"/>
                <w:bCs w:val="0"/>
              </w:rPr>
              <w:t>2020/21</w:t>
            </w:r>
          </w:p>
        </w:tc>
        <w:tc>
          <w:tcPr>
            <w:tcW w:w="1994" w:type="dxa"/>
            <w:noWrap/>
            <w:vAlign w:val="center"/>
            <w:hideMark/>
          </w:tcPr>
          <w:p w:rsidR="005215A3" w:rsidRPr="005215A3" w:rsidRDefault="005215A3" w:rsidP="005215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215A3">
              <w:rPr>
                <w:rFonts w:cstheme="minorHAnsi"/>
              </w:rPr>
              <w:t>9,585</w:t>
            </w:r>
          </w:p>
        </w:tc>
        <w:tc>
          <w:tcPr>
            <w:tcW w:w="1995" w:type="dxa"/>
            <w:vAlign w:val="center"/>
            <w:hideMark/>
          </w:tcPr>
          <w:p w:rsidR="005215A3" w:rsidRPr="005215A3" w:rsidRDefault="005215A3" w:rsidP="005215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215A3">
              <w:rPr>
                <w:rFonts w:cstheme="minorHAnsi"/>
              </w:rPr>
              <w:t>94,231</w:t>
            </w:r>
          </w:p>
        </w:tc>
      </w:tr>
      <w:tr w:rsidR="005215A3" w:rsidRPr="00EE0B1B" w:rsidTr="007C13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</w:tcPr>
          <w:p w:rsidR="005215A3" w:rsidRPr="005215A3" w:rsidRDefault="005215A3" w:rsidP="005215A3">
            <w:pPr>
              <w:jc w:val="center"/>
              <w:rPr>
                <w:rFonts w:cstheme="minorHAnsi"/>
              </w:rPr>
            </w:pPr>
            <w:r w:rsidRPr="005215A3">
              <w:rPr>
                <w:rFonts w:cstheme="minorHAnsi"/>
                <w:bCs w:val="0"/>
              </w:rPr>
              <w:t>2021/22</w:t>
            </w:r>
          </w:p>
        </w:tc>
        <w:tc>
          <w:tcPr>
            <w:tcW w:w="1994" w:type="dxa"/>
            <w:noWrap/>
            <w:vAlign w:val="center"/>
          </w:tcPr>
          <w:p w:rsidR="005215A3" w:rsidRPr="005215A3" w:rsidRDefault="005215A3" w:rsidP="005215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215A3">
              <w:rPr>
                <w:rFonts w:cstheme="minorHAnsi"/>
              </w:rPr>
              <w:t>10,808</w:t>
            </w:r>
          </w:p>
        </w:tc>
        <w:tc>
          <w:tcPr>
            <w:tcW w:w="1995" w:type="dxa"/>
            <w:vAlign w:val="center"/>
          </w:tcPr>
          <w:p w:rsidR="005215A3" w:rsidRPr="005215A3" w:rsidRDefault="005215A3" w:rsidP="005215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5215A3">
              <w:rPr>
                <w:rFonts w:cstheme="minorHAnsi"/>
              </w:rPr>
              <w:t>106,621</w:t>
            </w:r>
          </w:p>
        </w:tc>
      </w:tr>
    </w:tbl>
    <w:p w:rsidR="00096758" w:rsidRDefault="008C1EDC">
      <w:pPr>
        <w:rPr>
          <w:i/>
          <w:sz w:val="20"/>
          <w:szCs w:val="20"/>
        </w:rPr>
      </w:pPr>
      <w:r w:rsidRPr="00EE0B1B">
        <w:rPr>
          <w:i/>
          <w:sz w:val="20"/>
          <w:szCs w:val="20"/>
        </w:rPr>
        <w:t xml:space="preserve">Table 1: </w:t>
      </w:r>
      <w:r w:rsidR="00E40145" w:rsidRPr="00EE0B1B">
        <w:rPr>
          <w:i/>
          <w:sz w:val="20"/>
          <w:szCs w:val="20"/>
        </w:rPr>
        <w:t>Recorded crime</w:t>
      </w:r>
      <w:r w:rsidRPr="00EE0B1B">
        <w:rPr>
          <w:i/>
          <w:sz w:val="20"/>
          <w:szCs w:val="20"/>
        </w:rPr>
        <w:t xml:space="preserve"> in Armagh City, Banbridge and Craigavon Borough </w:t>
      </w:r>
      <w:r w:rsidR="00E40145" w:rsidRPr="00EE0B1B">
        <w:rPr>
          <w:i/>
          <w:sz w:val="20"/>
          <w:szCs w:val="20"/>
        </w:rPr>
        <w:t xml:space="preserve">and Northern Ireland </w:t>
      </w:r>
      <w:r w:rsidR="00EE0B1B" w:rsidRPr="00EE0B1B">
        <w:rPr>
          <w:i/>
          <w:sz w:val="20"/>
          <w:szCs w:val="20"/>
        </w:rPr>
        <w:t>2010/11</w:t>
      </w:r>
      <w:r w:rsidR="008C513E" w:rsidRPr="00EE0B1B">
        <w:rPr>
          <w:i/>
          <w:sz w:val="20"/>
          <w:szCs w:val="20"/>
        </w:rPr>
        <w:t xml:space="preserve"> to </w:t>
      </w:r>
      <w:r w:rsidR="005215A3">
        <w:rPr>
          <w:i/>
          <w:sz w:val="20"/>
          <w:szCs w:val="20"/>
        </w:rPr>
        <w:t>2021</w:t>
      </w:r>
      <w:r w:rsidR="00EE0B1B" w:rsidRPr="00EE0B1B">
        <w:rPr>
          <w:i/>
          <w:sz w:val="20"/>
          <w:szCs w:val="20"/>
        </w:rPr>
        <w:t>/2</w:t>
      </w:r>
      <w:r w:rsidR="005215A3">
        <w:rPr>
          <w:i/>
          <w:sz w:val="20"/>
          <w:szCs w:val="20"/>
        </w:rPr>
        <w:t>2</w:t>
      </w:r>
      <w:r w:rsidRPr="00EE0B1B">
        <w:rPr>
          <w:i/>
          <w:sz w:val="20"/>
          <w:szCs w:val="20"/>
        </w:rPr>
        <w:t xml:space="preserve">. Source: </w:t>
      </w:r>
      <w:r w:rsidR="00E40145" w:rsidRPr="00EE0B1B">
        <w:rPr>
          <w:i/>
          <w:sz w:val="20"/>
          <w:szCs w:val="20"/>
        </w:rPr>
        <w:t>Police Service of Northern Ireland Statistics</w:t>
      </w:r>
      <w:r w:rsidR="00060906" w:rsidRPr="00EE0B1B">
        <w:rPr>
          <w:i/>
          <w:sz w:val="20"/>
          <w:szCs w:val="20"/>
        </w:rPr>
        <w:t>.</w:t>
      </w:r>
    </w:p>
    <w:p w:rsidR="00096758" w:rsidRDefault="00096758">
      <w:pPr>
        <w:rPr>
          <w:i/>
          <w:sz w:val="20"/>
          <w:szCs w:val="20"/>
        </w:rPr>
      </w:pPr>
    </w:p>
    <w:p w:rsidR="00096758" w:rsidRDefault="00096758" w:rsidP="00E40145">
      <w:pPr>
        <w:rPr>
          <w:i/>
          <w:sz w:val="20"/>
          <w:szCs w:val="20"/>
        </w:rPr>
      </w:pPr>
      <w:r>
        <w:rPr>
          <w:noProof/>
          <w:lang w:eastAsia="en-GB"/>
        </w:rPr>
        <w:lastRenderedPageBreak/>
        <w:drawing>
          <wp:inline distT="0" distB="0" distL="0" distR="0" wp14:anchorId="2F85D4F9" wp14:editId="3783F286">
            <wp:extent cx="5353050" cy="3124200"/>
            <wp:effectExtent l="0" t="0" r="0" b="0"/>
            <wp:docPr id="1" name="Chart 1" title="Recorded crime in Armagh, Banbridge and Craigavon Borough 2010/11 to 2021/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40145" w:rsidRPr="00EE0B1B" w:rsidRDefault="00E40145" w:rsidP="00E40145">
      <w:pPr>
        <w:rPr>
          <w:i/>
          <w:sz w:val="20"/>
          <w:szCs w:val="20"/>
        </w:rPr>
      </w:pPr>
      <w:r w:rsidRPr="00EE0B1B">
        <w:rPr>
          <w:i/>
          <w:sz w:val="20"/>
          <w:szCs w:val="20"/>
        </w:rPr>
        <w:t xml:space="preserve">Figure 1: Recorded crime in Armagh City, Banbridge and Craigavon Borough </w:t>
      </w:r>
      <w:r w:rsidR="00FC5D32">
        <w:rPr>
          <w:i/>
          <w:sz w:val="20"/>
          <w:szCs w:val="20"/>
        </w:rPr>
        <w:t>2010/11 to 2021/22</w:t>
      </w:r>
      <w:r w:rsidRPr="00EE0B1B">
        <w:rPr>
          <w:i/>
          <w:sz w:val="20"/>
          <w:szCs w:val="20"/>
        </w:rPr>
        <w:t>. Source: Police Service of Northern Ireland Statistics</w:t>
      </w:r>
      <w:r w:rsidR="00060906" w:rsidRPr="00EE0B1B">
        <w:rPr>
          <w:i/>
          <w:sz w:val="20"/>
          <w:szCs w:val="20"/>
        </w:rPr>
        <w:t>.</w:t>
      </w:r>
    </w:p>
    <w:p w:rsidR="00A70F15" w:rsidRPr="00E965E6" w:rsidRDefault="00287B31">
      <w:r w:rsidRPr="00E965E6">
        <w:t>Anti-social behaviour incidents</w:t>
      </w:r>
      <w:r w:rsidR="00060906" w:rsidRPr="00E965E6">
        <w:rPr>
          <w:rStyle w:val="FootnoteReference"/>
        </w:rPr>
        <w:footnoteReference w:id="2"/>
      </w:r>
      <w:r w:rsidRPr="00E965E6">
        <w:t xml:space="preserve"> in Armagh City, Banbridge and Craigavon Borough totalled </w:t>
      </w:r>
      <w:r w:rsidR="00574F12">
        <w:t>6,290</w:t>
      </w:r>
      <w:r w:rsidRPr="00E965E6">
        <w:t xml:space="preserve"> in </w:t>
      </w:r>
      <w:r w:rsidR="002363B9" w:rsidRPr="00E965E6">
        <w:t>202</w:t>
      </w:r>
      <w:r w:rsidR="00574F12">
        <w:t>1/22</w:t>
      </w:r>
      <w:r w:rsidRPr="00E965E6">
        <w:t xml:space="preserve">. This was a </w:t>
      </w:r>
      <w:r w:rsidR="00574F12">
        <w:t>21</w:t>
      </w:r>
      <w:r w:rsidRPr="00E965E6">
        <w:t xml:space="preserve">% </w:t>
      </w:r>
      <w:r w:rsidR="00574F12">
        <w:t>decrease from</w:t>
      </w:r>
      <w:r w:rsidRPr="00E965E6">
        <w:t xml:space="preserve"> the previous financial year (</w:t>
      </w:r>
      <w:r w:rsidR="00574F12">
        <w:t>7,797</w:t>
      </w:r>
      <w:r w:rsidRPr="00E965E6">
        <w:t xml:space="preserve">) and a </w:t>
      </w:r>
      <w:r w:rsidR="0009249A">
        <w:t>0.4</w:t>
      </w:r>
      <w:r w:rsidRPr="00E965E6">
        <w:t xml:space="preserve">% </w:t>
      </w:r>
      <w:r w:rsidR="0009249A">
        <w:t>de</w:t>
      </w:r>
      <w:r w:rsidR="002363B9" w:rsidRPr="00E965E6">
        <w:t xml:space="preserve">crease </w:t>
      </w:r>
      <w:r w:rsidRPr="00E965E6">
        <w:t xml:space="preserve">on </w:t>
      </w:r>
      <w:r w:rsidR="002363B9" w:rsidRPr="00E965E6">
        <w:t>2010/11</w:t>
      </w:r>
      <w:r w:rsidRPr="00E965E6">
        <w:t xml:space="preserve"> figures (</w:t>
      </w:r>
      <w:r w:rsidR="002363B9" w:rsidRPr="00E965E6">
        <w:t>6,318</w:t>
      </w:r>
      <w:r w:rsidRPr="00E965E6">
        <w:t xml:space="preserve">). </w:t>
      </w:r>
      <w:r w:rsidR="00E965E6" w:rsidRPr="00E965E6">
        <w:t xml:space="preserve"> </w:t>
      </w:r>
      <w:r w:rsidR="002363B9" w:rsidRPr="00E965E6">
        <w:t>In 202</w:t>
      </w:r>
      <w:r w:rsidR="0009249A">
        <w:t>1/22</w:t>
      </w:r>
      <w:r w:rsidR="002363B9" w:rsidRPr="00E965E6">
        <w:t>, t</w:t>
      </w:r>
      <w:r w:rsidRPr="00E965E6">
        <w:t>he number of anti-social behaviour</w:t>
      </w:r>
      <w:r w:rsidR="002363B9" w:rsidRPr="00E965E6">
        <w:t xml:space="preserve"> incidents in Northern Ireland </w:t>
      </w:r>
      <w:r w:rsidR="0009249A">
        <w:t>had also fallen significantly from 76,063 in 2020/21 to 57,732 in 2021/22</w:t>
      </w:r>
      <w:r w:rsidRPr="00E965E6">
        <w:t xml:space="preserve">. </w:t>
      </w:r>
      <w:r w:rsidR="0009249A">
        <w:t>Between 2010/11 and 2021/22, t</w:t>
      </w:r>
      <w:r w:rsidRPr="00E965E6">
        <w:t>he number of anti-social behaviour incidents in Northern Ireland</w:t>
      </w:r>
      <w:r w:rsidR="002363B9" w:rsidRPr="00E965E6">
        <w:t xml:space="preserve"> </w:t>
      </w:r>
      <w:r w:rsidR="0009249A">
        <w:t>has fallen by approximately 25%</w:t>
      </w:r>
      <w:r w:rsidRPr="00E965E6">
        <w:t>.</w:t>
      </w:r>
    </w:p>
    <w:tbl>
      <w:tblPr>
        <w:tblStyle w:val="GridTable1Light"/>
        <w:tblW w:w="5387" w:type="dxa"/>
        <w:tblLook w:val="04A0" w:firstRow="1" w:lastRow="0" w:firstColumn="1" w:lastColumn="0" w:noHBand="0" w:noVBand="1"/>
        <w:tblCaption w:val="Anto-social behaviour incidents in Armagh City, Banbridge and Craigavon Borough and Northern Ireland 2010/11 to 2020/21"/>
      </w:tblPr>
      <w:tblGrid>
        <w:gridCol w:w="1418"/>
        <w:gridCol w:w="1984"/>
        <w:gridCol w:w="1985"/>
      </w:tblGrid>
      <w:tr w:rsidR="00453001" w:rsidRPr="00453001" w:rsidTr="00997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hideMark/>
          </w:tcPr>
          <w:p w:rsidR="00453001" w:rsidRPr="00453001" w:rsidRDefault="00453001" w:rsidP="00453001">
            <w:pPr>
              <w:rPr>
                <w:rFonts w:ascii="Calibri" w:eastAsia="Times New Roman" w:hAnsi="Calibri" w:cs="Calibri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984" w:type="dxa"/>
            <w:hideMark/>
          </w:tcPr>
          <w:p w:rsidR="00453001" w:rsidRPr="00453001" w:rsidRDefault="00453001" w:rsidP="004530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Armagh City, Banbridge and Craigavon</w:t>
            </w:r>
          </w:p>
        </w:tc>
        <w:tc>
          <w:tcPr>
            <w:tcW w:w="1985" w:type="dxa"/>
            <w:hideMark/>
          </w:tcPr>
          <w:p w:rsidR="00453001" w:rsidRPr="00453001" w:rsidRDefault="00453001" w:rsidP="004530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Northern Ireland</w:t>
            </w:r>
          </w:p>
        </w:tc>
      </w:tr>
      <w:tr w:rsidR="00453001" w:rsidRPr="00453001" w:rsidTr="00997E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:rsidR="00453001" w:rsidRPr="00453001" w:rsidRDefault="00453001" w:rsidP="00453001">
            <w:pPr>
              <w:jc w:val="center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2010/11</w:t>
            </w:r>
          </w:p>
        </w:tc>
        <w:tc>
          <w:tcPr>
            <w:tcW w:w="1984" w:type="dxa"/>
            <w:noWrap/>
            <w:hideMark/>
          </w:tcPr>
          <w:p w:rsidR="00453001" w:rsidRPr="00453001" w:rsidRDefault="00453001" w:rsidP="00453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6,318</w:t>
            </w:r>
          </w:p>
        </w:tc>
        <w:tc>
          <w:tcPr>
            <w:tcW w:w="1985" w:type="dxa"/>
            <w:hideMark/>
          </w:tcPr>
          <w:p w:rsidR="00453001" w:rsidRPr="00453001" w:rsidRDefault="00453001" w:rsidP="00453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76,947</w:t>
            </w:r>
          </w:p>
        </w:tc>
      </w:tr>
      <w:tr w:rsidR="00453001" w:rsidRPr="00453001" w:rsidTr="00997E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:rsidR="00453001" w:rsidRPr="00453001" w:rsidRDefault="00453001" w:rsidP="00453001">
            <w:pPr>
              <w:jc w:val="center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2011/12</w:t>
            </w:r>
          </w:p>
        </w:tc>
        <w:tc>
          <w:tcPr>
            <w:tcW w:w="1984" w:type="dxa"/>
            <w:noWrap/>
            <w:hideMark/>
          </w:tcPr>
          <w:p w:rsidR="00453001" w:rsidRPr="00453001" w:rsidRDefault="00453001" w:rsidP="00453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5,317</w:t>
            </w:r>
          </w:p>
        </w:tc>
        <w:tc>
          <w:tcPr>
            <w:tcW w:w="1985" w:type="dxa"/>
            <w:hideMark/>
          </w:tcPr>
          <w:p w:rsidR="00453001" w:rsidRPr="00453001" w:rsidRDefault="00453001" w:rsidP="00453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64,184</w:t>
            </w:r>
          </w:p>
        </w:tc>
      </w:tr>
      <w:tr w:rsidR="00453001" w:rsidRPr="00453001" w:rsidTr="00997E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:rsidR="00453001" w:rsidRPr="00453001" w:rsidRDefault="00453001" w:rsidP="00453001">
            <w:pPr>
              <w:jc w:val="center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2012/13</w:t>
            </w:r>
          </w:p>
        </w:tc>
        <w:tc>
          <w:tcPr>
            <w:tcW w:w="1984" w:type="dxa"/>
            <w:noWrap/>
            <w:hideMark/>
          </w:tcPr>
          <w:p w:rsidR="00453001" w:rsidRPr="00453001" w:rsidRDefault="00453001" w:rsidP="00453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5,606</w:t>
            </w:r>
          </w:p>
        </w:tc>
        <w:tc>
          <w:tcPr>
            <w:tcW w:w="1985" w:type="dxa"/>
            <w:hideMark/>
          </w:tcPr>
          <w:p w:rsidR="00453001" w:rsidRPr="00453001" w:rsidRDefault="00453001" w:rsidP="00453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65,357</w:t>
            </w:r>
          </w:p>
        </w:tc>
      </w:tr>
      <w:tr w:rsidR="00453001" w:rsidRPr="00453001" w:rsidTr="00997E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:rsidR="00453001" w:rsidRPr="00453001" w:rsidRDefault="00453001" w:rsidP="00453001">
            <w:pPr>
              <w:jc w:val="center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2013/14</w:t>
            </w:r>
          </w:p>
        </w:tc>
        <w:tc>
          <w:tcPr>
            <w:tcW w:w="1984" w:type="dxa"/>
            <w:noWrap/>
            <w:hideMark/>
          </w:tcPr>
          <w:p w:rsidR="00453001" w:rsidRPr="00453001" w:rsidRDefault="00453001" w:rsidP="00453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5,393</w:t>
            </w:r>
          </w:p>
        </w:tc>
        <w:tc>
          <w:tcPr>
            <w:tcW w:w="1985" w:type="dxa"/>
            <w:hideMark/>
          </w:tcPr>
          <w:p w:rsidR="00453001" w:rsidRPr="00453001" w:rsidRDefault="00453001" w:rsidP="00453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60,706</w:t>
            </w:r>
          </w:p>
        </w:tc>
      </w:tr>
      <w:tr w:rsidR="00453001" w:rsidRPr="00453001" w:rsidTr="00997E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:rsidR="00453001" w:rsidRPr="00453001" w:rsidRDefault="00453001" w:rsidP="00453001">
            <w:pPr>
              <w:jc w:val="center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2014/15</w:t>
            </w:r>
          </w:p>
        </w:tc>
        <w:tc>
          <w:tcPr>
            <w:tcW w:w="1984" w:type="dxa"/>
            <w:noWrap/>
            <w:hideMark/>
          </w:tcPr>
          <w:p w:rsidR="00453001" w:rsidRPr="00453001" w:rsidRDefault="00453001" w:rsidP="00453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5,789</w:t>
            </w:r>
          </w:p>
        </w:tc>
        <w:tc>
          <w:tcPr>
            <w:tcW w:w="1985" w:type="dxa"/>
            <w:hideMark/>
          </w:tcPr>
          <w:p w:rsidR="00453001" w:rsidRPr="00453001" w:rsidRDefault="00453001" w:rsidP="00453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60,982</w:t>
            </w:r>
          </w:p>
        </w:tc>
      </w:tr>
      <w:tr w:rsidR="00453001" w:rsidRPr="00453001" w:rsidTr="00997E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:rsidR="00453001" w:rsidRPr="00453001" w:rsidRDefault="00453001" w:rsidP="00453001">
            <w:pPr>
              <w:jc w:val="center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2015/16</w:t>
            </w:r>
          </w:p>
        </w:tc>
        <w:tc>
          <w:tcPr>
            <w:tcW w:w="1984" w:type="dxa"/>
            <w:noWrap/>
            <w:hideMark/>
          </w:tcPr>
          <w:p w:rsidR="00453001" w:rsidRPr="00453001" w:rsidRDefault="00453001" w:rsidP="00453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5,614</w:t>
            </w:r>
          </w:p>
        </w:tc>
        <w:tc>
          <w:tcPr>
            <w:tcW w:w="1985" w:type="dxa"/>
            <w:hideMark/>
          </w:tcPr>
          <w:p w:rsidR="00453001" w:rsidRPr="00453001" w:rsidRDefault="00453001" w:rsidP="00453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59,502</w:t>
            </w:r>
          </w:p>
        </w:tc>
      </w:tr>
      <w:tr w:rsidR="00453001" w:rsidRPr="00453001" w:rsidTr="00997E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:rsidR="00453001" w:rsidRPr="00453001" w:rsidRDefault="00453001" w:rsidP="00453001">
            <w:pPr>
              <w:jc w:val="center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2016/17</w:t>
            </w:r>
          </w:p>
        </w:tc>
        <w:tc>
          <w:tcPr>
            <w:tcW w:w="1984" w:type="dxa"/>
            <w:noWrap/>
            <w:hideMark/>
          </w:tcPr>
          <w:p w:rsidR="00453001" w:rsidRPr="00453001" w:rsidRDefault="00453001" w:rsidP="00453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6,108</w:t>
            </w:r>
          </w:p>
        </w:tc>
        <w:tc>
          <w:tcPr>
            <w:tcW w:w="1985" w:type="dxa"/>
            <w:hideMark/>
          </w:tcPr>
          <w:p w:rsidR="00453001" w:rsidRPr="00453001" w:rsidRDefault="00453001" w:rsidP="00453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59,703</w:t>
            </w:r>
          </w:p>
        </w:tc>
      </w:tr>
      <w:tr w:rsidR="00453001" w:rsidRPr="00453001" w:rsidTr="00997E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:rsidR="00453001" w:rsidRPr="00453001" w:rsidRDefault="00453001" w:rsidP="00453001">
            <w:pPr>
              <w:jc w:val="center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2017/18</w:t>
            </w:r>
          </w:p>
        </w:tc>
        <w:tc>
          <w:tcPr>
            <w:tcW w:w="1984" w:type="dxa"/>
            <w:noWrap/>
            <w:hideMark/>
          </w:tcPr>
          <w:p w:rsidR="00453001" w:rsidRPr="00453001" w:rsidRDefault="00453001" w:rsidP="00453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6,382</w:t>
            </w:r>
          </w:p>
        </w:tc>
        <w:tc>
          <w:tcPr>
            <w:tcW w:w="1985" w:type="dxa"/>
            <w:hideMark/>
          </w:tcPr>
          <w:p w:rsidR="00453001" w:rsidRPr="00453001" w:rsidRDefault="00453001" w:rsidP="00453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61,207</w:t>
            </w:r>
          </w:p>
        </w:tc>
      </w:tr>
      <w:tr w:rsidR="00453001" w:rsidRPr="00453001" w:rsidTr="00997E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:rsidR="00453001" w:rsidRPr="00453001" w:rsidRDefault="00453001" w:rsidP="00453001">
            <w:pPr>
              <w:jc w:val="center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2018/19</w:t>
            </w:r>
          </w:p>
        </w:tc>
        <w:tc>
          <w:tcPr>
            <w:tcW w:w="1984" w:type="dxa"/>
            <w:noWrap/>
            <w:hideMark/>
          </w:tcPr>
          <w:p w:rsidR="00453001" w:rsidRPr="00453001" w:rsidRDefault="00453001" w:rsidP="00453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6,109</w:t>
            </w:r>
          </w:p>
        </w:tc>
        <w:tc>
          <w:tcPr>
            <w:tcW w:w="1985" w:type="dxa"/>
            <w:hideMark/>
          </w:tcPr>
          <w:p w:rsidR="00453001" w:rsidRPr="00453001" w:rsidRDefault="00453001" w:rsidP="00453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56,503</w:t>
            </w:r>
          </w:p>
        </w:tc>
      </w:tr>
      <w:tr w:rsidR="00453001" w:rsidRPr="00453001" w:rsidTr="00997E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:rsidR="00453001" w:rsidRPr="00453001" w:rsidRDefault="00453001" w:rsidP="00453001">
            <w:pPr>
              <w:jc w:val="center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2019/20</w:t>
            </w:r>
          </w:p>
        </w:tc>
        <w:tc>
          <w:tcPr>
            <w:tcW w:w="1984" w:type="dxa"/>
            <w:noWrap/>
            <w:hideMark/>
          </w:tcPr>
          <w:p w:rsidR="00453001" w:rsidRPr="00453001" w:rsidRDefault="00453001" w:rsidP="00453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5,730</w:t>
            </w:r>
          </w:p>
        </w:tc>
        <w:tc>
          <w:tcPr>
            <w:tcW w:w="1985" w:type="dxa"/>
            <w:hideMark/>
          </w:tcPr>
          <w:p w:rsidR="00453001" w:rsidRPr="00453001" w:rsidRDefault="00453001" w:rsidP="00453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55,031</w:t>
            </w:r>
          </w:p>
        </w:tc>
      </w:tr>
      <w:tr w:rsidR="00453001" w:rsidRPr="00453001" w:rsidTr="00997E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:rsidR="00453001" w:rsidRPr="00453001" w:rsidRDefault="00453001" w:rsidP="00453001">
            <w:pPr>
              <w:jc w:val="center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2020/21</w:t>
            </w:r>
          </w:p>
        </w:tc>
        <w:tc>
          <w:tcPr>
            <w:tcW w:w="1984" w:type="dxa"/>
            <w:noWrap/>
            <w:hideMark/>
          </w:tcPr>
          <w:p w:rsidR="00453001" w:rsidRPr="00453001" w:rsidRDefault="00453001" w:rsidP="00453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7,979</w:t>
            </w:r>
          </w:p>
        </w:tc>
        <w:tc>
          <w:tcPr>
            <w:tcW w:w="1985" w:type="dxa"/>
            <w:hideMark/>
          </w:tcPr>
          <w:p w:rsidR="00453001" w:rsidRPr="00453001" w:rsidRDefault="00453001" w:rsidP="00453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453001">
              <w:rPr>
                <w:rFonts w:ascii="Calibri" w:eastAsia="Times New Roman" w:hAnsi="Calibri" w:cs="Calibri"/>
                <w:lang w:eastAsia="en-GB"/>
              </w:rPr>
              <w:t>76,063</w:t>
            </w:r>
          </w:p>
        </w:tc>
      </w:tr>
      <w:tr w:rsidR="00574F12" w:rsidRPr="00453001" w:rsidTr="00997E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</w:tcPr>
          <w:p w:rsidR="00574F12" w:rsidRPr="00453001" w:rsidRDefault="00574F12" w:rsidP="00453001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2021/22</w:t>
            </w:r>
          </w:p>
        </w:tc>
        <w:tc>
          <w:tcPr>
            <w:tcW w:w="1984" w:type="dxa"/>
            <w:noWrap/>
          </w:tcPr>
          <w:p w:rsidR="00574F12" w:rsidRPr="00453001" w:rsidRDefault="00574F12" w:rsidP="00453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6,290</w:t>
            </w:r>
          </w:p>
        </w:tc>
        <w:tc>
          <w:tcPr>
            <w:tcW w:w="1985" w:type="dxa"/>
          </w:tcPr>
          <w:p w:rsidR="00574F12" w:rsidRPr="00453001" w:rsidRDefault="00574F12" w:rsidP="004530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57,732</w:t>
            </w:r>
          </w:p>
        </w:tc>
      </w:tr>
    </w:tbl>
    <w:p w:rsidR="004175F3" w:rsidRDefault="00AE27D5">
      <w:pPr>
        <w:rPr>
          <w:i/>
          <w:sz w:val="20"/>
          <w:szCs w:val="20"/>
        </w:rPr>
      </w:pPr>
      <w:r w:rsidRPr="002363B9">
        <w:rPr>
          <w:i/>
          <w:sz w:val="20"/>
          <w:szCs w:val="20"/>
        </w:rPr>
        <w:t xml:space="preserve">Table 2: Anti-social behaviour incidents in Armagh City, Banbridge and Craigavon Borough and Northern Ireland </w:t>
      </w:r>
      <w:r w:rsidR="002363B9" w:rsidRPr="002363B9">
        <w:rPr>
          <w:i/>
          <w:sz w:val="20"/>
          <w:szCs w:val="20"/>
        </w:rPr>
        <w:t>2010/11</w:t>
      </w:r>
      <w:r w:rsidRPr="002363B9">
        <w:rPr>
          <w:i/>
          <w:sz w:val="20"/>
          <w:szCs w:val="20"/>
        </w:rPr>
        <w:t xml:space="preserve"> to </w:t>
      </w:r>
      <w:r w:rsidR="002363B9" w:rsidRPr="002363B9">
        <w:rPr>
          <w:i/>
          <w:sz w:val="20"/>
          <w:szCs w:val="20"/>
        </w:rPr>
        <w:t>202</w:t>
      </w:r>
      <w:r w:rsidR="00574F12">
        <w:rPr>
          <w:i/>
          <w:sz w:val="20"/>
          <w:szCs w:val="20"/>
        </w:rPr>
        <w:t>1/22</w:t>
      </w:r>
      <w:r w:rsidRPr="002363B9">
        <w:rPr>
          <w:i/>
          <w:sz w:val="20"/>
          <w:szCs w:val="20"/>
        </w:rPr>
        <w:t>. Source: Police Service of Northern Ireland Statistics</w:t>
      </w:r>
      <w:r w:rsidR="00060906" w:rsidRPr="002363B9">
        <w:rPr>
          <w:i/>
          <w:sz w:val="20"/>
          <w:szCs w:val="20"/>
        </w:rPr>
        <w:t>.</w:t>
      </w:r>
    </w:p>
    <w:p w:rsidR="00096758" w:rsidRDefault="00096758">
      <w:pPr>
        <w:rPr>
          <w:i/>
          <w:sz w:val="20"/>
          <w:szCs w:val="20"/>
        </w:rPr>
      </w:pPr>
    </w:p>
    <w:p w:rsidR="00096758" w:rsidRDefault="00096758">
      <w:pPr>
        <w:rPr>
          <w:i/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1B77FE9B" wp14:editId="13269154">
            <wp:extent cx="5219700" cy="3286125"/>
            <wp:effectExtent l="0" t="0" r="0" b="9525"/>
            <wp:docPr id="2" name="Chart 2" title="Anti-social behaviour incidents in Armagh City, Banbridge and Craigavon Borough 2010/11 to 2021/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E27D5" w:rsidRPr="004175F3" w:rsidRDefault="004175F3">
      <w:pPr>
        <w:rPr>
          <w:i/>
          <w:sz w:val="20"/>
          <w:szCs w:val="20"/>
        </w:rPr>
      </w:pPr>
      <w:r w:rsidRPr="004175F3">
        <w:rPr>
          <w:i/>
          <w:sz w:val="20"/>
          <w:szCs w:val="20"/>
        </w:rPr>
        <w:t xml:space="preserve">Figure 2: Anti-social behaviour incidents in Armagh City, Banbridge and Craigavon Borough </w:t>
      </w:r>
      <w:r>
        <w:rPr>
          <w:i/>
          <w:sz w:val="20"/>
          <w:szCs w:val="20"/>
        </w:rPr>
        <w:t>2010/11</w:t>
      </w:r>
      <w:r w:rsidRPr="004175F3">
        <w:rPr>
          <w:i/>
          <w:sz w:val="20"/>
          <w:szCs w:val="20"/>
        </w:rPr>
        <w:t xml:space="preserve"> to </w:t>
      </w:r>
      <w:r>
        <w:rPr>
          <w:i/>
          <w:sz w:val="20"/>
          <w:szCs w:val="20"/>
        </w:rPr>
        <w:t>202</w:t>
      </w:r>
      <w:r w:rsidR="00096758">
        <w:rPr>
          <w:i/>
          <w:sz w:val="20"/>
          <w:szCs w:val="20"/>
        </w:rPr>
        <w:t>1</w:t>
      </w:r>
      <w:r>
        <w:rPr>
          <w:i/>
          <w:sz w:val="20"/>
          <w:szCs w:val="20"/>
        </w:rPr>
        <w:t>/2</w:t>
      </w:r>
      <w:r w:rsidR="00096758">
        <w:rPr>
          <w:i/>
          <w:sz w:val="20"/>
          <w:szCs w:val="20"/>
        </w:rPr>
        <w:t>2</w:t>
      </w:r>
      <w:r w:rsidRPr="004175F3">
        <w:rPr>
          <w:i/>
          <w:sz w:val="20"/>
          <w:szCs w:val="20"/>
        </w:rPr>
        <w:t>. Source: Police Service of Northern Ireland Statistics.</w:t>
      </w:r>
    </w:p>
    <w:p w:rsidR="00D9270B" w:rsidRDefault="00D9270B"/>
    <w:p w:rsidR="00060906" w:rsidRDefault="00060906">
      <w:r w:rsidRPr="006D3871">
        <w:t>Domestic abuse</w:t>
      </w:r>
      <w:r w:rsidR="00734707" w:rsidRPr="006D3871">
        <w:t xml:space="preserve"> incidents</w:t>
      </w:r>
      <w:r w:rsidR="00734707" w:rsidRPr="006D3871">
        <w:rPr>
          <w:rStyle w:val="FootnoteReference"/>
        </w:rPr>
        <w:footnoteReference w:id="3"/>
      </w:r>
      <w:r w:rsidR="006A0FEE" w:rsidRPr="006D3871">
        <w:t xml:space="preserve"> totalled 3</w:t>
      </w:r>
      <w:r w:rsidR="006D3871" w:rsidRPr="006D3871">
        <w:t>,</w:t>
      </w:r>
      <w:r w:rsidR="008B4183">
        <w:t>756</w:t>
      </w:r>
      <w:r w:rsidR="006A0FEE" w:rsidRPr="006D3871">
        <w:t xml:space="preserve"> in Armagh City, Banbridge and Craigavon Borough during </w:t>
      </w:r>
      <w:r w:rsidR="006D3871" w:rsidRPr="006D3871">
        <w:t>202</w:t>
      </w:r>
      <w:r w:rsidR="008B4183">
        <w:t>1/22</w:t>
      </w:r>
      <w:r w:rsidR="006A0FEE" w:rsidRPr="006D3871">
        <w:t xml:space="preserve">. This was an increase of </w:t>
      </w:r>
      <w:r w:rsidR="008B4183">
        <w:t>9</w:t>
      </w:r>
      <w:r w:rsidR="006A0FEE" w:rsidRPr="006D3871">
        <w:t xml:space="preserve">% on </w:t>
      </w:r>
      <w:r w:rsidR="006D3871" w:rsidRPr="006D3871">
        <w:t>domestic abuse incidents in 20</w:t>
      </w:r>
      <w:r w:rsidR="008B4183">
        <w:t>20/21</w:t>
      </w:r>
      <w:r w:rsidR="006A0FEE" w:rsidRPr="006D3871">
        <w:t xml:space="preserve"> in the borough and an increase of </w:t>
      </w:r>
      <w:r w:rsidR="007470AE">
        <w:t>81.5</w:t>
      </w:r>
      <w:r w:rsidR="006A0FEE" w:rsidRPr="006D3871">
        <w:t xml:space="preserve">% on </w:t>
      </w:r>
      <w:r w:rsidR="006D3871" w:rsidRPr="006D3871">
        <w:t>2010/11</w:t>
      </w:r>
      <w:r w:rsidR="006A0FEE" w:rsidRPr="006D3871">
        <w:t xml:space="preserve"> figures. In Northern Ireland</w:t>
      </w:r>
      <w:r w:rsidR="001F79EF">
        <w:t>,</w:t>
      </w:r>
      <w:r w:rsidR="006A0FEE" w:rsidRPr="006D3871">
        <w:t xml:space="preserve"> domestic abuse incidents </w:t>
      </w:r>
      <w:r w:rsidR="007470AE">
        <w:t xml:space="preserve">also increased </w:t>
      </w:r>
      <w:r w:rsidR="006A0FEE" w:rsidRPr="006D3871">
        <w:t xml:space="preserve">between </w:t>
      </w:r>
      <w:r w:rsidR="006D3871" w:rsidRPr="006D3871">
        <w:t>20</w:t>
      </w:r>
      <w:r w:rsidR="007470AE">
        <w:t>20/21</w:t>
      </w:r>
      <w:r w:rsidR="006D3871" w:rsidRPr="006D3871">
        <w:t xml:space="preserve"> (31,</w:t>
      </w:r>
      <w:r w:rsidR="007470AE">
        <w:t>196</w:t>
      </w:r>
      <w:r w:rsidR="006A0FEE" w:rsidRPr="006D3871">
        <w:t xml:space="preserve">) and </w:t>
      </w:r>
      <w:r w:rsidR="006D3871" w:rsidRPr="006D3871">
        <w:t>202</w:t>
      </w:r>
      <w:r w:rsidR="007470AE">
        <w:t>1/22</w:t>
      </w:r>
      <w:r w:rsidR="006A0FEE" w:rsidRPr="006D3871">
        <w:t xml:space="preserve"> (</w:t>
      </w:r>
      <w:r w:rsidR="007470AE">
        <w:t>33,186</w:t>
      </w:r>
      <w:r w:rsidR="006A0FEE" w:rsidRPr="006D3871">
        <w:t xml:space="preserve">) by </w:t>
      </w:r>
      <w:r w:rsidR="007470AE">
        <w:t>6.4</w:t>
      </w:r>
      <w:r w:rsidR="006A0FEE" w:rsidRPr="006D3871">
        <w:t xml:space="preserve">%. </w:t>
      </w:r>
      <w:r w:rsidR="006D3871" w:rsidRPr="006D3871">
        <w:t xml:space="preserve"> </w:t>
      </w:r>
      <w:r w:rsidR="006A0FEE" w:rsidRPr="006D3871">
        <w:t xml:space="preserve">Since </w:t>
      </w:r>
      <w:r w:rsidR="006D3871" w:rsidRPr="006D3871">
        <w:t>2010/11</w:t>
      </w:r>
      <w:r w:rsidR="006A0FEE" w:rsidRPr="006D3871">
        <w:t xml:space="preserve"> domestic abuse incidents in Northern Ireland have increased by </w:t>
      </w:r>
      <w:r w:rsidR="007470AE">
        <w:t>46.3</w:t>
      </w:r>
      <w:r w:rsidR="006A0FEE" w:rsidRPr="006D3871">
        <w:t xml:space="preserve">%. </w:t>
      </w:r>
    </w:p>
    <w:p w:rsidR="00D9270B" w:rsidRDefault="00D9270B"/>
    <w:p w:rsidR="00D9270B" w:rsidRPr="006D3871" w:rsidRDefault="00D9270B"/>
    <w:tbl>
      <w:tblPr>
        <w:tblStyle w:val="GridTable1Light"/>
        <w:tblW w:w="4920" w:type="dxa"/>
        <w:tblLook w:val="04A0" w:firstRow="1" w:lastRow="0" w:firstColumn="1" w:lastColumn="0" w:noHBand="0" w:noVBand="1"/>
        <w:tblCaption w:val="Domestic Abuse incidents in Armagh City, Banbridge and Craigavon Borough and Northern Ireland 2010/11 to 2020/21"/>
        <w:tblDescription w:val="Table showing the total number of domestic abuse incidents in ABC and NI. "/>
      </w:tblPr>
      <w:tblGrid>
        <w:gridCol w:w="1580"/>
        <w:gridCol w:w="1720"/>
        <w:gridCol w:w="1620"/>
      </w:tblGrid>
      <w:tr w:rsidR="006D3871" w:rsidRPr="006D3871" w:rsidTr="00997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hideMark/>
          </w:tcPr>
          <w:p w:rsidR="006D3871" w:rsidRPr="006D3871" w:rsidRDefault="006D3871" w:rsidP="006D3871">
            <w:pPr>
              <w:rPr>
                <w:rFonts w:ascii="Calibri" w:eastAsia="Times New Roman" w:hAnsi="Calibri" w:cs="Calibri"/>
                <w:lang w:eastAsia="en-GB"/>
              </w:rPr>
            </w:pPr>
            <w:r w:rsidRPr="006D3871">
              <w:rPr>
                <w:rFonts w:ascii="Calibri" w:eastAsia="Times New Roman" w:hAnsi="Calibri" w:cs="Calibri"/>
                <w:lang w:eastAsia="en-GB"/>
              </w:rPr>
              <w:lastRenderedPageBreak/>
              <w:t> </w:t>
            </w:r>
          </w:p>
        </w:tc>
        <w:tc>
          <w:tcPr>
            <w:tcW w:w="1720" w:type="dxa"/>
            <w:hideMark/>
          </w:tcPr>
          <w:p w:rsidR="006D3871" w:rsidRPr="006D3871" w:rsidRDefault="006D3871" w:rsidP="006D38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6D3871">
              <w:rPr>
                <w:rFonts w:ascii="Calibri" w:eastAsia="Times New Roman" w:hAnsi="Calibri" w:cs="Calibri"/>
                <w:lang w:eastAsia="en-GB"/>
              </w:rPr>
              <w:t>Armagh City, Banbridge and Craigavon</w:t>
            </w:r>
          </w:p>
        </w:tc>
        <w:tc>
          <w:tcPr>
            <w:tcW w:w="1620" w:type="dxa"/>
            <w:hideMark/>
          </w:tcPr>
          <w:p w:rsidR="006D3871" w:rsidRPr="006D3871" w:rsidRDefault="006D3871" w:rsidP="006D38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6D3871">
              <w:rPr>
                <w:rFonts w:ascii="Calibri" w:eastAsia="Times New Roman" w:hAnsi="Calibri" w:cs="Calibri"/>
                <w:lang w:eastAsia="en-GB"/>
              </w:rPr>
              <w:t>Northern Ireland</w:t>
            </w:r>
          </w:p>
        </w:tc>
      </w:tr>
      <w:tr w:rsidR="006D3871" w:rsidRPr="006D3871" w:rsidTr="00997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hideMark/>
          </w:tcPr>
          <w:p w:rsidR="006D3871" w:rsidRPr="006D3871" w:rsidRDefault="006D3871" w:rsidP="006D3871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D3871">
              <w:rPr>
                <w:rFonts w:ascii="Calibri" w:eastAsia="Times New Roman" w:hAnsi="Calibri" w:cs="Calibri"/>
                <w:lang w:eastAsia="en-GB"/>
              </w:rPr>
              <w:t>2010/11</w:t>
            </w:r>
          </w:p>
        </w:tc>
        <w:tc>
          <w:tcPr>
            <w:tcW w:w="1720" w:type="dxa"/>
            <w:noWrap/>
            <w:hideMark/>
          </w:tcPr>
          <w:p w:rsidR="006D3871" w:rsidRPr="00997ECF" w:rsidRDefault="006D3871" w:rsidP="006D38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997ECF">
              <w:rPr>
                <w:rFonts w:ascii="Calibri" w:eastAsia="Times New Roman" w:hAnsi="Calibri" w:cs="Calibri"/>
                <w:b w:val="0"/>
                <w:lang w:eastAsia="en-GB"/>
              </w:rPr>
              <w:t>2,070</w:t>
            </w:r>
          </w:p>
        </w:tc>
        <w:tc>
          <w:tcPr>
            <w:tcW w:w="1620" w:type="dxa"/>
            <w:hideMark/>
          </w:tcPr>
          <w:p w:rsidR="006D3871" w:rsidRPr="00997ECF" w:rsidRDefault="006D3871" w:rsidP="006D38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997ECF">
              <w:rPr>
                <w:rFonts w:ascii="Calibri" w:eastAsia="Times New Roman" w:hAnsi="Calibri" w:cs="Calibri"/>
                <w:b w:val="0"/>
                <w:lang w:eastAsia="en-GB"/>
              </w:rPr>
              <w:t>22,685</w:t>
            </w:r>
          </w:p>
        </w:tc>
      </w:tr>
      <w:tr w:rsidR="006D3871" w:rsidRPr="006D3871" w:rsidTr="00997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hideMark/>
          </w:tcPr>
          <w:p w:rsidR="006D3871" w:rsidRPr="006D3871" w:rsidRDefault="006D3871" w:rsidP="006D3871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D3871">
              <w:rPr>
                <w:rFonts w:ascii="Calibri" w:eastAsia="Times New Roman" w:hAnsi="Calibri" w:cs="Calibri"/>
                <w:lang w:eastAsia="en-GB"/>
              </w:rPr>
              <w:t>2011/12</w:t>
            </w:r>
          </w:p>
        </w:tc>
        <w:tc>
          <w:tcPr>
            <w:tcW w:w="1720" w:type="dxa"/>
            <w:noWrap/>
            <w:hideMark/>
          </w:tcPr>
          <w:p w:rsidR="006D3871" w:rsidRPr="00997ECF" w:rsidRDefault="006D3871" w:rsidP="006D38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997ECF">
              <w:rPr>
                <w:rFonts w:ascii="Calibri" w:eastAsia="Times New Roman" w:hAnsi="Calibri" w:cs="Calibri"/>
                <w:b w:val="0"/>
                <w:lang w:eastAsia="en-GB"/>
              </w:rPr>
              <w:t>2,558</w:t>
            </w:r>
          </w:p>
        </w:tc>
        <w:tc>
          <w:tcPr>
            <w:tcW w:w="1620" w:type="dxa"/>
            <w:hideMark/>
          </w:tcPr>
          <w:p w:rsidR="006D3871" w:rsidRPr="00997ECF" w:rsidRDefault="006D3871" w:rsidP="006D38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997ECF">
              <w:rPr>
                <w:rFonts w:ascii="Calibri" w:eastAsia="Times New Roman" w:hAnsi="Calibri" w:cs="Calibri"/>
                <w:b w:val="0"/>
                <w:lang w:eastAsia="en-GB"/>
              </w:rPr>
              <w:t>25,196</w:t>
            </w:r>
          </w:p>
        </w:tc>
      </w:tr>
      <w:tr w:rsidR="006D3871" w:rsidRPr="006D3871" w:rsidTr="00997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hideMark/>
          </w:tcPr>
          <w:p w:rsidR="006D3871" w:rsidRPr="006D3871" w:rsidRDefault="006D3871" w:rsidP="006D3871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D3871">
              <w:rPr>
                <w:rFonts w:ascii="Calibri" w:eastAsia="Times New Roman" w:hAnsi="Calibri" w:cs="Calibri"/>
                <w:lang w:eastAsia="en-GB"/>
              </w:rPr>
              <w:t>2012/13</w:t>
            </w:r>
          </w:p>
        </w:tc>
        <w:tc>
          <w:tcPr>
            <w:tcW w:w="1720" w:type="dxa"/>
            <w:noWrap/>
            <w:hideMark/>
          </w:tcPr>
          <w:p w:rsidR="006D3871" w:rsidRPr="00997ECF" w:rsidRDefault="006D3871" w:rsidP="006D38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997ECF">
              <w:rPr>
                <w:rFonts w:ascii="Calibri" w:eastAsia="Times New Roman" w:hAnsi="Calibri" w:cs="Calibri"/>
                <w:b w:val="0"/>
                <w:lang w:eastAsia="en-GB"/>
              </w:rPr>
              <w:t>3,057</w:t>
            </w:r>
          </w:p>
        </w:tc>
        <w:tc>
          <w:tcPr>
            <w:tcW w:w="1620" w:type="dxa"/>
            <w:hideMark/>
          </w:tcPr>
          <w:p w:rsidR="006D3871" w:rsidRPr="00997ECF" w:rsidRDefault="006D3871" w:rsidP="006D38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997ECF">
              <w:rPr>
                <w:rFonts w:ascii="Calibri" w:eastAsia="Times New Roman" w:hAnsi="Calibri" w:cs="Calibri"/>
                <w:b w:val="0"/>
                <w:lang w:eastAsia="en-GB"/>
              </w:rPr>
              <w:t>27,190</w:t>
            </w:r>
          </w:p>
        </w:tc>
      </w:tr>
      <w:tr w:rsidR="006D3871" w:rsidRPr="006D3871" w:rsidTr="00997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hideMark/>
          </w:tcPr>
          <w:p w:rsidR="006D3871" w:rsidRPr="006D3871" w:rsidRDefault="006D3871" w:rsidP="006D3871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D3871">
              <w:rPr>
                <w:rFonts w:ascii="Calibri" w:eastAsia="Times New Roman" w:hAnsi="Calibri" w:cs="Calibri"/>
                <w:lang w:eastAsia="en-GB"/>
              </w:rPr>
              <w:t>2013/14</w:t>
            </w:r>
          </w:p>
        </w:tc>
        <w:tc>
          <w:tcPr>
            <w:tcW w:w="1720" w:type="dxa"/>
            <w:noWrap/>
            <w:hideMark/>
          </w:tcPr>
          <w:p w:rsidR="006D3871" w:rsidRPr="00997ECF" w:rsidRDefault="006D3871" w:rsidP="006D38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997ECF">
              <w:rPr>
                <w:rFonts w:ascii="Calibri" w:eastAsia="Times New Roman" w:hAnsi="Calibri" w:cs="Calibri"/>
                <w:b w:val="0"/>
                <w:lang w:eastAsia="en-GB"/>
              </w:rPr>
              <w:t>3,250</w:t>
            </w:r>
          </w:p>
        </w:tc>
        <w:tc>
          <w:tcPr>
            <w:tcW w:w="1620" w:type="dxa"/>
            <w:hideMark/>
          </w:tcPr>
          <w:p w:rsidR="006D3871" w:rsidRPr="00997ECF" w:rsidRDefault="006D3871" w:rsidP="006D38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997ECF">
              <w:rPr>
                <w:rFonts w:ascii="Calibri" w:eastAsia="Times New Roman" w:hAnsi="Calibri" w:cs="Calibri"/>
                <w:b w:val="0"/>
                <w:lang w:eastAsia="en-GB"/>
              </w:rPr>
              <w:t>27,628</w:t>
            </w:r>
          </w:p>
        </w:tc>
      </w:tr>
      <w:tr w:rsidR="006D3871" w:rsidRPr="006D3871" w:rsidTr="00997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hideMark/>
          </w:tcPr>
          <w:p w:rsidR="006D3871" w:rsidRPr="006D3871" w:rsidRDefault="006D3871" w:rsidP="006D3871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D3871">
              <w:rPr>
                <w:rFonts w:ascii="Calibri" w:eastAsia="Times New Roman" w:hAnsi="Calibri" w:cs="Calibri"/>
                <w:lang w:eastAsia="en-GB"/>
              </w:rPr>
              <w:t>2014/15</w:t>
            </w:r>
          </w:p>
        </w:tc>
        <w:tc>
          <w:tcPr>
            <w:tcW w:w="1720" w:type="dxa"/>
            <w:noWrap/>
            <w:hideMark/>
          </w:tcPr>
          <w:p w:rsidR="006D3871" w:rsidRPr="00997ECF" w:rsidRDefault="006D3871" w:rsidP="006D38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997ECF">
              <w:rPr>
                <w:rFonts w:ascii="Calibri" w:eastAsia="Times New Roman" w:hAnsi="Calibri" w:cs="Calibri"/>
                <w:b w:val="0"/>
                <w:lang w:eastAsia="en-GB"/>
              </w:rPr>
              <w:t>3,155</w:t>
            </w:r>
          </w:p>
        </w:tc>
        <w:tc>
          <w:tcPr>
            <w:tcW w:w="1620" w:type="dxa"/>
            <w:hideMark/>
          </w:tcPr>
          <w:p w:rsidR="006D3871" w:rsidRPr="00997ECF" w:rsidRDefault="006D3871" w:rsidP="006D38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997ECF">
              <w:rPr>
                <w:rFonts w:ascii="Calibri" w:eastAsia="Times New Roman" w:hAnsi="Calibri" w:cs="Calibri"/>
                <w:b w:val="0"/>
                <w:lang w:eastAsia="en-GB"/>
              </w:rPr>
              <w:t>28,288</w:t>
            </w:r>
          </w:p>
        </w:tc>
      </w:tr>
      <w:tr w:rsidR="006D3871" w:rsidRPr="006D3871" w:rsidTr="00997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hideMark/>
          </w:tcPr>
          <w:p w:rsidR="006D3871" w:rsidRPr="006D3871" w:rsidRDefault="006D3871" w:rsidP="006D3871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D3871">
              <w:rPr>
                <w:rFonts w:ascii="Calibri" w:eastAsia="Times New Roman" w:hAnsi="Calibri" w:cs="Calibri"/>
                <w:lang w:eastAsia="en-GB"/>
              </w:rPr>
              <w:t>2015/16</w:t>
            </w:r>
          </w:p>
        </w:tc>
        <w:tc>
          <w:tcPr>
            <w:tcW w:w="1720" w:type="dxa"/>
            <w:noWrap/>
            <w:hideMark/>
          </w:tcPr>
          <w:p w:rsidR="006D3871" w:rsidRPr="00997ECF" w:rsidRDefault="006D3871" w:rsidP="006D38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997ECF">
              <w:rPr>
                <w:rFonts w:ascii="Calibri" w:eastAsia="Times New Roman" w:hAnsi="Calibri" w:cs="Calibri"/>
                <w:b w:val="0"/>
                <w:lang w:eastAsia="en-GB"/>
              </w:rPr>
              <w:t>3,001</w:t>
            </w:r>
          </w:p>
        </w:tc>
        <w:tc>
          <w:tcPr>
            <w:tcW w:w="1620" w:type="dxa"/>
            <w:hideMark/>
          </w:tcPr>
          <w:p w:rsidR="006D3871" w:rsidRPr="00997ECF" w:rsidRDefault="006D3871" w:rsidP="006D38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997ECF">
              <w:rPr>
                <w:rFonts w:ascii="Calibri" w:eastAsia="Times New Roman" w:hAnsi="Calibri" w:cs="Calibri"/>
                <w:b w:val="0"/>
                <w:lang w:eastAsia="en-GB"/>
              </w:rPr>
              <w:t>28,392</w:t>
            </w:r>
          </w:p>
        </w:tc>
      </w:tr>
      <w:tr w:rsidR="006D3871" w:rsidRPr="006D3871" w:rsidTr="00997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hideMark/>
          </w:tcPr>
          <w:p w:rsidR="006D3871" w:rsidRPr="006D3871" w:rsidRDefault="006D3871" w:rsidP="006D3871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D3871">
              <w:rPr>
                <w:rFonts w:ascii="Calibri" w:eastAsia="Times New Roman" w:hAnsi="Calibri" w:cs="Calibri"/>
                <w:lang w:eastAsia="en-GB"/>
              </w:rPr>
              <w:t>2016/17</w:t>
            </w:r>
          </w:p>
        </w:tc>
        <w:tc>
          <w:tcPr>
            <w:tcW w:w="1720" w:type="dxa"/>
            <w:noWrap/>
            <w:hideMark/>
          </w:tcPr>
          <w:p w:rsidR="006D3871" w:rsidRPr="00997ECF" w:rsidRDefault="006D3871" w:rsidP="006D38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997ECF">
              <w:rPr>
                <w:rFonts w:ascii="Calibri" w:eastAsia="Times New Roman" w:hAnsi="Calibri" w:cs="Calibri"/>
                <w:b w:val="0"/>
                <w:lang w:eastAsia="en-GB"/>
              </w:rPr>
              <w:t>2,915</w:t>
            </w:r>
          </w:p>
        </w:tc>
        <w:tc>
          <w:tcPr>
            <w:tcW w:w="1620" w:type="dxa"/>
            <w:hideMark/>
          </w:tcPr>
          <w:p w:rsidR="006D3871" w:rsidRPr="00997ECF" w:rsidRDefault="006D3871" w:rsidP="006D38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997ECF">
              <w:rPr>
                <w:rFonts w:ascii="Calibri" w:eastAsia="Times New Roman" w:hAnsi="Calibri" w:cs="Calibri"/>
                <w:b w:val="0"/>
                <w:lang w:eastAsia="en-GB"/>
              </w:rPr>
              <w:t>29,166</w:t>
            </w:r>
          </w:p>
        </w:tc>
      </w:tr>
      <w:tr w:rsidR="006D3871" w:rsidRPr="006D3871" w:rsidTr="00997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hideMark/>
          </w:tcPr>
          <w:p w:rsidR="006D3871" w:rsidRPr="006D3871" w:rsidRDefault="006D3871" w:rsidP="006D3871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D3871">
              <w:rPr>
                <w:rFonts w:ascii="Calibri" w:eastAsia="Times New Roman" w:hAnsi="Calibri" w:cs="Calibri"/>
                <w:lang w:eastAsia="en-GB"/>
              </w:rPr>
              <w:t>2017/18</w:t>
            </w:r>
          </w:p>
        </w:tc>
        <w:tc>
          <w:tcPr>
            <w:tcW w:w="1720" w:type="dxa"/>
            <w:noWrap/>
            <w:hideMark/>
          </w:tcPr>
          <w:p w:rsidR="006D3871" w:rsidRPr="00997ECF" w:rsidRDefault="006D3871" w:rsidP="006D38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997ECF">
              <w:rPr>
                <w:rFonts w:ascii="Calibri" w:eastAsia="Times New Roman" w:hAnsi="Calibri" w:cs="Calibri"/>
                <w:b w:val="0"/>
                <w:lang w:eastAsia="en-GB"/>
              </w:rPr>
              <w:t>2,871</w:t>
            </w:r>
          </w:p>
        </w:tc>
        <w:tc>
          <w:tcPr>
            <w:tcW w:w="1620" w:type="dxa"/>
            <w:hideMark/>
          </w:tcPr>
          <w:p w:rsidR="006D3871" w:rsidRPr="00997ECF" w:rsidRDefault="006D3871" w:rsidP="006D38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997ECF">
              <w:rPr>
                <w:rFonts w:ascii="Calibri" w:eastAsia="Times New Roman" w:hAnsi="Calibri" w:cs="Calibri"/>
                <w:b w:val="0"/>
                <w:lang w:eastAsia="en-GB"/>
              </w:rPr>
              <w:t>29,913</w:t>
            </w:r>
          </w:p>
        </w:tc>
      </w:tr>
      <w:tr w:rsidR="006D3871" w:rsidRPr="006D3871" w:rsidTr="00997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hideMark/>
          </w:tcPr>
          <w:p w:rsidR="006D3871" w:rsidRPr="006D3871" w:rsidRDefault="006D3871" w:rsidP="006D3871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D3871">
              <w:rPr>
                <w:rFonts w:ascii="Calibri" w:eastAsia="Times New Roman" w:hAnsi="Calibri" w:cs="Calibri"/>
                <w:lang w:eastAsia="en-GB"/>
              </w:rPr>
              <w:t>2018/19</w:t>
            </w:r>
          </w:p>
        </w:tc>
        <w:tc>
          <w:tcPr>
            <w:tcW w:w="1720" w:type="dxa"/>
            <w:noWrap/>
            <w:hideMark/>
          </w:tcPr>
          <w:p w:rsidR="006D3871" w:rsidRPr="00997ECF" w:rsidRDefault="006D3871" w:rsidP="006D38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997ECF">
              <w:rPr>
                <w:rFonts w:ascii="Calibri" w:eastAsia="Times New Roman" w:hAnsi="Calibri" w:cs="Calibri"/>
                <w:b w:val="0"/>
                <w:lang w:eastAsia="en-GB"/>
              </w:rPr>
              <w:t>3,131</w:t>
            </w:r>
          </w:p>
        </w:tc>
        <w:tc>
          <w:tcPr>
            <w:tcW w:w="1620" w:type="dxa"/>
            <w:hideMark/>
          </w:tcPr>
          <w:p w:rsidR="006D3871" w:rsidRPr="00997ECF" w:rsidRDefault="006D3871" w:rsidP="006D38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997ECF">
              <w:rPr>
                <w:rFonts w:ascii="Calibri" w:eastAsia="Times New Roman" w:hAnsi="Calibri" w:cs="Calibri"/>
                <w:b w:val="0"/>
                <w:lang w:eastAsia="en-GB"/>
              </w:rPr>
              <w:t>31,682</w:t>
            </w:r>
          </w:p>
        </w:tc>
      </w:tr>
      <w:tr w:rsidR="006D3871" w:rsidRPr="006D3871" w:rsidTr="00997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hideMark/>
          </w:tcPr>
          <w:p w:rsidR="006D3871" w:rsidRPr="006D3871" w:rsidRDefault="006D3871" w:rsidP="006D3871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D3871">
              <w:rPr>
                <w:rFonts w:ascii="Calibri" w:eastAsia="Times New Roman" w:hAnsi="Calibri" w:cs="Calibri"/>
                <w:lang w:eastAsia="en-GB"/>
              </w:rPr>
              <w:t>2019/20</w:t>
            </w:r>
          </w:p>
        </w:tc>
        <w:tc>
          <w:tcPr>
            <w:tcW w:w="1720" w:type="dxa"/>
            <w:noWrap/>
            <w:hideMark/>
          </w:tcPr>
          <w:p w:rsidR="006D3871" w:rsidRPr="00997ECF" w:rsidRDefault="006D3871" w:rsidP="006D38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997ECF">
              <w:rPr>
                <w:rFonts w:ascii="Calibri" w:eastAsia="Times New Roman" w:hAnsi="Calibri" w:cs="Calibri"/>
                <w:b w:val="0"/>
                <w:lang w:eastAsia="en-GB"/>
              </w:rPr>
              <w:t>3,248</w:t>
            </w:r>
          </w:p>
        </w:tc>
        <w:tc>
          <w:tcPr>
            <w:tcW w:w="1620" w:type="dxa"/>
            <w:hideMark/>
          </w:tcPr>
          <w:p w:rsidR="006D3871" w:rsidRPr="00997ECF" w:rsidRDefault="006D3871" w:rsidP="006D38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997ECF">
              <w:rPr>
                <w:rFonts w:ascii="Calibri" w:eastAsia="Times New Roman" w:hAnsi="Calibri" w:cs="Calibri"/>
                <w:b w:val="0"/>
                <w:lang w:eastAsia="en-GB"/>
              </w:rPr>
              <w:t>31,817</w:t>
            </w:r>
          </w:p>
        </w:tc>
      </w:tr>
      <w:tr w:rsidR="006D3871" w:rsidRPr="006D3871" w:rsidTr="00997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hideMark/>
          </w:tcPr>
          <w:p w:rsidR="006D3871" w:rsidRPr="006D3871" w:rsidRDefault="006D3871" w:rsidP="006D3871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D3871">
              <w:rPr>
                <w:rFonts w:ascii="Calibri" w:eastAsia="Times New Roman" w:hAnsi="Calibri" w:cs="Calibri"/>
                <w:lang w:eastAsia="en-GB"/>
              </w:rPr>
              <w:t>2020/21</w:t>
            </w:r>
          </w:p>
        </w:tc>
        <w:tc>
          <w:tcPr>
            <w:tcW w:w="1720" w:type="dxa"/>
            <w:noWrap/>
            <w:hideMark/>
          </w:tcPr>
          <w:p w:rsidR="006D3871" w:rsidRPr="00997ECF" w:rsidRDefault="006D3871" w:rsidP="006D38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997ECF">
              <w:rPr>
                <w:rFonts w:ascii="Calibri" w:eastAsia="Times New Roman" w:hAnsi="Calibri" w:cs="Calibri"/>
                <w:b w:val="0"/>
                <w:lang w:eastAsia="en-GB"/>
              </w:rPr>
              <w:t>3,442</w:t>
            </w:r>
          </w:p>
        </w:tc>
        <w:tc>
          <w:tcPr>
            <w:tcW w:w="1620" w:type="dxa"/>
            <w:hideMark/>
          </w:tcPr>
          <w:p w:rsidR="006D3871" w:rsidRPr="00997ECF" w:rsidRDefault="006D3871" w:rsidP="006D38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997ECF">
              <w:rPr>
                <w:rFonts w:ascii="Calibri" w:eastAsia="Times New Roman" w:hAnsi="Calibri" w:cs="Calibri"/>
                <w:b w:val="0"/>
                <w:lang w:eastAsia="en-GB"/>
              </w:rPr>
              <w:t>31,196</w:t>
            </w:r>
          </w:p>
        </w:tc>
      </w:tr>
      <w:tr w:rsidR="008B4183" w:rsidRPr="006D3871" w:rsidTr="00997E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</w:tcPr>
          <w:p w:rsidR="008B4183" w:rsidRPr="006D3871" w:rsidRDefault="008B4183" w:rsidP="006D3871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2021/22</w:t>
            </w:r>
          </w:p>
        </w:tc>
        <w:tc>
          <w:tcPr>
            <w:tcW w:w="1720" w:type="dxa"/>
            <w:noWrap/>
          </w:tcPr>
          <w:p w:rsidR="008B4183" w:rsidRPr="008B4183" w:rsidRDefault="008B4183" w:rsidP="006D38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8B4183">
              <w:rPr>
                <w:rFonts w:ascii="Calibri" w:eastAsia="Times New Roman" w:hAnsi="Calibri" w:cs="Calibri"/>
                <w:b w:val="0"/>
                <w:lang w:eastAsia="en-GB"/>
              </w:rPr>
              <w:t>3,756</w:t>
            </w:r>
          </w:p>
        </w:tc>
        <w:tc>
          <w:tcPr>
            <w:tcW w:w="1620" w:type="dxa"/>
          </w:tcPr>
          <w:p w:rsidR="008B4183" w:rsidRPr="008B4183" w:rsidRDefault="008B4183" w:rsidP="006D38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lang w:eastAsia="en-GB"/>
              </w:rPr>
            </w:pPr>
            <w:r w:rsidRPr="008B4183">
              <w:rPr>
                <w:rFonts w:ascii="Calibri" w:eastAsia="Times New Roman" w:hAnsi="Calibri" w:cs="Calibri"/>
                <w:b w:val="0"/>
                <w:lang w:eastAsia="en-GB"/>
              </w:rPr>
              <w:t>33,186</w:t>
            </w:r>
          </w:p>
        </w:tc>
      </w:tr>
    </w:tbl>
    <w:p w:rsidR="00E1045D" w:rsidRDefault="00060906" w:rsidP="00060906">
      <w:pPr>
        <w:rPr>
          <w:i/>
          <w:sz w:val="20"/>
          <w:szCs w:val="20"/>
        </w:rPr>
      </w:pPr>
      <w:r w:rsidRPr="006D3871">
        <w:rPr>
          <w:i/>
          <w:sz w:val="20"/>
          <w:szCs w:val="20"/>
        </w:rPr>
        <w:t xml:space="preserve">Table </w:t>
      </w:r>
      <w:r w:rsidR="00734707" w:rsidRPr="006D3871">
        <w:rPr>
          <w:i/>
          <w:sz w:val="20"/>
          <w:szCs w:val="20"/>
        </w:rPr>
        <w:t>3</w:t>
      </w:r>
      <w:r w:rsidRPr="006D3871">
        <w:rPr>
          <w:i/>
          <w:sz w:val="20"/>
          <w:szCs w:val="20"/>
        </w:rPr>
        <w:t xml:space="preserve">: </w:t>
      </w:r>
      <w:r w:rsidR="00734707" w:rsidRPr="006D3871">
        <w:rPr>
          <w:i/>
          <w:sz w:val="20"/>
          <w:szCs w:val="20"/>
        </w:rPr>
        <w:t xml:space="preserve">Domestic abuse </w:t>
      </w:r>
      <w:r w:rsidRPr="006D3871">
        <w:rPr>
          <w:i/>
          <w:sz w:val="20"/>
          <w:szCs w:val="20"/>
        </w:rPr>
        <w:t xml:space="preserve">incidents in Armagh City, Banbridge and Craigavon Borough and Northern Ireland </w:t>
      </w:r>
      <w:r w:rsidR="006D3871" w:rsidRPr="006D3871">
        <w:rPr>
          <w:i/>
          <w:sz w:val="20"/>
          <w:szCs w:val="20"/>
        </w:rPr>
        <w:t>2010/11 to 202</w:t>
      </w:r>
      <w:r w:rsidR="00E21FB9">
        <w:rPr>
          <w:i/>
          <w:sz w:val="20"/>
          <w:szCs w:val="20"/>
        </w:rPr>
        <w:t>1</w:t>
      </w:r>
      <w:r w:rsidR="006D3871" w:rsidRPr="006D3871">
        <w:rPr>
          <w:i/>
          <w:sz w:val="20"/>
          <w:szCs w:val="20"/>
        </w:rPr>
        <w:t>/2</w:t>
      </w:r>
      <w:r w:rsidR="00E21FB9">
        <w:rPr>
          <w:i/>
          <w:sz w:val="20"/>
          <w:szCs w:val="20"/>
        </w:rPr>
        <w:t>2</w:t>
      </w:r>
      <w:r w:rsidRPr="006D3871">
        <w:rPr>
          <w:i/>
          <w:sz w:val="20"/>
          <w:szCs w:val="20"/>
        </w:rPr>
        <w:t>. Source: Police Service of Northern Ireland Statistics.</w:t>
      </w:r>
    </w:p>
    <w:p w:rsidR="00E44995" w:rsidRDefault="00E44995" w:rsidP="00060906">
      <w:pPr>
        <w:rPr>
          <w:i/>
          <w:sz w:val="20"/>
          <w:szCs w:val="20"/>
        </w:rPr>
      </w:pPr>
    </w:p>
    <w:p w:rsidR="00E44995" w:rsidRDefault="00E44995" w:rsidP="00060906">
      <w:pPr>
        <w:rPr>
          <w:i/>
          <w:sz w:val="20"/>
          <w:szCs w:val="20"/>
        </w:rPr>
      </w:pPr>
    </w:p>
    <w:p w:rsidR="00D9270B" w:rsidRDefault="00D9270B" w:rsidP="00060906">
      <w:pPr>
        <w:rPr>
          <w:i/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7E193796" wp14:editId="3289855F">
            <wp:extent cx="5772150" cy="3362325"/>
            <wp:effectExtent l="0" t="0" r="0" b="9525"/>
            <wp:docPr id="3" name="Chart 3" title="Domestic abuse incidents in Armagh City, Banbridge and Craigavon Borough 2010/11 to 2021/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34707" w:rsidRPr="00E1045D" w:rsidRDefault="00734707" w:rsidP="00734707">
      <w:r w:rsidRPr="00E1045D">
        <w:rPr>
          <w:i/>
          <w:sz w:val="20"/>
          <w:szCs w:val="20"/>
        </w:rPr>
        <w:t xml:space="preserve">Figure 3: Domestic abuse incidents in Armagh City, Banbridge and Craigavon Borough </w:t>
      </w:r>
      <w:r w:rsidR="00E1045D" w:rsidRPr="00E1045D">
        <w:rPr>
          <w:i/>
          <w:sz w:val="20"/>
          <w:szCs w:val="20"/>
        </w:rPr>
        <w:t>2010/11 to 202</w:t>
      </w:r>
      <w:r w:rsidR="00E21FB9">
        <w:rPr>
          <w:i/>
          <w:sz w:val="20"/>
          <w:szCs w:val="20"/>
        </w:rPr>
        <w:t>1</w:t>
      </w:r>
      <w:r w:rsidR="00E1045D" w:rsidRPr="00E1045D">
        <w:rPr>
          <w:i/>
          <w:sz w:val="20"/>
          <w:szCs w:val="20"/>
        </w:rPr>
        <w:t>/2</w:t>
      </w:r>
      <w:r w:rsidR="00E21FB9">
        <w:rPr>
          <w:i/>
          <w:sz w:val="20"/>
          <w:szCs w:val="20"/>
        </w:rPr>
        <w:t xml:space="preserve">2. </w:t>
      </w:r>
      <w:r w:rsidRPr="00E1045D">
        <w:rPr>
          <w:i/>
          <w:sz w:val="20"/>
          <w:szCs w:val="20"/>
        </w:rPr>
        <w:t>Source: Police Service of Northern Ireland Statistics.</w:t>
      </w:r>
    </w:p>
    <w:p w:rsidR="002D7CAE" w:rsidRDefault="002D7CAE" w:rsidP="00BD6E46"/>
    <w:p w:rsidR="002D7CAE" w:rsidRDefault="002D7CAE" w:rsidP="00BD6E46"/>
    <w:p w:rsidR="002D7CAE" w:rsidRDefault="006A0FEE" w:rsidP="00BD6E46">
      <w:r w:rsidRPr="004735B5">
        <w:lastRenderedPageBreak/>
        <w:t>Hate motivated incidents</w:t>
      </w:r>
      <w:r w:rsidRPr="004735B5">
        <w:rPr>
          <w:rStyle w:val="FootnoteReference"/>
        </w:rPr>
        <w:footnoteReference w:id="4"/>
      </w:r>
      <w:r w:rsidRPr="004735B5">
        <w:t xml:space="preserve"> </w:t>
      </w:r>
      <w:r w:rsidR="00B0756A" w:rsidRPr="004735B5">
        <w:t xml:space="preserve">with a racist motivation </w:t>
      </w:r>
      <w:r w:rsidR="00BC4DEE">
        <w:t>stood at 145 in 2021/22</w:t>
      </w:r>
      <w:r w:rsidR="00B0756A" w:rsidRPr="004735B5">
        <w:t xml:space="preserve"> in Armagh </w:t>
      </w:r>
      <w:r w:rsidR="003B6F39" w:rsidRPr="004735B5">
        <w:t xml:space="preserve">City, Banbridge and Craigavon </w:t>
      </w:r>
      <w:r w:rsidR="008A1F40" w:rsidRPr="004735B5">
        <w:t>Borough</w:t>
      </w:r>
      <w:r w:rsidR="00BC4DEE">
        <w:t xml:space="preserve">.  This was an increase of 41% on 2020/21 and the most racist motivated incidents recorded of any of the years presented below. </w:t>
      </w:r>
      <w:r w:rsidR="008A1F40" w:rsidRPr="004735B5">
        <w:t xml:space="preserve"> </w:t>
      </w:r>
      <w:r w:rsidR="00BC4DEE">
        <w:t>S</w:t>
      </w:r>
      <w:r w:rsidR="003B6F39" w:rsidRPr="004735B5">
        <w:t>ectarian motivated incidents and ho</w:t>
      </w:r>
      <w:r w:rsidR="00BC4DEE">
        <w:t>mophobic motivated incidents have also increased since 2020/21 by 8% and 56% respectively</w:t>
      </w:r>
      <w:r w:rsidR="008A1F40" w:rsidRPr="004735B5">
        <w:t xml:space="preserve">. </w:t>
      </w:r>
      <w:r w:rsidR="00BC4DEE">
        <w:t xml:space="preserve"> </w:t>
      </w:r>
      <w:r w:rsidR="00242DC9">
        <w:t xml:space="preserve">In 2021/22, there were 8 disability motivated incidents, 3 less than the previous year.  Transphobic and Faith/Religion motivated incidents both increased significantly between 2020/21 and 2021/22 although these incidents </w:t>
      </w:r>
      <w:r w:rsidR="00B609FA">
        <w:t>still account for</w:t>
      </w:r>
      <w:r w:rsidR="00242DC9">
        <w:t xml:space="preserve"> </w:t>
      </w:r>
      <w:r w:rsidR="00B609FA">
        <w:t>lower proportions of the total hate motivated incidents.  O</w:t>
      </w:r>
      <w:r w:rsidR="00BC4DEE">
        <w:t xml:space="preserve">verall, there has been a significant increase in hate motivated </w:t>
      </w:r>
      <w:r w:rsidR="00121B87">
        <w:t xml:space="preserve">incidents in the </w:t>
      </w:r>
      <w:r w:rsidR="00121B87" w:rsidRPr="004735B5">
        <w:t>Armagh City, Banbridge and Craigavon</w:t>
      </w:r>
      <w:r w:rsidR="00121B87">
        <w:t xml:space="preserve"> borough</w:t>
      </w:r>
      <w:r w:rsidR="00B609FA">
        <w:t xml:space="preserve"> increasing from a total of 149 in 2010/11 to 317 in 2021/22.  </w:t>
      </w:r>
      <w:r w:rsidR="00BC4DEE">
        <w:t xml:space="preserve">  </w:t>
      </w:r>
    </w:p>
    <w:p w:rsidR="00121B87" w:rsidRPr="004735B5" w:rsidRDefault="00121B87" w:rsidP="00BD6E46"/>
    <w:tbl>
      <w:tblPr>
        <w:tblStyle w:val="GridTable1Light"/>
        <w:tblW w:w="9360" w:type="dxa"/>
        <w:tblLayout w:type="fixed"/>
        <w:tblLook w:val="04A0" w:firstRow="1" w:lastRow="0" w:firstColumn="1" w:lastColumn="0" w:noHBand="0" w:noVBand="1"/>
        <w:tblCaption w:val="Hate motivated incidents by type of motivation in Armagh City, Banbridge and Craigavon Borough 2010/11 to 2020/21"/>
      </w:tblPr>
      <w:tblGrid>
        <w:gridCol w:w="1281"/>
        <w:gridCol w:w="1346"/>
        <w:gridCol w:w="1347"/>
        <w:gridCol w:w="1418"/>
        <w:gridCol w:w="1275"/>
        <w:gridCol w:w="1346"/>
        <w:gridCol w:w="1347"/>
      </w:tblGrid>
      <w:tr w:rsidR="000C3F01" w:rsidRPr="000C3F01" w:rsidTr="007F0B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  <w:hideMark/>
          </w:tcPr>
          <w:p w:rsidR="000C3F01" w:rsidRPr="000C3F01" w:rsidRDefault="000C3F01" w:rsidP="000C3F01">
            <w:pPr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346" w:type="dxa"/>
            <w:noWrap/>
            <w:hideMark/>
          </w:tcPr>
          <w:p w:rsidR="000C3F01" w:rsidRPr="000C3F01" w:rsidRDefault="000C3F01" w:rsidP="000C3F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Racist</w:t>
            </w:r>
          </w:p>
        </w:tc>
        <w:tc>
          <w:tcPr>
            <w:tcW w:w="1347" w:type="dxa"/>
            <w:hideMark/>
          </w:tcPr>
          <w:p w:rsidR="000C3F01" w:rsidRPr="000C3F01" w:rsidRDefault="000C3F01" w:rsidP="000C3F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Sectarian</w:t>
            </w:r>
          </w:p>
        </w:tc>
        <w:tc>
          <w:tcPr>
            <w:tcW w:w="1418" w:type="dxa"/>
            <w:hideMark/>
          </w:tcPr>
          <w:p w:rsidR="000C3F01" w:rsidRPr="000C3F01" w:rsidRDefault="000C3F01" w:rsidP="000C3F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Homophobic</w:t>
            </w:r>
          </w:p>
        </w:tc>
        <w:tc>
          <w:tcPr>
            <w:tcW w:w="1275" w:type="dxa"/>
            <w:hideMark/>
          </w:tcPr>
          <w:p w:rsidR="000C3F01" w:rsidRPr="000C3F01" w:rsidRDefault="000C3F01" w:rsidP="000C3F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Disability</w:t>
            </w:r>
          </w:p>
        </w:tc>
        <w:tc>
          <w:tcPr>
            <w:tcW w:w="1346" w:type="dxa"/>
            <w:hideMark/>
          </w:tcPr>
          <w:p w:rsidR="000C3F01" w:rsidRPr="000C3F01" w:rsidRDefault="000C3F01" w:rsidP="000C3F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Transphobic</w:t>
            </w:r>
          </w:p>
        </w:tc>
        <w:tc>
          <w:tcPr>
            <w:tcW w:w="1347" w:type="dxa"/>
            <w:hideMark/>
          </w:tcPr>
          <w:p w:rsidR="000C3F01" w:rsidRPr="000C3F01" w:rsidRDefault="000C3F01" w:rsidP="000C3F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Faith / Religion</w:t>
            </w:r>
          </w:p>
        </w:tc>
      </w:tr>
      <w:tr w:rsidR="000C3F01" w:rsidRPr="000C3F01" w:rsidTr="00BC4DE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  <w:noWrap/>
            <w:hideMark/>
          </w:tcPr>
          <w:p w:rsidR="000C3F01" w:rsidRPr="000C3F01" w:rsidRDefault="000C3F01" w:rsidP="000C3F01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2010/11</w:t>
            </w:r>
          </w:p>
        </w:tc>
        <w:tc>
          <w:tcPr>
            <w:tcW w:w="1346" w:type="dxa"/>
            <w:noWrap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57</w:t>
            </w:r>
          </w:p>
        </w:tc>
        <w:tc>
          <w:tcPr>
            <w:tcW w:w="1347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70</w:t>
            </w:r>
          </w:p>
        </w:tc>
        <w:tc>
          <w:tcPr>
            <w:tcW w:w="1418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10</w:t>
            </w:r>
          </w:p>
        </w:tc>
        <w:tc>
          <w:tcPr>
            <w:tcW w:w="1275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9</w:t>
            </w:r>
          </w:p>
        </w:tc>
        <w:tc>
          <w:tcPr>
            <w:tcW w:w="1346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1347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</w:tr>
      <w:tr w:rsidR="000C3F01" w:rsidRPr="000C3F01" w:rsidTr="00BC4DE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  <w:noWrap/>
            <w:hideMark/>
          </w:tcPr>
          <w:p w:rsidR="000C3F01" w:rsidRPr="000C3F01" w:rsidRDefault="000C3F01" w:rsidP="000C3F01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2011/12</w:t>
            </w:r>
          </w:p>
        </w:tc>
        <w:tc>
          <w:tcPr>
            <w:tcW w:w="1346" w:type="dxa"/>
            <w:noWrap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53</w:t>
            </w:r>
          </w:p>
        </w:tc>
        <w:tc>
          <w:tcPr>
            <w:tcW w:w="1347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71</w:t>
            </w:r>
          </w:p>
        </w:tc>
        <w:tc>
          <w:tcPr>
            <w:tcW w:w="1418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15</w:t>
            </w:r>
          </w:p>
        </w:tc>
        <w:tc>
          <w:tcPr>
            <w:tcW w:w="1275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6</w:t>
            </w:r>
          </w:p>
        </w:tc>
        <w:tc>
          <w:tcPr>
            <w:tcW w:w="1346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0</w:t>
            </w:r>
          </w:p>
        </w:tc>
        <w:tc>
          <w:tcPr>
            <w:tcW w:w="1347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</w:tr>
      <w:tr w:rsidR="000C3F01" w:rsidRPr="000C3F01" w:rsidTr="00BC4DE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  <w:noWrap/>
            <w:hideMark/>
          </w:tcPr>
          <w:p w:rsidR="000C3F01" w:rsidRPr="000C3F01" w:rsidRDefault="000C3F01" w:rsidP="000C3F01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2012/13</w:t>
            </w:r>
          </w:p>
        </w:tc>
        <w:tc>
          <w:tcPr>
            <w:tcW w:w="1346" w:type="dxa"/>
            <w:noWrap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68</w:t>
            </w:r>
          </w:p>
        </w:tc>
        <w:tc>
          <w:tcPr>
            <w:tcW w:w="1347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77</w:t>
            </w:r>
          </w:p>
        </w:tc>
        <w:tc>
          <w:tcPr>
            <w:tcW w:w="1418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11</w:t>
            </w:r>
          </w:p>
        </w:tc>
        <w:tc>
          <w:tcPr>
            <w:tcW w:w="1275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11</w:t>
            </w:r>
          </w:p>
        </w:tc>
        <w:tc>
          <w:tcPr>
            <w:tcW w:w="1346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1347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</w:tr>
      <w:tr w:rsidR="000C3F01" w:rsidRPr="000C3F01" w:rsidTr="00BC4DE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  <w:noWrap/>
            <w:hideMark/>
          </w:tcPr>
          <w:p w:rsidR="000C3F01" w:rsidRPr="000C3F01" w:rsidRDefault="000C3F01" w:rsidP="000C3F01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2013/14</w:t>
            </w:r>
          </w:p>
        </w:tc>
        <w:tc>
          <w:tcPr>
            <w:tcW w:w="1346" w:type="dxa"/>
            <w:noWrap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79</w:t>
            </w:r>
          </w:p>
        </w:tc>
        <w:tc>
          <w:tcPr>
            <w:tcW w:w="1347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84</w:t>
            </w:r>
          </w:p>
        </w:tc>
        <w:tc>
          <w:tcPr>
            <w:tcW w:w="1418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26</w:t>
            </w:r>
          </w:p>
        </w:tc>
        <w:tc>
          <w:tcPr>
            <w:tcW w:w="1275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7</w:t>
            </w:r>
          </w:p>
        </w:tc>
        <w:tc>
          <w:tcPr>
            <w:tcW w:w="1346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0</w:t>
            </w:r>
          </w:p>
        </w:tc>
        <w:tc>
          <w:tcPr>
            <w:tcW w:w="1347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</w:tr>
      <w:tr w:rsidR="000C3F01" w:rsidRPr="000C3F01" w:rsidTr="00BC4DE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  <w:noWrap/>
            <w:hideMark/>
          </w:tcPr>
          <w:p w:rsidR="000C3F01" w:rsidRPr="000C3F01" w:rsidRDefault="000C3F01" w:rsidP="000C3F01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2014/15</w:t>
            </w:r>
          </w:p>
        </w:tc>
        <w:tc>
          <w:tcPr>
            <w:tcW w:w="1346" w:type="dxa"/>
            <w:noWrap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133</w:t>
            </w:r>
          </w:p>
        </w:tc>
        <w:tc>
          <w:tcPr>
            <w:tcW w:w="1347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92</w:t>
            </w:r>
          </w:p>
        </w:tc>
        <w:tc>
          <w:tcPr>
            <w:tcW w:w="1418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36</w:t>
            </w:r>
          </w:p>
        </w:tc>
        <w:tc>
          <w:tcPr>
            <w:tcW w:w="1275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10</w:t>
            </w:r>
          </w:p>
        </w:tc>
        <w:tc>
          <w:tcPr>
            <w:tcW w:w="1346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  <w:tc>
          <w:tcPr>
            <w:tcW w:w="1347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</w:tr>
      <w:tr w:rsidR="000C3F01" w:rsidRPr="000C3F01" w:rsidTr="00BC4DE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  <w:noWrap/>
            <w:hideMark/>
          </w:tcPr>
          <w:p w:rsidR="000C3F01" w:rsidRPr="000C3F01" w:rsidRDefault="000C3F01" w:rsidP="000C3F01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2015/16</w:t>
            </w:r>
          </w:p>
        </w:tc>
        <w:tc>
          <w:tcPr>
            <w:tcW w:w="1346" w:type="dxa"/>
            <w:noWrap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117</w:t>
            </w:r>
          </w:p>
        </w:tc>
        <w:tc>
          <w:tcPr>
            <w:tcW w:w="1347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92</w:t>
            </w:r>
          </w:p>
        </w:tc>
        <w:tc>
          <w:tcPr>
            <w:tcW w:w="1418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43</w:t>
            </w:r>
          </w:p>
        </w:tc>
        <w:tc>
          <w:tcPr>
            <w:tcW w:w="1275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15</w:t>
            </w:r>
          </w:p>
        </w:tc>
        <w:tc>
          <w:tcPr>
            <w:tcW w:w="1346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3</w:t>
            </w:r>
          </w:p>
        </w:tc>
        <w:tc>
          <w:tcPr>
            <w:tcW w:w="1347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3</w:t>
            </w:r>
          </w:p>
        </w:tc>
      </w:tr>
      <w:tr w:rsidR="000C3F01" w:rsidRPr="000C3F01" w:rsidTr="00BC4DE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  <w:noWrap/>
            <w:hideMark/>
          </w:tcPr>
          <w:p w:rsidR="000C3F01" w:rsidRPr="000C3F01" w:rsidRDefault="000C3F01" w:rsidP="000C3F01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2016/17</w:t>
            </w:r>
          </w:p>
        </w:tc>
        <w:tc>
          <w:tcPr>
            <w:tcW w:w="1346" w:type="dxa"/>
            <w:noWrap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118</w:t>
            </w:r>
          </w:p>
        </w:tc>
        <w:tc>
          <w:tcPr>
            <w:tcW w:w="1347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67</w:t>
            </w:r>
          </w:p>
        </w:tc>
        <w:tc>
          <w:tcPr>
            <w:tcW w:w="1418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21</w:t>
            </w:r>
          </w:p>
        </w:tc>
        <w:tc>
          <w:tcPr>
            <w:tcW w:w="1275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8</w:t>
            </w:r>
          </w:p>
        </w:tc>
        <w:tc>
          <w:tcPr>
            <w:tcW w:w="1346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  <w:tc>
          <w:tcPr>
            <w:tcW w:w="1347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3</w:t>
            </w:r>
          </w:p>
        </w:tc>
      </w:tr>
      <w:tr w:rsidR="000C3F01" w:rsidRPr="000C3F01" w:rsidTr="00BC4DE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  <w:noWrap/>
            <w:hideMark/>
          </w:tcPr>
          <w:p w:rsidR="000C3F01" w:rsidRPr="000C3F01" w:rsidRDefault="000C3F01" w:rsidP="000C3F01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2017/18</w:t>
            </w:r>
          </w:p>
        </w:tc>
        <w:tc>
          <w:tcPr>
            <w:tcW w:w="1346" w:type="dxa"/>
            <w:noWrap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106</w:t>
            </w:r>
          </w:p>
        </w:tc>
        <w:tc>
          <w:tcPr>
            <w:tcW w:w="1347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89</w:t>
            </w:r>
          </w:p>
        </w:tc>
        <w:tc>
          <w:tcPr>
            <w:tcW w:w="1418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27</w:t>
            </w:r>
          </w:p>
        </w:tc>
        <w:tc>
          <w:tcPr>
            <w:tcW w:w="1275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6</w:t>
            </w:r>
          </w:p>
        </w:tc>
        <w:tc>
          <w:tcPr>
            <w:tcW w:w="1346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0</w:t>
            </w:r>
          </w:p>
        </w:tc>
        <w:tc>
          <w:tcPr>
            <w:tcW w:w="1347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5</w:t>
            </w:r>
          </w:p>
        </w:tc>
      </w:tr>
      <w:tr w:rsidR="000C3F01" w:rsidRPr="000C3F01" w:rsidTr="00BC4DE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  <w:noWrap/>
            <w:hideMark/>
          </w:tcPr>
          <w:p w:rsidR="000C3F01" w:rsidRPr="000C3F01" w:rsidRDefault="000C3F01" w:rsidP="000C3F01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2018/19</w:t>
            </w:r>
          </w:p>
        </w:tc>
        <w:tc>
          <w:tcPr>
            <w:tcW w:w="1346" w:type="dxa"/>
            <w:noWrap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126</w:t>
            </w:r>
          </w:p>
        </w:tc>
        <w:tc>
          <w:tcPr>
            <w:tcW w:w="1347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77</w:t>
            </w:r>
          </w:p>
        </w:tc>
        <w:tc>
          <w:tcPr>
            <w:tcW w:w="1418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34</w:t>
            </w:r>
          </w:p>
        </w:tc>
        <w:tc>
          <w:tcPr>
            <w:tcW w:w="1275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6</w:t>
            </w:r>
          </w:p>
        </w:tc>
        <w:tc>
          <w:tcPr>
            <w:tcW w:w="1346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4</w:t>
            </w:r>
          </w:p>
        </w:tc>
        <w:tc>
          <w:tcPr>
            <w:tcW w:w="1347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3</w:t>
            </w:r>
          </w:p>
        </w:tc>
      </w:tr>
      <w:tr w:rsidR="000C3F01" w:rsidRPr="000C3F01" w:rsidTr="00BC4DE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  <w:noWrap/>
            <w:hideMark/>
          </w:tcPr>
          <w:p w:rsidR="000C3F01" w:rsidRPr="000C3F01" w:rsidRDefault="000C3F01" w:rsidP="000C3F01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2019/20</w:t>
            </w:r>
          </w:p>
        </w:tc>
        <w:tc>
          <w:tcPr>
            <w:tcW w:w="1346" w:type="dxa"/>
            <w:noWrap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84</w:t>
            </w:r>
          </w:p>
        </w:tc>
        <w:tc>
          <w:tcPr>
            <w:tcW w:w="1347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89</w:t>
            </w:r>
          </w:p>
        </w:tc>
        <w:tc>
          <w:tcPr>
            <w:tcW w:w="1418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33</w:t>
            </w:r>
          </w:p>
        </w:tc>
        <w:tc>
          <w:tcPr>
            <w:tcW w:w="1275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11</w:t>
            </w:r>
          </w:p>
        </w:tc>
        <w:tc>
          <w:tcPr>
            <w:tcW w:w="1346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8</w:t>
            </w:r>
          </w:p>
        </w:tc>
        <w:tc>
          <w:tcPr>
            <w:tcW w:w="1347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6</w:t>
            </w:r>
          </w:p>
        </w:tc>
      </w:tr>
      <w:tr w:rsidR="000C3F01" w:rsidRPr="000C3F01" w:rsidTr="00BC4DE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  <w:noWrap/>
            <w:hideMark/>
          </w:tcPr>
          <w:p w:rsidR="000C3F01" w:rsidRPr="000C3F01" w:rsidRDefault="000C3F01" w:rsidP="000C3F01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2020/21</w:t>
            </w:r>
          </w:p>
        </w:tc>
        <w:tc>
          <w:tcPr>
            <w:tcW w:w="1346" w:type="dxa"/>
            <w:noWrap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103</w:t>
            </w:r>
          </w:p>
        </w:tc>
        <w:tc>
          <w:tcPr>
            <w:tcW w:w="1347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86</w:t>
            </w:r>
          </w:p>
        </w:tc>
        <w:tc>
          <w:tcPr>
            <w:tcW w:w="1418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36</w:t>
            </w:r>
          </w:p>
        </w:tc>
        <w:tc>
          <w:tcPr>
            <w:tcW w:w="1275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11</w:t>
            </w:r>
          </w:p>
        </w:tc>
        <w:tc>
          <w:tcPr>
            <w:tcW w:w="1346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3</w:t>
            </w:r>
          </w:p>
        </w:tc>
        <w:tc>
          <w:tcPr>
            <w:tcW w:w="1347" w:type="dxa"/>
            <w:hideMark/>
          </w:tcPr>
          <w:p w:rsidR="000C3F01" w:rsidRPr="000C3F01" w:rsidRDefault="000C3F01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 w:rsidRPr="000C3F01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</w:tr>
      <w:tr w:rsidR="002D7CAE" w:rsidRPr="000C3F01" w:rsidTr="00BC4DE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1" w:type="dxa"/>
            <w:noWrap/>
          </w:tcPr>
          <w:p w:rsidR="002D7CAE" w:rsidRPr="000C3F01" w:rsidRDefault="002D7CAE" w:rsidP="000C3F01">
            <w:pPr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2021/22</w:t>
            </w:r>
          </w:p>
        </w:tc>
        <w:tc>
          <w:tcPr>
            <w:tcW w:w="1346" w:type="dxa"/>
            <w:noWrap/>
          </w:tcPr>
          <w:p w:rsidR="002D7CAE" w:rsidRPr="000C3F01" w:rsidRDefault="00BC4DEE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145</w:t>
            </w:r>
          </w:p>
        </w:tc>
        <w:tc>
          <w:tcPr>
            <w:tcW w:w="1347" w:type="dxa"/>
          </w:tcPr>
          <w:p w:rsidR="002D7CAE" w:rsidRPr="000C3F01" w:rsidRDefault="00BC4DEE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93</w:t>
            </w:r>
          </w:p>
        </w:tc>
        <w:tc>
          <w:tcPr>
            <w:tcW w:w="1418" w:type="dxa"/>
          </w:tcPr>
          <w:p w:rsidR="002D7CAE" w:rsidRPr="000C3F01" w:rsidRDefault="00BC4DEE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56</w:t>
            </w:r>
          </w:p>
        </w:tc>
        <w:tc>
          <w:tcPr>
            <w:tcW w:w="1275" w:type="dxa"/>
          </w:tcPr>
          <w:p w:rsidR="002D7CAE" w:rsidRPr="000C3F01" w:rsidRDefault="00242DC9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8</w:t>
            </w:r>
          </w:p>
        </w:tc>
        <w:tc>
          <w:tcPr>
            <w:tcW w:w="1346" w:type="dxa"/>
          </w:tcPr>
          <w:p w:rsidR="002D7CAE" w:rsidRPr="000C3F01" w:rsidRDefault="00242DC9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11</w:t>
            </w:r>
          </w:p>
        </w:tc>
        <w:tc>
          <w:tcPr>
            <w:tcW w:w="1347" w:type="dxa"/>
          </w:tcPr>
          <w:p w:rsidR="002D7CAE" w:rsidRPr="000C3F01" w:rsidRDefault="00242DC9" w:rsidP="000C3F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4</w:t>
            </w:r>
          </w:p>
        </w:tc>
      </w:tr>
    </w:tbl>
    <w:p w:rsidR="00605480" w:rsidRDefault="00B0756A" w:rsidP="00BD6E46">
      <w:pPr>
        <w:rPr>
          <w:i/>
          <w:sz w:val="20"/>
          <w:szCs w:val="20"/>
        </w:rPr>
      </w:pPr>
      <w:r w:rsidRPr="00605480">
        <w:rPr>
          <w:i/>
          <w:sz w:val="20"/>
          <w:szCs w:val="20"/>
        </w:rPr>
        <w:t xml:space="preserve">Table 4: Hate motivated incidents by type of motivation in Armagh City, Banbridge and Craigavon Borough </w:t>
      </w:r>
      <w:r w:rsidR="00605480" w:rsidRPr="00605480">
        <w:rPr>
          <w:i/>
          <w:sz w:val="20"/>
          <w:szCs w:val="20"/>
        </w:rPr>
        <w:t>2010/11 to 202</w:t>
      </w:r>
      <w:r w:rsidR="00BC4DEE">
        <w:rPr>
          <w:i/>
          <w:sz w:val="20"/>
          <w:szCs w:val="20"/>
        </w:rPr>
        <w:t>1</w:t>
      </w:r>
      <w:r w:rsidR="00605480" w:rsidRPr="00605480">
        <w:rPr>
          <w:i/>
          <w:sz w:val="20"/>
          <w:szCs w:val="20"/>
        </w:rPr>
        <w:t>/2</w:t>
      </w:r>
      <w:r w:rsidR="00BC4DEE">
        <w:rPr>
          <w:i/>
          <w:sz w:val="20"/>
          <w:szCs w:val="20"/>
        </w:rPr>
        <w:t>2</w:t>
      </w:r>
      <w:r w:rsidRPr="00605480">
        <w:rPr>
          <w:i/>
          <w:sz w:val="20"/>
          <w:szCs w:val="20"/>
        </w:rPr>
        <w:t xml:space="preserve">. Source: Police Service of Northern Ireland Statistics.   </w:t>
      </w:r>
    </w:p>
    <w:p w:rsidR="00E46E75" w:rsidRDefault="00E46E75" w:rsidP="00BD6E46">
      <w:pPr>
        <w:rPr>
          <w:i/>
          <w:sz w:val="20"/>
          <w:szCs w:val="20"/>
        </w:rPr>
      </w:pPr>
    </w:p>
    <w:p w:rsidR="00242DC9" w:rsidRDefault="00242DC9" w:rsidP="00BD6E46">
      <w:pPr>
        <w:rPr>
          <w:i/>
          <w:sz w:val="20"/>
          <w:szCs w:val="20"/>
        </w:rPr>
      </w:pPr>
    </w:p>
    <w:p w:rsidR="00242DC9" w:rsidRDefault="00242DC9" w:rsidP="00BD6E46">
      <w:pPr>
        <w:rPr>
          <w:i/>
          <w:sz w:val="20"/>
          <w:szCs w:val="20"/>
        </w:rPr>
      </w:pPr>
    </w:p>
    <w:p w:rsidR="00242DC9" w:rsidRDefault="00242DC9" w:rsidP="00BD6E46">
      <w:pPr>
        <w:rPr>
          <w:i/>
          <w:sz w:val="20"/>
          <w:szCs w:val="20"/>
        </w:rPr>
      </w:pPr>
    </w:p>
    <w:p w:rsidR="00242DC9" w:rsidRDefault="00242DC9" w:rsidP="00BD6E46">
      <w:pPr>
        <w:rPr>
          <w:i/>
          <w:sz w:val="20"/>
          <w:szCs w:val="20"/>
        </w:rPr>
      </w:pPr>
    </w:p>
    <w:p w:rsidR="00242DC9" w:rsidRDefault="00242DC9" w:rsidP="00BD6E46">
      <w:pPr>
        <w:rPr>
          <w:i/>
          <w:sz w:val="20"/>
          <w:szCs w:val="20"/>
        </w:rPr>
      </w:pPr>
    </w:p>
    <w:p w:rsidR="00242DC9" w:rsidRDefault="00242DC9" w:rsidP="00BD6E46">
      <w:pPr>
        <w:rPr>
          <w:i/>
          <w:sz w:val="20"/>
          <w:szCs w:val="20"/>
        </w:rPr>
      </w:pPr>
    </w:p>
    <w:p w:rsidR="00242DC9" w:rsidRDefault="00242DC9" w:rsidP="00BD6E46">
      <w:pPr>
        <w:rPr>
          <w:i/>
          <w:sz w:val="20"/>
          <w:szCs w:val="20"/>
        </w:rPr>
      </w:pPr>
    </w:p>
    <w:p w:rsidR="00242DC9" w:rsidRDefault="00242DC9" w:rsidP="00BD6E46">
      <w:pPr>
        <w:rPr>
          <w:i/>
          <w:sz w:val="20"/>
          <w:szCs w:val="20"/>
        </w:rPr>
      </w:pPr>
    </w:p>
    <w:p w:rsidR="00242DC9" w:rsidRDefault="00242DC9" w:rsidP="00BD6E46">
      <w:pPr>
        <w:rPr>
          <w:i/>
          <w:sz w:val="20"/>
          <w:szCs w:val="20"/>
        </w:rPr>
      </w:pPr>
    </w:p>
    <w:p w:rsidR="00242DC9" w:rsidRDefault="00242DC9" w:rsidP="00BD6E46">
      <w:pPr>
        <w:rPr>
          <w:i/>
          <w:sz w:val="20"/>
          <w:szCs w:val="20"/>
        </w:rPr>
      </w:pPr>
    </w:p>
    <w:p w:rsidR="00637227" w:rsidRDefault="0098268E" w:rsidP="003B6F39">
      <w:pPr>
        <w:rPr>
          <w:i/>
          <w:sz w:val="20"/>
          <w:szCs w:val="20"/>
        </w:rPr>
      </w:pPr>
      <w:r>
        <w:rPr>
          <w:noProof/>
          <w:lang w:eastAsia="en-GB"/>
        </w:rPr>
        <w:lastRenderedPageBreak/>
        <w:drawing>
          <wp:inline distT="0" distB="0" distL="0" distR="0" wp14:anchorId="00B53AA0" wp14:editId="7FA21C0D">
            <wp:extent cx="6029325" cy="3514725"/>
            <wp:effectExtent l="0" t="0" r="9525" b="9525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3B6F39" w:rsidRPr="00605480">
        <w:rPr>
          <w:i/>
          <w:sz w:val="20"/>
          <w:szCs w:val="20"/>
        </w:rPr>
        <w:t>Figur</w:t>
      </w:r>
      <w:r w:rsidR="0081089C">
        <w:rPr>
          <w:i/>
          <w:sz w:val="20"/>
          <w:szCs w:val="20"/>
        </w:rPr>
        <w:t>e 4: Racist, sectarian and</w:t>
      </w:r>
      <w:r w:rsidR="003B6F39" w:rsidRPr="00605480">
        <w:rPr>
          <w:i/>
          <w:sz w:val="20"/>
          <w:szCs w:val="20"/>
        </w:rPr>
        <w:t xml:space="preserve"> homophobic</w:t>
      </w:r>
      <w:r w:rsidR="0081089C">
        <w:rPr>
          <w:i/>
          <w:sz w:val="20"/>
          <w:szCs w:val="20"/>
        </w:rPr>
        <w:t xml:space="preserve"> </w:t>
      </w:r>
      <w:r w:rsidR="003B6F39" w:rsidRPr="00605480">
        <w:rPr>
          <w:i/>
          <w:sz w:val="20"/>
          <w:szCs w:val="20"/>
        </w:rPr>
        <w:t xml:space="preserve">motivated incidents in Armagh City, Banbridge and Craigavon Borough </w:t>
      </w:r>
      <w:r w:rsidR="00605480" w:rsidRPr="00605480">
        <w:rPr>
          <w:i/>
          <w:sz w:val="20"/>
          <w:szCs w:val="20"/>
        </w:rPr>
        <w:t>2010/11 to 202</w:t>
      </w:r>
      <w:r w:rsidR="000375C8">
        <w:rPr>
          <w:i/>
          <w:sz w:val="20"/>
          <w:szCs w:val="20"/>
        </w:rPr>
        <w:t>1/22</w:t>
      </w:r>
      <w:r w:rsidR="003B6F39" w:rsidRPr="00605480">
        <w:rPr>
          <w:i/>
          <w:sz w:val="20"/>
          <w:szCs w:val="20"/>
        </w:rPr>
        <w:t xml:space="preserve">. Source: Police Service of Northern Ireland Statistics.                   </w:t>
      </w:r>
    </w:p>
    <w:p w:rsidR="00FB687B" w:rsidRDefault="00FB687B" w:rsidP="003B6F39">
      <w:pPr>
        <w:rPr>
          <w:i/>
          <w:sz w:val="20"/>
          <w:szCs w:val="20"/>
        </w:rPr>
      </w:pPr>
    </w:p>
    <w:p w:rsidR="0098268E" w:rsidRDefault="0098268E" w:rsidP="0098268E">
      <w:pPr>
        <w:rPr>
          <w:i/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7180DB2D" wp14:editId="7FC52EA1">
            <wp:extent cx="6038850" cy="3419475"/>
            <wp:effectExtent l="0" t="0" r="0" b="9525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605480">
        <w:rPr>
          <w:i/>
          <w:sz w:val="20"/>
          <w:szCs w:val="20"/>
        </w:rPr>
        <w:t>Figur</w:t>
      </w:r>
      <w:r>
        <w:rPr>
          <w:i/>
          <w:sz w:val="20"/>
          <w:szCs w:val="20"/>
        </w:rPr>
        <w:t xml:space="preserve">e </w:t>
      </w:r>
      <w:r>
        <w:rPr>
          <w:i/>
          <w:sz w:val="20"/>
          <w:szCs w:val="20"/>
        </w:rPr>
        <w:t>5</w:t>
      </w:r>
      <w:r>
        <w:rPr>
          <w:i/>
          <w:sz w:val="20"/>
          <w:szCs w:val="20"/>
        </w:rPr>
        <w:t xml:space="preserve">: </w:t>
      </w:r>
      <w:r>
        <w:rPr>
          <w:i/>
          <w:sz w:val="20"/>
          <w:szCs w:val="20"/>
        </w:rPr>
        <w:t>Transphobic, Faith/Religion and Disability</w:t>
      </w:r>
      <w:r>
        <w:rPr>
          <w:i/>
          <w:sz w:val="20"/>
          <w:szCs w:val="20"/>
        </w:rPr>
        <w:t xml:space="preserve"> </w:t>
      </w:r>
      <w:r w:rsidRPr="00605480">
        <w:rPr>
          <w:i/>
          <w:sz w:val="20"/>
          <w:szCs w:val="20"/>
        </w:rPr>
        <w:t>motivated incidents in Armagh City, Banbridge and Craigavon Borough 2010/11 to 202</w:t>
      </w:r>
      <w:r>
        <w:rPr>
          <w:i/>
          <w:sz w:val="20"/>
          <w:szCs w:val="20"/>
        </w:rPr>
        <w:t>1/22</w:t>
      </w:r>
      <w:r w:rsidRPr="00605480">
        <w:rPr>
          <w:i/>
          <w:sz w:val="20"/>
          <w:szCs w:val="20"/>
        </w:rPr>
        <w:t xml:space="preserve">. Source: Police Service of Northern Ireland Statistics.                   </w:t>
      </w:r>
    </w:p>
    <w:p w:rsidR="000375C8" w:rsidRDefault="000375C8" w:rsidP="003B6F39">
      <w:pPr>
        <w:rPr>
          <w:i/>
          <w:sz w:val="20"/>
          <w:szCs w:val="20"/>
        </w:rPr>
      </w:pPr>
    </w:p>
    <w:p w:rsidR="0098268E" w:rsidRPr="00637227" w:rsidRDefault="0098268E" w:rsidP="003B6F39">
      <w:pPr>
        <w:rPr>
          <w:i/>
          <w:sz w:val="20"/>
          <w:szCs w:val="20"/>
        </w:rPr>
      </w:pPr>
    </w:p>
    <w:tbl>
      <w:tblPr>
        <w:tblW w:w="6794" w:type="dxa"/>
        <w:tblLayout w:type="fixed"/>
        <w:tblLook w:val="04A0" w:firstRow="1" w:lastRow="0" w:firstColumn="1" w:lastColumn="0" w:noHBand="0" w:noVBand="1"/>
      </w:tblPr>
      <w:tblGrid>
        <w:gridCol w:w="2117"/>
        <w:gridCol w:w="1559"/>
        <w:gridCol w:w="1559"/>
        <w:gridCol w:w="1559"/>
      </w:tblGrid>
      <w:tr w:rsidR="000375C8" w:rsidRPr="000375C8" w:rsidTr="002270AE">
        <w:trPr>
          <w:trHeight w:val="331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C8" w:rsidRPr="000375C8" w:rsidRDefault="000375C8" w:rsidP="000375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375C8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C8" w:rsidRPr="000375C8" w:rsidRDefault="000375C8" w:rsidP="00037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375C8">
              <w:rPr>
                <w:rFonts w:ascii="Calibri" w:eastAsia="Times New Roman" w:hAnsi="Calibri" w:cs="Calibri"/>
                <w:b/>
                <w:bCs/>
                <w:lang w:eastAsia="en-GB"/>
              </w:rPr>
              <w:t>Racist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C8" w:rsidRPr="000375C8" w:rsidRDefault="000375C8" w:rsidP="00037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375C8">
              <w:rPr>
                <w:rFonts w:ascii="Calibri" w:eastAsia="Times New Roman" w:hAnsi="Calibri" w:cs="Calibri"/>
                <w:b/>
                <w:bCs/>
                <w:lang w:eastAsia="en-GB"/>
              </w:rPr>
              <w:t>Sectarian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C8" w:rsidRPr="000375C8" w:rsidRDefault="000375C8" w:rsidP="00037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375C8">
              <w:rPr>
                <w:rFonts w:ascii="Calibri" w:eastAsia="Times New Roman" w:hAnsi="Calibri" w:cs="Calibri"/>
                <w:b/>
                <w:bCs/>
                <w:lang w:eastAsia="en-GB"/>
              </w:rPr>
              <w:t>Homophobic</w:t>
            </w:r>
          </w:p>
        </w:tc>
      </w:tr>
      <w:tr w:rsidR="000375C8" w:rsidRPr="000375C8" w:rsidTr="002270AE">
        <w:trPr>
          <w:trHeight w:val="331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C8" w:rsidRPr="000375C8" w:rsidRDefault="002270AE" w:rsidP="00037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20</w:t>
            </w:r>
            <w:r w:rsidR="000375C8" w:rsidRPr="000375C8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20/21 - </w:t>
            </w: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20</w:t>
            </w:r>
            <w:r w:rsidR="000375C8" w:rsidRPr="000375C8">
              <w:rPr>
                <w:rFonts w:ascii="Calibri" w:eastAsia="Times New Roman" w:hAnsi="Calibri" w:cs="Calibri"/>
                <w:b/>
                <w:bCs/>
                <w:lang w:eastAsia="en-GB"/>
              </w:rPr>
              <w:t>21/22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C8" w:rsidRPr="000375C8" w:rsidRDefault="002270AE" w:rsidP="00810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27305</wp:posOffset>
                      </wp:positionV>
                      <wp:extent cx="99060" cy="121920"/>
                      <wp:effectExtent l="19050" t="19050" r="34290" b="11430"/>
                      <wp:wrapNone/>
                      <wp:docPr id="5" name="Up Arrow 5" title="increase in incidents 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2192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B99D65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Up Arrow 5" o:spid="_x0000_s1026" type="#_x0000_t68" alt="Title: increase in incidents " style="position:absolute;margin-left:-1pt;margin-top:2.15pt;width:7.8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nNymwIAAIwFAAAOAAAAZHJzL2Uyb0RvYy54bWysVF9r2zAQfx/sOwi9r45D2y2hTgktGYPS&#10;lrWlz4osxQJZp52UONmn30l23NCNPYyFIJ90d7/7f1fX+9ayncJgwFW8PJtwppyE2rhNxV+eV5++&#10;cBaicLWw4FTFDyrw68XHD1edn6spNGBrhYxAXJh3vuJNjH5eFEE2qhXhDLxyxNSArYh0xU1Ro+gI&#10;vbXFdDK5LDrA2iNIFQK93vZMvsj4WisZH7QOKjJbcfIt5hPzuU5nsbgS8w0K3xg5uCH+wYtWGEdG&#10;R6hbEQXbovkNqjUSIYCOZxLaArQ2UuUYKJpy8i6ap0Z4lWOh5AQ/pin8P1h5v3tEZuqKX3DmREsl&#10;evFsiQgdo5dooqUn4yQqERQzjv7S1MrFwFLyOh/mhPHkH3G4BSJTJvYa2/SlGNk+J/wwJlztI5P0&#10;OJtNLqkqkjjltJxNcz2KN12PIX5V0LJEVHzrs2M50WJ3FyKZJOmjVLIWwJp6ZazNF9ysbyyynaDq&#10;r1YT+iWfSeVErEgh9E5nKh6sSsrWfVeaMkNuTrPF3JNqxBNSUhbKntWIWvVmLk6tpC5OGtlmBkzI&#10;mtwbsQeAo2QPcsTunR3kk6rKLT0qT/7mWK88amTL4OKo3BoH+CcAS1ENlnt5cv8kNYlcQ32gvkHo&#10;Byp4uTJUojsR4qNAmiCqKm2F+ECHttBVHAaKswbw55/ekzw1NnE562giKx5+bAUqzuw3Ry0/K8/P&#10;0wjny/nFZ+oWhqec9SnHbdsboLKXtH+8zGSSj/ZIaoT2lZbHMlkllnCSbFdcRjxebmK/KWj9SLVc&#10;ZjEaWy/inXvyMoGnrKb+e96/CvRDn0bq73s4Tq+Yv+vVXjZpOlhuI2iTG/ktr0O+aeRz4wzrKe2U&#10;03uWeluii18AAAD//wMAUEsDBBQABgAIAAAAIQA3YSqk2wAAAAYBAAAPAAAAZHJzL2Rvd25yZXYu&#10;eG1sTI9BS8NAFITvgv9heYK3dmOiwaZ5KaL0IlKwEc+b5DUJZt+G7Gsb/73bkz0OM8x8k29mO6gT&#10;Tb53jPCwjEAR167puUX4KreLZ1BeDDdmcEwIv+RhU9ze5CZr3Jk/6bSXVoUS9plB6ETGTGtfd2SN&#10;X7qROHgHN1kjQU6tbiZzDuV20HEUpdqansNCZ0Z67aj+2R8twvYjetP68F7tVrF8i0upTMsd4v3d&#10;/LIGJTTLfxgu+AEdisBUuSM3Xg0IizhcEYTHBNTFTlJQFUKcPIEucn2NX/wBAAD//wMAUEsBAi0A&#10;FAAGAAgAAAAhALaDOJL+AAAA4QEAABMAAAAAAAAAAAAAAAAAAAAAAFtDb250ZW50X1R5cGVzXS54&#10;bWxQSwECLQAUAAYACAAAACEAOP0h/9YAAACUAQAACwAAAAAAAAAAAAAAAAAvAQAAX3JlbHMvLnJl&#10;bHNQSwECLQAUAAYACAAAACEAu9ZzcpsCAACMBQAADgAAAAAAAAAAAAAAAAAuAgAAZHJzL2Uyb0Rv&#10;Yy54bWxQSwECLQAUAAYACAAAACEAN2EqpNsAAAAGAQAADwAAAAAAAAAAAAAAAAD1BAAAZHJzL2Rv&#10;d25yZXYueG1sUEsFBgAAAAAEAAQA8wAAAP0FAAAAAA==&#10;" adj="8775" fillcolor="red" strokecolor="#1f4d78 [1604]" strokeweight="1pt"/>
                  </w:pict>
                </mc:Fallback>
              </mc:AlternateContent>
            </w:r>
            <w:r w:rsidR="000375C8" w:rsidRPr="000375C8">
              <w:rPr>
                <w:rFonts w:ascii="Calibri" w:eastAsia="Times New Roman" w:hAnsi="Calibri" w:cs="Calibri"/>
                <w:color w:val="000000"/>
                <w:lang w:eastAsia="en-GB"/>
              </w:rPr>
              <w:t>40.8%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C8" w:rsidRPr="000375C8" w:rsidRDefault="002270AE" w:rsidP="00810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00C1E8" wp14:editId="401BA46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61595</wp:posOffset>
                      </wp:positionV>
                      <wp:extent cx="99060" cy="121920"/>
                      <wp:effectExtent l="19050" t="19050" r="34290" b="11430"/>
                      <wp:wrapNone/>
                      <wp:docPr id="6" name="Up Arrow 6" title="increase in incidents 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2192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443E9A" id="Up Arrow 6" o:spid="_x0000_s1026" type="#_x0000_t68" alt="Title: increase in incidents " style="position:absolute;margin-left:.05pt;margin-top:4.85pt;width:7.8pt;height: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Tk4mwIAAIwFAAAOAAAAZHJzL2Uyb0RvYy54bWysVF9r2zAQfx/sOwi9r45D2y2hTgktGYPS&#10;lrWlz4osxQJZp52UONmn30l23NCNPYyFIJ90d7/7f1fX+9ayncJgwFW8PJtwppyE2rhNxV+eV5++&#10;cBaicLWw4FTFDyrw68XHD1edn6spNGBrhYxAXJh3vuJNjH5eFEE2qhXhDLxyxNSArYh0xU1Ro+gI&#10;vbXFdDK5LDrA2iNIFQK93vZMvsj4WisZH7QOKjJbcfIt5hPzuU5nsbgS8w0K3xg5uCH+wYtWGEdG&#10;R6hbEQXbovkNqjUSIYCOZxLaArQ2UuUYKJpy8i6ap0Z4lWOh5AQ/pin8P1h5v3tEZuqKX3LmREsl&#10;evFsiQgdo5dooqUn4yQqERQzjv7S1MrFwFLyOh/mhPHkH3G4BSJTJvYa2/SlGNk+J/wwJlztI5P0&#10;OJtNLqkqkjjltJxNcz2KN12PIX5V0LJEVHzrs2M50WJ3FyKZJOmjVLIWwJp6ZazNF9ysbyyynaDq&#10;r1YT+iWfSeVErEgh9E5nKh6sSsrWfVeaMkNuTrPF3JNqxBNSUhbKntWIWvVmLk6tpC5OGtlmBkzI&#10;mtwbsQeAo2QPcsTunR3kk6rKLT0qT/7mWK88amTL4OKo3BoH+CcAS1ENlnt5cv8kNYlcQ32gvkHo&#10;Byp4uTJUojsR4qNAmiCqKm2F+ECHttBVHAaKswbw55/ekzw1NnE562giKx5+bAUqzuw3Ry0/K8/P&#10;0wjny/nFZ+oWhqec9SnHbdsboLKXtH+8zGSSj/ZIaoT2lZbHMlkllnCSbFdcRjxebmK/KWj9SLVc&#10;ZjEaWy/inXvyMoGnrKb+e96/CvRDn0bq73s4Tq+Yv+vVXjZpOlhuI2iTG/ktr0O+aeRz4wzrKe2U&#10;03uWeluii18AAAD//wMAUEsDBBQABgAIAAAAIQBdg0Lk2AAAAAQBAAAPAAAAZHJzL2Rvd25yZXYu&#10;eG1sTI5Ba4NAFITvhf6H5RVya9YKsdG4htKSSyiBxtLz6r6oxH0r7kti/n3XU3sahhlmvnw72V5c&#10;cfSdIwUvywgEUu1MR42C73L3vAbhWZPRvSNUcEcP2+LxIdeZcTf6wuuRGxFGyGdaQcs8ZFL6ukWr&#10;/dINSCE7udFqDnZspBn1LYzbXsZRlEirOwoPrR7wvcX6fLxYBbvP6EPK0746pDH/sEuwTMqDUoun&#10;6W0DgnHivzLM+AEdisBUuQsZL/rZC1aQvoKYw1XQSkG8TkEWufwPX/wCAAD//wMAUEsBAi0AFAAG&#10;AAgAAAAhALaDOJL+AAAA4QEAABMAAAAAAAAAAAAAAAAAAAAAAFtDb250ZW50X1R5cGVzXS54bWxQ&#10;SwECLQAUAAYACAAAACEAOP0h/9YAAACUAQAACwAAAAAAAAAAAAAAAAAvAQAAX3JlbHMvLnJlbHNQ&#10;SwECLQAUAAYACAAAACEAn8E5OJsCAACMBQAADgAAAAAAAAAAAAAAAAAuAgAAZHJzL2Uyb0RvYy54&#10;bWxQSwECLQAUAAYACAAAACEAXYNC5NgAAAAEAQAADwAAAAAAAAAAAAAAAAD1BAAAZHJzL2Rvd25y&#10;ZXYueG1sUEsFBgAAAAAEAAQA8wAAAPoFAAAAAA==&#10;" adj="8775" fillcolor="red" strokecolor="#1f4d78 [1604]" strokeweight="1pt"/>
                  </w:pict>
                </mc:Fallback>
              </mc:AlternateContent>
            </w:r>
            <w:r w:rsidR="000375C8" w:rsidRPr="000375C8">
              <w:rPr>
                <w:rFonts w:ascii="Calibri" w:eastAsia="Times New Roman" w:hAnsi="Calibri" w:cs="Calibri"/>
                <w:color w:val="000000"/>
                <w:lang w:eastAsia="en-GB"/>
              </w:rPr>
              <w:t>8.1%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C8" w:rsidRPr="000375C8" w:rsidRDefault="002270AE" w:rsidP="00810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00C1E8" wp14:editId="401BA46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61595</wp:posOffset>
                      </wp:positionV>
                      <wp:extent cx="99060" cy="121920"/>
                      <wp:effectExtent l="19050" t="19050" r="34290" b="11430"/>
                      <wp:wrapNone/>
                      <wp:docPr id="7" name="Up Arrow 7" title="increase in incidents 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2192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2200DF" id="Up Arrow 7" o:spid="_x0000_s1026" type="#_x0000_t68" alt="Title: increase in incidents " style="position:absolute;margin-left:-.15pt;margin-top:4.85pt;width:7.8pt;height: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P8BmwIAAIwFAAAOAAAAZHJzL2Uyb0RvYy54bWysVN1r2zAQfx/sfxB6X22HfiyhTgktGYPS&#10;lqWlz4osxwJZp52UONlfv5PsuKErexgLQT7p7n73fdc3+9awnUKvwZa8OMs5U1ZCpe2m5C/Pyy9f&#10;OfNB2EoYsKrkB+X5zfzzp+vOzdQEGjCVQkYg1s86V/ImBDfLMi8b1Qp/Bk5ZYtaArQh0xU1WoegI&#10;vTXZJM8vsw6wcghSeU+vdz2TzxN+XSsZHuvaq8BMycm3kE5M5zqe2fxazDYoXKPl4Ib4By9aoS0Z&#10;HaHuRBBsi/oPqFZLBA91OJPQZlDXWqoUA0VT5O+iWTXCqRQLJce7MU3+/8HKh90TMl2V/IozK1oq&#10;0YtjC0ToGL0EHQw9aStRCa+YtvSXulI2eBaT1zk/I4yVe8Lh5omMmdjX2MYvxcj2KeGHMeFqH5ik&#10;x+k0v6SqSOIUk2I6SfXI3nQd+vBNQcsiUfKtS46lRIvdvQ9kkqSPUtGaB6OrpTYmXXCzvjXIdoKq&#10;v1zm9Is+k8qJWBZD6J1OVDgYFZWN/aFqygy5OUkWU0+qEU9ISVkoelYjKtWbuTi1Ers4aiSbCTAi&#10;1+TeiD0AHCV7kCN27+wgH1VVaulROf+bY73yqJEsgw2jcqst4EcAhqIaLPfy5P5JaiK5hupAfYPQ&#10;D5R3cqmpRPfChyeBNEFUVdoK4ZGO2kBXchgozhrAXx+9R3lqbOJy1tFEltz/3ApUnJnvllp+Wpyf&#10;xxFOl/OLK+oWhqec9SnHbttboLIXtH+cTGSUD+ZI1gjtKy2PRbRKLGEl2S65DHi83IZ+U9D6kWqx&#10;SGI0tk6Ee7tyMoLHrMb+e96/CnRDnwbq7wc4Tq+YvevVXjZqWlhsA9Q6NfJbXod808inxhnWU9wp&#10;p/ck9bZE578BAAD//wMAUEsDBBQABgAIAAAAIQAvLBfW2gAAAAUBAAAPAAAAZHJzL2Rvd25yZXYu&#10;eG1sTI7BasJAFEX3Bf9heEJ3OjGlqYl5EWlxU4pQU7qeZJ5JMPMmZEZN/77jql1e7uXck28n04sr&#10;ja6zjLBaRiCIa6s7bhC+yv1iDcJ5xVr1lgnhhxxsi9lDrjJtb/xJ16NvRICwyxRC6/2QSenqloxy&#10;SzsQh+5kR6N8iGMj9ahuAW56GUdRIo3qODy0aqDXlurz8WIQ9h/Rm5Sn9+qQxv7b24TKpDwgPs6n&#10;3QaEp8n/jeGuH9ShCE6VvbB2okdYPIUhQvoC4t4+h1ghxOsUZJHL//bFLwAAAP//AwBQSwECLQAU&#10;AAYACAAAACEAtoM4kv4AAADhAQAAEwAAAAAAAAAAAAAAAAAAAAAAW0NvbnRlbnRfVHlwZXNdLnht&#10;bFBLAQItABQABgAIAAAAIQA4/SH/1gAAAJQBAAALAAAAAAAAAAAAAAAAAC8BAABfcmVscy8ucmVs&#10;c1BLAQItABQABgAIAAAAIQCDzP8BmwIAAIwFAAAOAAAAAAAAAAAAAAAAAC4CAABkcnMvZTJvRG9j&#10;LnhtbFBLAQItABQABgAIAAAAIQAvLBfW2gAAAAUBAAAPAAAAAAAAAAAAAAAAAPUEAABkcnMvZG93&#10;bnJldi54bWxQSwUGAAAAAAQABADzAAAA/AUAAAAA&#10;" adj="8775" fillcolor="red" strokecolor="#1f4d78 [1604]" strokeweight="1pt"/>
                  </w:pict>
                </mc:Fallback>
              </mc:AlternateContent>
            </w:r>
            <w:r w:rsidR="000375C8" w:rsidRPr="000375C8">
              <w:rPr>
                <w:rFonts w:ascii="Calibri" w:eastAsia="Times New Roman" w:hAnsi="Calibri" w:cs="Calibri"/>
                <w:color w:val="000000"/>
                <w:lang w:eastAsia="en-GB"/>
              </w:rPr>
              <w:t>55.6%</w:t>
            </w:r>
          </w:p>
        </w:tc>
      </w:tr>
      <w:tr w:rsidR="000375C8" w:rsidRPr="000375C8" w:rsidTr="002270AE">
        <w:trPr>
          <w:trHeight w:val="331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C8" w:rsidRPr="000375C8" w:rsidRDefault="002270AE" w:rsidP="00037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20</w:t>
            </w:r>
            <w:r w:rsidR="000375C8" w:rsidRPr="000375C8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10/11 - </w:t>
            </w: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20</w:t>
            </w:r>
            <w:r w:rsidR="000375C8" w:rsidRPr="000375C8">
              <w:rPr>
                <w:rFonts w:ascii="Calibri" w:eastAsia="Times New Roman" w:hAnsi="Calibri" w:cs="Calibri"/>
                <w:b/>
                <w:bCs/>
                <w:lang w:eastAsia="en-GB"/>
              </w:rPr>
              <w:t>21/22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C8" w:rsidRPr="000375C8" w:rsidRDefault="002270AE" w:rsidP="00810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800C1E8" wp14:editId="401BA46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66040</wp:posOffset>
                      </wp:positionV>
                      <wp:extent cx="99060" cy="121920"/>
                      <wp:effectExtent l="19050" t="19050" r="34290" b="11430"/>
                      <wp:wrapNone/>
                      <wp:docPr id="10" name="Up Arrow 10" title="increase in incidents 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2192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5170D7" id="Up Arrow 10" o:spid="_x0000_s1026" type="#_x0000_t68" alt="Title: increase in incidents " style="position:absolute;margin-left:-.35pt;margin-top:5.2pt;width:7.8pt;height: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iyInAIAAI4FAAAOAAAAZHJzL2Uyb0RvYy54bWysVFFrGzEMfh/sPxi/r5cLbbeEXkpoyRiU&#10;tqwtfXZ8ds7gszzZySX79ZN9l2voxh7GQvDJlvRJlj7r6nrfWrZTGAy4ipdnE86Uk1Abt6n4y/Pq&#10;0xfOQhSuFhacqvhBBX69+PjhqvNzNYUGbK2QEYgL885XvInRz4siyEa1IpyBV46UGrAVkba4KWoU&#10;HaG3tphOJpdFB1h7BKlCoNPbXskXGV9rJeOD1kFFZitOucW8Yl7XaS0WV2K+QeEbI4c0xD9k0Qrj&#10;KOgIdSuiYFs0v0G1RiIE0PFMQluA1kaqfAe6TTl5d5unRniV70LFCX4sU/h/sPJ+94jM1NQ7Ko8T&#10;LfXoxbMlInQsHUUTLZ0ZJ1GJoJhx9JemVi4GlsrX+TAnlCf/iMMukJhqsdfYpi/dku1zyQ9jydU+&#10;MkmHs9nkkqJI0pTTcjbNHSnefD2G+FVBy5JQ8a3PmeVSi91diBSSrI9WKVoAa+qVsTZvcLO+sch2&#10;gvq/Wk3ol3ImlxOzIl2hTzpL8WBVcrbuu9JUG0pzmiNmVqoRT0hJVSh7VSNq1Ye5OI2SeJw8cswM&#10;mJA1pTdiDwBHyx7kiN0nO9gnV5VJPTpP/pZY7zx65Mjg4ujcGgf4JwBLtxoi9/aU/klpkriG+kDM&#10;QeifVPByZahFdyLER4H0hqirNBfiAy3aQldxGCTOGsCffzpP9kRt0nLW0ZusePixFag4s98ckX5W&#10;np8nSubN+cVnYgvDU836VOO27Q1Q20uaQF5mMdlHexQ1QvtK42OZopJKOEmxKy4jHjc3sZ8VNICk&#10;Wi6zGT1cL+Kde/IygaeqJv49718F+oGnkfh9D8f3K+bvuNrbJk8Hy20EbTKR3+o61JsefSbOMKDS&#10;VDndZ6u3Mbr4BQAA//8DAFBLAwQUAAYACAAAACEAXk8vitoAAAAGAQAADwAAAGRycy9kb3ducmV2&#10;LnhtbEyOzUrDQBSF94LvMFzBXTtjKLGJmRRRuhEp2IjrSeY2CWbuhMy0Td++tytdnh/O+YrN7AZx&#10;win0njQ8LRUIpMbbnloN39V2sQYRoiFrBk+o4YIBNuX9XWFy68/0had9bAWPUMiNhi7GMZcyNB06&#10;E5Z+ROLs4CdnIsuplXYyZx53g0yUSqUzPfFDZ0Z867D53R+dhu2nepfy8FHvsiT+RJ9ilVY7rR8f&#10;5tcXEBHn+FeGGz6jQ8lMtT+SDWLQsHjmIttqBeIWrzIQtYYkS0GWhfyPX14BAAD//wMAUEsBAi0A&#10;FAAGAAgAAAAhALaDOJL+AAAA4QEAABMAAAAAAAAAAAAAAAAAAAAAAFtDb250ZW50X1R5cGVzXS54&#10;bWxQSwECLQAUAAYACAAAACEAOP0h/9YAAACUAQAACwAAAAAAAAAAAAAAAAAvAQAAX3JlbHMvLnJl&#10;bHNQSwECLQAUAAYACAAAACEANHIsiJwCAACOBQAADgAAAAAAAAAAAAAAAAAuAgAAZHJzL2Uyb0Rv&#10;Yy54bWxQSwECLQAUAAYACAAAACEAXk8vitoAAAAGAQAADwAAAAAAAAAAAAAAAAD2BAAAZHJzL2Rv&#10;d25yZXYueG1sUEsFBgAAAAAEAAQA8wAAAP0FAAAAAA==&#10;" adj="8775" fillcolor="red" strokecolor="#1f4d78 [1604]" strokeweight="1pt"/>
                  </w:pict>
                </mc:Fallback>
              </mc:AlternateContent>
            </w:r>
            <w:r w:rsidR="000375C8" w:rsidRPr="000375C8">
              <w:rPr>
                <w:rFonts w:ascii="Calibri" w:eastAsia="Times New Roman" w:hAnsi="Calibri" w:cs="Calibri"/>
                <w:color w:val="000000"/>
                <w:lang w:eastAsia="en-GB"/>
              </w:rPr>
              <w:t>154.4%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C8" w:rsidRPr="000375C8" w:rsidRDefault="002270AE" w:rsidP="00810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800C1E8" wp14:editId="401BA46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66040</wp:posOffset>
                      </wp:positionV>
                      <wp:extent cx="99060" cy="121920"/>
                      <wp:effectExtent l="19050" t="19050" r="34290" b="11430"/>
                      <wp:wrapNone/>
                      <wp:docPr id="9" name="Up Arrow 9" title="increase in incidents 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2192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FB3FF" id="Up Arrow 9" o:spid="_x0000_s1026" type="#_x0000_t68" alt="Title: increase in incidents " style="position:absolute;margin-left:.05pt;margin-top:5.2pt;width:7.8pt;height: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CqAmwIAAIwFAAAOAAAAZHJzL2Uyb0RvYy54bWysVF9r2zAQfx/sOwi9r45D2y2hTgktGYPS&#10;lrWlz4osxQJZp52UONmn30l23NCNPYyFIJ90d7/7f1fX+9ayncJgwFW8PJtwppyE2rhNxV+eV5++&#10;cBaicLWw4FTFDyrw68XHD1edn6spNGBrhYxAXJh3vuJNjH5eFEE2qhXhDLxyxNSArYh0xU1Ro+gI&#10;vbXFdDK5LDrA2iNIFQK93vZMvsj4WisZH7QOKjJbcfIt5hPzuU5nsbgS8w0K3xg5uCH+wYtWGEdG&#10;R6hbEQXbovkNqjUSIYCOZxLaArQ2UuUYKJpy8i6ap0Z4lWOh5AQ/pin8P1h5v3tEZuqKzzhzoqUS&#10;vXi2RISO0Us00dKTcRKVCIoZR39pauViYCl5nQ9zwnjyjzjcApEpE3uNbfpSjGyfE34YE672kUl6&#10;nM0ml1QVSZxyWs6muR7Fm67HEL8qaFkiKr712bGcaLG7C5FMkvRRKlkLYE29MtbmC27WNxbZTlD1&#10;V6sJ/ZLPpHIiVqQQeqczFQ9WJWXrvitNmSE3p9li7kk14gkpKQtlz2pErXozF6dWUhcnjWwzAyZk&#10;Te6N2APAUbIHOWL3zg7ySVXllh6VJ39zrFceNbJlcHFUbo0D/BOApagGy708uX+SmkSuoT5Q3yD0&#10;AxW8XBkq0Z0I8VEgTRBVlbZCfKBDW+gqDgPFWQP480/vSZ4am7icdTSRFQ8/tgIVZ/abo5aflefn&#10;aYTz5fziM3ULw1PO+pTjtu0NUNlL2j9eZjLJR3skNUL7SstjmawSSzhJtisuIx4vN7HfFLR+pFou&#10;sxiNrRfxzj15mcBTVlP/Pe9fBfqhTyP19z0cp1fM3/VqL5s0HSy3EbTJjfyW1yHfNPK5cYb1lHbK&#10;6T1LvS3RxS8AAAD//wMAUEsDBBQABgAIAAAAIQBoVZGK2QAAAAUBAAAPAAAAZHJzL2Rvd25yZXYu&#10;eG1sTI5BS8NAFITvQv/D8gre7K5Bo43ZlFLpRaRgI5432dckmH0bsq9t/PduTnoZGGaY+fLN5Hpx&#10;wTF0njTcrxQIpNrbjhoNn+X+7hlEYEPW9J5Qww8G2BSLm9xk1l/pAy9HbkQcoZAZDS3zkEkZ6had&#10;CSs/IMXs5EdnONqxkXY01zjuepkolUpnOooPrRlw12L9fTw7Dft39Srl6a06rBP+Yp9imZYHrW+X&#10;0/YFBOPEf2WY8SM6FJGp8meyQfSzFxxVPYCY08cnEJWGZJ2CLHL5n774BQAA//8DAFBLAQItABQA&#10;BgAIAAAAIQC2gziS/gAAAOEBAAATAAAAAAAAAAAAAAAAAAAAAABbQ29udGVudF9UeXBlc10ueG1s&#10;UEsBAi0AFAAGAAgAAAAhADj9If/WAAAAlAEAAAsAAAAAAAAAAAAAAAAALwEAAF9yZWxzLy5yZWxz&#10;UEsBAi0AFAAGAAgAAAAhAGqMKoCbAgAAjAUAAA4AAAAAAAAAAAAAAAAALgIAAGRycy9lMm9Eb2Mu&#10;eG1sUEsBAi0AFAAGAAgAAAAhAGhVkYrZAAAABQEAAA8AAAAAAAAAAAAAAAAA9QQAAGRycy9kb3du&#10;cmV2LnhtbFBLBQYAAAAABAAEAPMAAAD7BQAAAAA=&#10;" adj="8775" fillcolor="red" strokecolor="#1f4d78 [1604]" strokeweight="1pt"/>
                  </w:pict>
                </mc:Fallback>
              </mc:AlternateContent>
            </w:r>
            <w:r w:rsidR="000375C8" w:rsidRPr="000375C8">
              <w:rPr>
                <w:rFonts w:ascii="Calibri" w:eastAsia="Times New Roman" w:hAnsi="Calibri" w:cs="Calibri"/>
                <w:color w:val="000000"/>
                <w:lang w:eastAsia="en-GB"/>
              </w:rPr>
              <w:t>32.9%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5C8" w:rsidRPr="000375C8" w:rsidRDefault="002270AE" w:rsidP="008108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00C1E8" wp14:editId="401BA46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66040</wp:posOffset>
                      </wp:positionV>
                      <wp:extent cx="99060" cy="121920"/>
                      <wp:effectExtent l="19050" t="19050" r="34290" b="11430"/>
                      <wp:wrapNone/>
                      <wp:docPr id="8" name="Up Arrow 8" title="increase in incidents 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2192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39ACEA" id="Up Arrow 8" o:spid="_x0000_s1026" type="#_x0000_t68" alt="Title: increase in incidents " style="position:absolute;margin-left:-.15pt;margin-top:5.2pt;width:7.8pt;height: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ey5mgIAAIwFAAAOAAAAZHJzL2Uyb0RvYy54bWysVF9r2zAQfx/sOwi9r45D2y2hTgktGYPS&#10;lrWlz4osxQJZp52UONmn30l23NCNPYyFIJ90d7/7f1fX+9ayncJgwFW8PJtwppyE2rhNxV+eV5++&#10;cBaicLWw4FTFDyrw68XHD1edn6spNGBrhYxAXJh3vuJNjH5eFEE2qhXhDLxyxNSArYh0xU1Ro+gI&#10;vbXFdDK5LDrA2iNIFQK93vZMvsj4WisZH7QOKjJbcfIt5hPzuU5nsbgS8w0K3xg5uCH+wYtWGEdG&#10;R6hbEQXbovkNqjUSIYCOZxLaArQ2UuUYKJpy8i6ap0Z4lWOh5AQ/pin8P1h5v3tEZuqKU6GcaKlE&#10;L54tEaFj9BJNtPRknEQlgmLG0V+aWrkYWEpe58OcMJ78Iw63QGTKxF5jm74UI9vnhB/GhKt9ZJIe&#10;Z7PJJVVFEqeclrNprkfxpusxxK8KWpaIim99diwnWuzuQiSTJH2UStYCWFOvjLX5gpv1jUW2E1T9&#10;1WpCv+QzqZyIFSmE3ulMxYNVSdm670pTZsjNabaYe1KNeEJKykLZsxpRq97MxamV1MVJI9vMgAlZ&#10;k3sj9gBwlOxBjti9s4N8UlW5pUflyd8c65VHjWwZXByVW+MA/wRgKarBci9P7p+kJpFrqA/UNwj9&#10;QAUvV4ZKdCdCfBRIE0RVpa0QH+jQFrqKw0Bx1gD+/NN7kqfGJi5nHU1kxcOPrUDFmf3mqOVn5fl5&#10;GuF8Ob/4TN3C8JSzPuW4bXsDVPaS9o+XmUzy0R5JjdC+0vJYJqvEEk6S7YrLiMfLTew3Ba0fqZbL&#10;LEZj60W8c09eJvCU1dR/z/tXgX7o00j9fQ/H6RXzd73ayyZNB8ttBG1yI7/ldcg3jXxunGE9pZ1y&#10;es9Sb0t08QsAAP//AwBQSwMEFAAGAAgAAAAhAOaPPlPaAAAABgEAAA8AAABkcnMvZG93bnJldi54&#10;bWxMjs1OwzAQhO9IvIO1lbi1dgNENMSpEKgXhCq1qTg78TaJiNdR7Lbh7dme6HF+NPPl68n14oxj&#10;6DxpWC4UCKTa244aDYdyM38BEaIha3pPqOEXA6yL+7vcZNZfaIfnfWwEj1DIjIY2xiGTMtQtOhMW&#10;fkDi7OhHZyLLsZF2NBced71MlEqlMx3xQ2sGfG+x/tmfnIbNl/qQ8vhZbVdJ/I4+xTItt1o/zKa3&#10;VxARp/hfhis+o0PBTJU/kQ2i1zB/5CLb6gnENX5mXWlIVinIIpe3+MUfAAAA//8DAFBLAQItABQA&#10;BgAIAAAAIQC2gziS/gAAAOEBAAATAAAAAAAAAAAAAAAAAAAAAABbQ29udGVudF9UeXBlc10ueG1s&#10;UEsBAi0AFAAGAAgAAAAhADj9If/WAAAAlAEAAAsAAAAAAAAAAAAAAAAALwEAAF9yZWxzLy5yZWxz&#10;UEsBAi0AFAAGAAgAAAAhAHaB7LmaAgAAjAUAAA4AAAAAAAAAAAAAAAAALgIAAGRycy9lMm9Eb2Mu&#10;eG1sUEsBAi0AFAAGAAgAAAAhAOaPPlPaAAAABgEAAA8AAAAAAAAAAAAAAAAA9AQAAGRycy9kb3du&#10;cmV2LnhtbFBLBQYAAAAABAAEAPMAAAD7BQAAAAA=&#10;" adj="8775" fillcolor="red" strokecolor="#1f4d78 [1604]" strokeweight="1pt"/>
                  </w:pict>
                </mc:Fallback>
              </mc:AlternateContent>
            </w:r>
            <w:r w:rsidR="000375C8" w:rsidRPr="000375C8">
              <w:rPr>
                <w:rFonts w:ascii="Calibri" w:eastAsia="Times New Roman" w:hAnsi="Calibri" w:cs="Calibri"/>
                <w:color w:val="000000"/>
                <w:lang w:eastAsia="en-GB"/>
              </w:rPr>
              <w:t>460.0%</w:t>
            </w:r>
          </w:p>
        </w:tc>
      </w:tr>
    </w:tbl>
    <w:p w:rsidR="000375C8" w:rsidRPr="004735B5" w:rsidRDefault="004735B5" w:rsidP="003B6F39">
      <w:pPr>
        <w:rPr>
          <w:i/>
          <w:sz w:val="20"/>
          <w:szCs w:val="20"/>
        </w:rPr>
      </w:pPr>
      <w:r w:rsidRPr="00605480">
        <w:rPr>
          <w:i/>
          <w:sz w:val="20"/>
          <w:szCs w:val="20"/>
        </w:rPr>
        <w:t xml:space="preserve">Table </w:t>
      </w:r>
      <w:r>
        <w:rPr>
          <w:i/>
          <w:sz w:val="20"/>
          <w:szCs w:val="20"/>
        </w:rPr>
        <w:t>5</w:t>
      </w:r>
      <w:r w:rsidRPr="00605480">
        <w:rPr>
          <w:i/>
          <w:sz w:val="20"/>
          <w:szCs w:val="20"/>
        </w:rPr>
        <w:t>: Hate motivated incidents by type of motivation in Armagh City, Banbridge and Craigavon Borough 2010/11 to 202</w:t>
      </w:r>
      <w:r w:rsidR="000375C8">
        <w:rPr>
          <w:i/>
          <w:sz w:val="20"/>
          <w:szCs w:val="20"/>
        </w:rPr>
        <w:t>1/22</w:t>
      </w:r>
      <w:r w:rsidRPr="00605480">
        <w:rPr>
          <w:i/>
          <w:sz w:val="20"/>
          <w:szCs w:val="20"/>
        </w:rPr>
        <w:t xml:space="preserve">. Source: Police Service of Northern Ireland Statistics.   </w:t>
      </w:r>
    </w:p>
    <w:tbl>
      <w:tblPr>
        <w:tblW w:w="6794" w:type="dxa"/>
        <w:tblLayout w:type="fixed"/>
        <w:tblLook w:val="04A0" w:firstRow="1" w:lastRow="0" w:firstColumn="1" w:lastColumn="0" w:noHBand="0" w:noVBand="1"/>
      </w:tblPr>
      <w:tblGrid>
        <w:gridCol w:w="2117"/>
        <w:gridCol w:w="1559"/>
        <w:gridCol w:w="1559"/>
        <w:gridCol w:w="1559"/>
      </w:tblGrid>
      <w:tr w:rsidR="000375C8" w:rsidRPr="000375C8" w:rsidTr="002270AE">
        <w:trPr>
          <w:trHeight w:val="322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C8" w:rsidRPr="000375C8" w:rsidRDefault="000375C8" w:rsidP="000375C8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0375C8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5C8" w:rsidRPr="000375C8" w:rsidRDefault="000375C8" w:rsidP="00037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375C8">
              <w:rPr>
                <w:rFonts w:ascii="Calibri" w:eastAsia="Times New Roman" w:hAnsi="Calibri" w:cs="Calibri"/>
                <w:b/>
                <w:bCs/>
                <w:lang w:eastAsia="en-GB"/>
              </w:rPr>
              <w:t>Racist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C8" w:rsidRPr="000375C8" w:rsidRDefault="000375C8" w:rsidP="00037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375C8">
              <w:rPr>
                <w:rFonts w:ascii="Calibri" w:eastAsia="Times New Roman" w:hAnsi="Calibri" w:cs="Calibri"/>
                <w:b/>
                <w:bCs/>
                <w:lang w:eastAsia="en-GB"/>
              </w:rPr>
              <w:t>Sectarian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5C8" w:rsidRPr="000375C8" w:rsidRDefault="000375C8" w:rsidP="000375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375C8">
              <w:rPr>
                <w:rFonts w:ascii="Calibri" w:eastAsia="Times New Roman" w:hAnsi="Calibri" w:cs="Calibri"/>
                <w:b/>
                <w:bCs/>
                <w:lang w:eastAsia="en-GB"/>
              </w:rPr>
              <w:t>Homophobic</w:t>
            </w:r>
          </w:p>
        </w:tc>
      </w:tr>
      <w:tr w:rsidR="002270AE" w:rsidRPr="000375C8" w:rsidTr="002270AE">
        <w:trPr>
          <w:trHeight w:val="322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AE" w:rsidRPr="000375C8" w:rsidRDefault="002270AE" w:rsidP="00227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20</w:t>
            </w:r>
            <w:r w:rsidRPr="000375C8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20/21 - </w:t>
            </w: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20</w:t>
            </w:r>
            <w:r w:rsidRPr="000375C8">
              <w:rPr>
                <w:rFonts w:ascii="Calibri" w:eastAsia="Times New Roman" w:hAnsi="Calibri" w:cs="Calibri"/>
                <w:b/>
                <w:bCs/>
                <w:lang w:eastAsia="en-GB"/>
              </w:rPr>
              <w:t>21/22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AE" w:rsidRPr="000375C8" w:rsidRDefault="002270AE" w:rsidP="00227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725B6B6" wp14:editId="0CDF42F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60960</wp:posOffset>
                      </wp:positionV>
                      <wp:extent cx="99060" cy="121920"/>
                      <wp:effectExtent l="19050" t="19050" r="34290" b="11430"/>
                      <wp:wrapNone/>
                      <wp:docPr id="11" name="Up Arrow 11" title="increase in incidents 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2192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7205E7" id="Up Arrow 11" o:spid="_x0000_s1026" type="#_x0000_t68" alt="Title: increase in incidents " style="position:absolute;margin-left:-.4pt;margin-top:4.8pt;width:7.8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y/DmwIAAI4FAAAOAAAAZHJzL2Uyb0RvYy54bWysVF9r2zAQfx/sOwi9r45D2y2hTgktGYPS&#10;lrWlz4osxQJZp52UONmn30l23NCNPYyFIJ90d7/7f1fX+9ayncJgwFW8PJtwppyE2rhNxV+eV5++&#10;cBaicLWw4FTFDyrw68XHD1edn6spNGBrhYxAXJh3vuJNjH5eFEE2qhXhDLxyxNSArYh0xU1Ro+gI&#10;vbXFdDK5LDrA2iNIFQK93vZMvsj4WisZH7QOKjJbcfIt5hPzuU5nsbgS8w0K3xg5uCH+wYtWGEdG&#10;R6hbEQXbovkNqjUSIYCOZxLaArQ2UuUYKJpy8i6ap0Z4lWOh5AQ/pin8P1h5v3tEZmqqXcmZEy3V&#10;6MWzJSJ0LD1FEy29GSdRiaCYcfSXplYuBpbS1/kwJ5Qn/4jDLRCZcrHX2KYvRcn2OeWHMeVqH5mk&#10;x9lsckl1kcQpp+VsmitSvOl6DPGrgpYlouJbnz3LqRa7uxDJJEkfpZK1ANbUK2NtvuBmfWOR7QTV&#10;f7Wa0C/5TConYkUKoXc6U/FgVVK27rvSlBtyc5ot5q5UI56QkrJQ9qxG1Ko3c3FqJfVx0sg2M2BC&#10;1uTeiD0AHCV7kCN27+wgn1RVbupRefI3x3rlUSNbBhdH5dY4wD8BWIpqsNzLk/snqUnkGuoDdQ5C&#10;P1LBy5WhEt2JEB8F0gxRVWkvxAc6tIWu4jBQnDWAP//0nuSptYnLWUczWfHwYytQcWa/OWr6WXl+&#10;noY4X84vPlO3MDzlrE85btveAJWdmpi8y2SSj/ZIaoT2ldbHMlkllnCSbFdcRjxebmK/K2gBSbVc&#10;ZjEaXC/inXvyMoGnrKb+e96/CvRDn0bq73s4zq+Yv+vVXjZpOlhuI2iTG/ktr0O+aehz4wwLKm2V&#10;03uWeluji18AAAD//wMAUEsDBBQABgAIAAAAIQAvAmiP2AAAAAUBAAAPAAAAZHJzL2Rvd25yZXYu&#10;eG1sTM5Ba4NAEAXge6H/YZlCb81aKWKsYwgtuZQSaAw9rzpRiTsr7iSx/77rqT0+3vDmyzezHdSV&#10;Jt87RnheRaCIa9f03CIcy91TCsqL4cYMjgnhhzxsivu73GSNu/EXXQ/SqjDCPjMInciYae3rjqzx&#10;KzcSh+7kJmskxKnVzWRuYdwOOo6iRFvTc/jQmZHeOqrPh4tF2H1G71qfPqr9OpZvcQmVSblHfHyY&#10;t6+ghGb5O4aFH+hQBFPlLtx4NSAscEFYJ6CW9iXECiFOU9BFrv/ri18AAAD//wMAUEsBAi0AFAAG&#10;AAgAAAAhALaDOJL+AAAA4QEAABMAAAAAAAAAAAAAAAAAAAAAAFtDb250ZW50X1R5cGVzXS54bWxQ&#10;SwECLQAUAAYACAAAACEAOP0h/9YAAACUAQAACwAAAAAAAAAAAAAAAAAvAQAAX3JlbHMvLnJlbHNQ&#10;SwECLQAUAAYACAAAACEAsLsvw5sCAACOBQAADgAAAAAAAAAAAAAAAAAuAgAAZHJzL2Uyb0RvYy54&#10;bWxQSwECLQAUAAYACAAAACEALwJoj9gAAAAFAQAADwAAAAAAAAAAAAAAAAD1BAAAZHJzL2Rvd25y&#10;ZXYueG1sUEsFBgAAAAAEAAQA8wAAAPoFAAAAAA==&#10;" adj="8775" fillcolor="red" strokecolor="#1f4d78 [1604]" strokeweight="1pt"/>
                  </w:pict>
                </mc:Fallback>
              </mc:AlternateContent>
            </w:r>
            <w:r w:rsidRPr="000375C8">
              <w:rPr>
                <w:rFonts w:ascii="Calibri" w:eastAsia="Times New Roman" w:hAnsi="Calibri" w:cs="Calibri"/>
                <w:color w:val="000000"/>
                <w:lang w:eastAsia="en-GB"/>
              </w:rPr>
              <w:t>34.3%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AE" w:rsidRPr="000375C8" w:rsidRDefault="002270AE" w:rsidP="00227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725B6B6" wp14:editId="0CDF42F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60960</wp:posOffset>
                      </wp:positionV>
                      <wp:extent cx="99060" cy="121920"/>
                      <wp:effectExtent l="19050" t="19050" r="34290" b="11430"/>
                      <wp:wrapNone/>
                      <wp:docPr id="13" name="Up Arrow 13" title="increase in incidents 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2192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B17DEC" id="Up Arrow 13" o:spid="_x0000_s1026" type="#_x0000_t68" alt="Title: increase in incidents " style="position:absolute;margin-left:-.35pt;margin-top:4.8pt;width:7.8pt;height: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ChVnAIAAI4FAAAOAAAAZHJzL2Uyb0RvYy54bWysVF9r2zAQfx/sOwi9r7aztltCnRJaMgal&#10;DWtLnxVZjgWyTjspcbJPv5PsuKErexgLQT7p7n73/66u961hO4Vegy15cZZzpqyESttNyZ+flp++&#10;cuaDsJUwYFXJD8rz6/nHD1edm6kJNGAqhYxArJ91ruRNCG6WZV42qhX+DJyyxKwBWxHoipusQtER&#10;emuySZ5fZh1g5RCk8p5eb3smnyf8ulYyPNS1V4GZkpNvIZ2YznU8s/mVmG1QuEbLwQ3xD160Qlsy&#10;OkLdiiDYFvUfUK2WCB7qcCahzaCutVQpBoqmyN9E89gIp1IslBzvxjT5/wcr73crZLqi2n3mzIqW&#10;avTs2AIROhafgg6G3rSVqIRXTFv6S10pGzyL6eucnxHKo1vhcPNExlzsa2zjl6Jk+5Tyw5hytQ9M&#10;0uN0ml9SXSRxikkxnaSKZK+6Dn34pqBlkSj51iXPUqrF7s4HMknSR6lozYPR1VIbky64Wd8YZDtB&#10;9V8uc/pFn0nlRCyLIfROJyocjIrKxv5QNeWG3Jwki6kr1YgnpKQsFD2rEZXqzVycWol9HDWSzQQY&#10;kWtyb8QeAI6SPcgRu3d2kI+qKjX1qJz/zbFeedRIlsGGUbnVFvA9AENRDZZ7eXL/JDWRXEN1oM5B&#10;6EfKO7nUVKI74cNKIM0QVZX2QnigozbQlRwGirMG8Nd771GeWpu4nHU0kyX3P7cCFWfmu6Wmnxbn&#10;53GI0+X84gt1C8NTzvqUY7ftDVDZC9pATiYyygdzJGuE9oXWxyJaJZawkmyXXAY8Xm5CvytoAUm1&#10;WCQxGlwnwp19dDKCx6zG/nvavwh0Q58G6u97OM6vmL3p1V42alpYbAPUOjXya16HfNPQp8YZFlTc&#10;Kqf3JPW6Rue/AQAA//8DAFBLAwQUAAYACAAAACEA0b8xOdoAAAAFAQAADwAAAGRycy9kb3ducmV2&#10;LnhtbEyOwWqDQBRF94X+w/AK3SVjpVg1PkNIyaaUQGPIenReVOq8EWeS2L/vZNUuL/dy7inWsxnE&#10;lSbXW0Z4WUYgiBure24RjtVukYJwXrFWg2VC+CEH6/LxoVC5tjf+ouvBtyJA2OUKofN+zKV0TUdG&#10;uaUdiUN3tpNRPsSplXpStwA3g4yjKJFG9RweOjXStqPm+3AxCLvP6F3K80e9z2J/8jahKqn2iM9P&#10;82YFwtPs/8Zw1w/qUAan2l5YOzEgLN7CECFLQNzb1wxEjRCnKciykP/ty18AAAD//wMAUEsBAi0A&#10;FAAGAAgAAAAhALaDOJL+AAAA4QEAABMAAAAAAAAAAAAAAAAAAAAAAFtDb250ZW50X1R5cGVzXS54&#10;bWxQSwECLQAUAAYACAAAACEAOP0h/9YAAACUAQAACwAAAAAAAAAAAAAAAAAvAQAAX3JlbHMvLnJl&#10;bHNQSwECLQAUAAYACAAAACEAuCgoVZwCAACOBQAADgAAAAAAAAAAAAAAAAAuAgAAZHJzL2Uyb0Rv&#10;Yy54bWxQSwECLQAUAAYACAAAACEA0b8xOdoAAAAFAQAADwAAAAAAAAAAAAAAAAD2BAAAZHJzL2Rv&#10;d25yZXYueG1sUEsFBgAAAAAEAAQA8wAAAP0FAAAAAA==&#10;" adj="8775" fillcolor="red" strokecolor="#1f4d78 [1604]" strokeweight="1pt"/>
                  </w:pict>
                </mc:Fallback>
              </mc:AlternateContent>
            </w:r>
            <w:r w:rsidRPr="000375C8">
              <w:rPr>
                <w:rFonts w:ascii="Calibri" w:eastAsia="Times New Roman" w:hAnsi="Calibri" w:cs="Calibri"/>
                <w:color w:val="000000"/>
                <w:lang w:eastAsia="en-GB"/>
              </w:rPr>
              <w:t>14.2%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AE" w:rsidRPr="000375C8" w:rsidRDefault="002270AE" w:rsidP="00227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725B6B6" wp14:editId="0CDF42F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60960</wp:posOffset>
                      </wp:positionV>
                      <wp:extent cx="99060" cy="121920"/>
                      <wp:effectExtent l="19050" t="19050" r="34290" b="11430"/>
                      <wp:wrapNone/>
                      <wp:docPr id="15" name="Up Arrow 15" title="increase in incidents 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2192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A76608" id="Up Arrow 15" o:spid="_x0000_s1026" type="#_x0000_t68" alt="Title: increase in incidents " style="position:absolute;margin-left:-.3pt;margin-top:4.8pt;width:7.8pt;height: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1E0mwIAAI4FAAAOAAAAZHJzL2Uyb0RvYy54bWysVF9r2zAQfx/sOwi9r45D2y2hTgktGYPS&#10;lrWlz4osxQJZp52UONmn30l23NCNPYyFIJ90d7/7f1fX+9ayncJgwFW8PJtwppyE2rhNxV+eV5++&#10;cBaicLWw4FTFDyrw68XHD1edn6spNGBrhYxAXJh3vuJNjH5eFEE2qhXhDLxyxNSArYh0xU1Ro+gI&#10;vbXFdDK5LDrA2iNIFQK93vZMvsj4WisZH7QOKjJbcfIt5hPzuU5nsbgS8w0K3xg5uCH+wYtWGEdG&#10;R6hbEQXbovkNqjUSIYCOZxLaArQ2UuUYKJpy8i6ap0Z4lWOh5AQ/pin8P1h5v3tEZmqq3QVnTrRU&#10;oxfPlojQsfQUTbT0ZpxEJYJixtFfmlq5GFhKX+fDnFCe/CMOt0BkysVeY5u+FCXb55QfxpSrfWSS&#10;HmezySXVRRKnnJazaa5I8abrMcSvClqWiIpvffYsp1rs7kIkkyR9lErWAlhTr4y1+YKb9Y1FthNU&#10;/9VqQr/kM6mciBUphN7pTMWDVUnZuu9KU27IzWm2mLtSjXhCSspC2bMaUavezMWpldTHSSPbzIAJ&#10;WZN7I/YAcJTsQY7YvbODfFJVualH5cnfHOuVR41sGVwclVvjAP8EYCmqwXIvT+6fpCaRa6gP1DkI&#10;/UgFL1eGSnQnQnwUSDNEVaW9EB/o0Ba6isNAcdYA/vzTe5Kn1iYuZx3NZMXDj61AxZn95qjpZ+X5&#10;eRrifDm/+EzdwvCUsz7luG17A1T2kjaQl5lM8tEeSY3QvtL6WCarxBJOku2Ky4jHy03sdwUtIKmW&#10;yyxGg+tFvHNPXibwlNXUf8/7V4F+6NNI/X0Px/kV83e92ssmTQfLbQRtciO/5XXINw19bpxhQaWt&#10;cnrPUm9rdPELAAD//wMAUEsDBBQABgAIAAAAIQDpC7M12QAAAAUBAAAPAAAAZHJzL2Rvd25yZXYu&#10;eG1sTI9BS8NAEIXvgv9hGcFbuzFgSGMmRZReRAo24nmTnSbB7GzIbtv4752e9PQY3uO9b8rt4kZ1&#10;pjkMnhEe1gko4tbbgTuEz3q3ykGFaNia0TMh/FCAbXV7U5rC+gt/0PkQOyUlHAqD0Mc4FVqHtidn&#10;wtpPxOId/exMlHPutJ3NRcrdqNMkybQzA8tCbyZ66an9Ppwcwu49edX6+NbsN2n8ij6jOqv3iPd3&#10;y/MTqEhL/AvDFV/QoRKmxp/YBjUirDIJImxEru6jPNYgpHkOuir1f/rqFwAA//8DAFBLAQItABQA&#10;BgAIAAAAIQC2gziS/gAAAOEBAAATAAAAAAAAAAAAAAAAAAAAAABbQ29udGVudF9UeXBlc10ueG1s&#10;UEsBAi0AFAAGAAgAAAAhADj9If/WAAAAlAEAAAsAAAAAAAAAAAAAAAAALwEAAF9yZWxzLy5yZWxz&#10;UEsBAi0AFAAGAAgAAAAhAOGbUTSbAgAAjgUAAA4AAAAAAAAAAAAAAAAALgIAAGRycy9lMm9Eb2Mu&#10;eG1sUEsBAi0AFAAGAAgAAAAhAOkLszXZAAAABQEAAA8AAAAAAAAAAAAAAAAA9QQAAGRycy9kb3du&#10;cmV2LnhtbFBLBQYAAAAABAAEAPMAAAD7BQAAAAA=&#10;" adj="8775" fillcolor="red" strokecolor="#1f4d78 [1604]" strokeweight="1pt"/>
                  </w:pict>
                </mc:Fallback>
              </mc:AlternateContent>
            </w:r>
            <w:r w:rsidRPr="000375C8">
              <w:rPr>
                <w:rFonts w:ascii="Calibri" w:eastAsia="Times New Roman" w:hAnsi="Calibri" w:cs="Calibri"/>
                <w:color w:val="000000"/>
                <w:lang w:eastAsia="en-GB"/>
              </w:rPr>
              <w:t>26.2%</w:t>
            </w:r>
          </w:p>
        </w:tc>
      </w:tr>
      <w:tr w:rsidR="002270AE" w:rsidRPr="000375C8" w:rsidTr="002270AE">
        <w:trPr>
          <w:trHeight w:val="322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0AE" w:rsidRPr="000375C8" w:rsidRDefault="002270AE" w:rsidP="00227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20</w:t>
            </w:r>
            <w:r w:rsidRPr="000375C8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10/11 - </w:t>
            </w: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20</w:t>
            </w:r>
            <w:r w:rsidRPr="000375C8">
              <w:rPr>
                <w:rFonts w:ascii="Calibri" w:eastAsia="Times New Roman" w:hAnsi="Calibri" w:cs="Calibri"/>
                <w:b/>
                <w:bCs/>
                <w:lang w:eastAsia="en-GB"/>
              </w:rPr>
              <w:t>21/22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AE" w:rsidRPr="000375C8" w:rsidRDefault="002270AE" w:rsidP="00227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725B6B6" wp14:editId="0CDF42F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55880</wp:posOffset>
                      </wp:positionV>
                      <wp:extent cx="99060" cy="121920"/>
                      <wp:effectExtent l="19050" t="19050" r="34290" b="11430"/>
                      <wp:wrapNone/>
                      <wp:docPr id="12" name="Up Arrow 12" title="increase in incidents 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2192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F5D465" id="Up Arrow 12" o:spid="_x0000_s1026" type="#_x0000_t68" alt="Title: increase in incidents " style="position:absolute;margin-left:-.4pt;margin-top:4.4pt;width:7.8pt;height:9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SsemwIAAI4FAAAOAAAAZHJzL2Uyb0RvYy54bWysVF9r2zAQfx/sOwi9r45D2y2hTgktGYPS&#10;lrWlz4osxQJZp52UONmn30l23NCNPYyFIJ90d7/7f1fX+9ayncJgwFW8PJtwppyE2rhNxV+eV5++&#10;cBaicLWw4FTFDyrw68XHD1edn6spNGBrhYxAXJh3vuJNjH5eFEE2qhXhDLxyxNSArYh0xU1Ro+gI&#10;vbXFdDK5LDrA2iNIFQK93vZMvsj4WisZH7QOKjJbcfIt5hPzuU5nsbgS8w0K3xg5uCH+wYtWGEdG&#10;R6hbEQXbovkNqjUSIYCOZxLaArQ2UuUYKJpy8i6ap0Z4lWOh5AQ/pin8P1h5v3tEZmqq3ZQzJ1qq&#10;0YtnS0ToWHqKJlp6M06iEkEx4+gvTa1cDCylr/NhTihP/hGHWyAy5WKvsU1fipLtc8oPY8rVPjJJ&#10;j7PZ5JLqIolTTsvZNFekeNP1GOJXBS1LRMW3PnuWUy12dyGSSZI+SiVrAaypV8bafMHN+sYi2wmq&#10;/2o1oV/ymVROxIoUQu90puLBqqRs3XelKTfk5jRbzF2pRjwhJWWh7FmNqFVv5uLUSurjpJFtZsCE&#10;rMm9EXsAOEr2IEfs3tlBPqmq3NSj8uRvjvXKo0a2DC6Oyq1xgH8CsBTVYLmXJ/dPUpPINdQH6hyE&#10;fqSClytDJboTIT4KpBmiqtJeiA90aAtdxWGgOGsAf/7pPclTaxOXs45msuLhx1ag4sx+c9T0s/L8&#10;PA1xvpxffKZuYXjKWZ9y3La9ASp7SRvIy0wm+WiPpEZoX2l9LJNVYgknyXbFZcTj5Sb2u4IWkFTL&#10;ZRajwfUi3rknLxN4ymrqv+f9q0A/9Gmk/r6H4/yK+bte7WWTpoPlNoI2uZHf8jrkm4Y+N86woNJW&#10;Ob1nqbc1uvgFAAD//wMAUEsDBBQABgAIAAAAIQBJECsV1wAAAAUBAAAPAAAAZHJzL2Rvd25yZXYu&#10;eG1sTI5BS8NAFITvgv9heYI3uzFIiDEvRZReRAo24nmTfU2C2bch+9rGf+/mpKdhmGHmK7eLG9WZ&#10;5jB4RrjfJKCIW28H7hA+691dDiqIYWtGz4TwQwG21fVVaQrrL/xB54N0Ko5wKAxCLzIVWoe2J2fC&#10;xk/EMTv62RmJdu60nc0ljrtRp0mSaWcGjg+9meilp/b7cHIIu/fkVevjW7N/TOVLfEZ1Vu8Rb2+W&#10;5ydQQov8lWHFj+hQRabGn9gGNSKs4IKQR1nTh6gNQponoKtS/6evfgEAAP//AwBQSwECLQAUAAYA&#10;CAAAACEAtoM4kv4AAADhAQAAEwAAAAAAAAAAAAAAAAAAAAAAW0NvbnRlbnRfVHlwZXNdLnhtbFBL&#10;AQItABQABgAIAAAAIQA4/SH/1gAAAJQBAAALAAAAAAAAAAAAAAAAAC8BAABfcmVscy8ucmVsc1BL&#10;AQItABQABgAIAAAAIQA84SsemwIAAI4FAAAOAAAAAAAAAAAAAAAAAC4CAABkcnMvZTJvRG9jLnht&#10;bFBLAQItABQABgAIAAAAIQBJECsV1wAAAAUBAAAPAAAAAAAAAAAAAAAAAPUEAABkcnMvZG93bnJl&#10;di54bWxQSwUGAAAAAAQABADzAAAA+QUAAAAA&#10;" adj="8775" fillcolor="red" strokecolor="#1f4d78 [1604]" strokeweight="1pt"/>
                  </w:pict>
                </mc:Fallback>
              </mc:AlternateContent>
            </w:r>
            <w:r w:rsidRPr="000375C8">
              <w:rPr>
                <w:rFonts w:ascii="Calibri" w:eastAsia="Times New Roman" w:hAnsi="Calibri" w:cs="Calibri"/>
                <w:color w:val="000000"/>
                <w:lang w:eastAsia="en-GB"/>
              </w:rPr>
              <w:t>58.4%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AE" w:rsidRPr="000375C8" w:rsidRDefault="002270AE" w:rsidP="00227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43815</wp:posOffset>
                      </wp:positionV>
                      <wp:extent cx="106680" cy="129540"/>
                      <wp:effectExtent l="19050" t="0" r="45720" b="41910"/>
                      <wp:wrapNone/>
                      <wp:docPr id="16" name="Down Arrow 16" title="decrease in incidents 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2954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C05AEB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16" o:spid="_x0000_s1026" type="#_x0000_t67" alt="Title: decrease in incidents " style="position:absolute;margin-left:-.5pt;margin-top:3.45pt;width:8.4pt;height:10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pbSnQIAAJMFAAAOAAAAZHJzL2Uyb0RvYy54bWysVF9P2zAQf5+072D5fSSpaAcVKepATJMQ&#10;IGDi2XWcxpLj885u0+7T7+ykoQK0h2lV5dz57n7313dxuWsN2yr0GmzJi5OcM2UlVNquS/7z+ebL&#10;GWc+CFsJA1aVfK88v1x8/nTRubmaQAOmUsgIxPp550rehODmWeZlo1rhT8ApS8IasBWBWFxnFYqO&#10;0FuTTfJ8lnWAlUOQynu6ve6FfJHw61rJcF/XXgVmSk6xhXRiOlfxzBYXYr5G4RothzDEP0TRCm3J&#10;6Qh1LYJgG9TvoFotETzU4URCm0Fda6lSDpRNkb/J5qkRTqVcqDjejWXy/w9W3m0fkOmKejfjzIqW&#10;enQNnWVLROhYvAw6GLqtlEQlvGLa0l/qStngWSxg5/yccJ7cAw6cJzJWY1djG7+UJ9ulou/Hoqtd&#10;YJIui3w2O6PWSBIVk/PpaWpK9mrs0IfvCloWCYqDokvBpXqL7a0P5JX0D3rRoQejqxttTGJwvboy&#10;yLYiDkH+LZ8eXBypZTGLPu5Ehb1R0djYR1VTgSjSSfKYRlONeEJKKkTRixpRqd7NNKdfLA4FNlok&#10;LgFG5JrCG7EHgDj277F7mEE/mqo02aNx/rfAeuPRInkGG0bjVlvAjwAMZTV47vUp/KPSRHIF1Z7G&#10;B6F/V97JG01NuhU+PAikh0R9peUQ7umoDXQlh4HirAH8/dF91Kf5JilnHT3MkvtfG4GKM/PD0uSf&#10;F6c0Iiwk5nT6dUIMHktWxxK7aa+A2l7QGnIykVE/mANZI7QvtEOW0SuJhJXku+Qy4IG5Cv3CoC0k&#10;1XKZ1Oj1OhFu7ZOTETxWNc7f8+5FoBsmNdCI38HhEYv5m1ntdaOlheUmQK3TIL/Wdag3vfw0OMOW&#10;iqvlmE9ar7t08QcAAP//AwBQSwMEFAAGAAgAAAAhAPK/YFTcAAAABgEAAA8AAABkcnMvZG93bnJl&#10;di54bWxMj81uwjAQhO+V+g7WVuoNnIRCS4iDqkhVj5QfoR6deJtExOsoNpC+fZdTOY5mNPNNth5t&#10;Jy44+NaRgngagUCqnGmpVnDYf0zeQPigyejOESr4RQ/r/PEh06lxV9riZRdqwSXkU62gCaFPpfRV&#10;g1b7qeuR2Ptxg9WB5VBLM+grl9tOJlG0kFa3xAuN7rFosDrtzpZ3l/HmWGzw5Tv5PBTlrDh+4dwq&#10;9fw0vq9ABBzDfxhu+IwOOTOV7kzGi07BJOYrQcFiCeJmz/lIqSB5nYHMM3mPn/8BAAD//wMAUEsB&#10;Ai0AFAAGAAgAAAAhALaDOJL+AAAA4QEAABMAAAAAAAAAAAAAAAAAAAAAAFtDb250ZW50X1R5cGVz&#10;XS54bWxQSwECLQAUAAYACAAAACEAOP0h/9YAAACUAQAACwAAAAAAAAAAAAAAAAAvAQAAX3JlbHMv&#10;LnJlbHNQSwECLQAUAAYACAAAACEAWN6W0p0CAACTBQAADgAAAAAAAAAAAAAAAAAuAgAAZHJzL2Uy&#10;b0RvYy54bWxQSwECLQAUAAYACAAAACEA8r9gVNwAAAAGAQAADwAAAAAAAAAAAAAAAAD3BAAAZHJz&#10;L2Rvd25yZXYueG1sUEsFBgAAAAAEAAQA8wAAAAAGAAAAAA==&#10;" adj="12706" fillcolor="#00b050" strokecolor="#1f4d78 [1604]" strokeweight="1pt"/>
                  </w:pict>
                </mc:Fallback>
              </mc:AlternateContent>
            </w:r>
            <w:r w:rsidRPr="000375C8">
              <w:rPr>
                <w:rFonts w:ascii="Calibri" w:eastAsia="Times New Roman" w:hAnsi="Calibri" w:cs="Calibri"/>
                <w:color w:val="000000"/>
                <w:lang w:eastAsia="en-GB"/>
              </w:rPr>
              <w:t>25.7%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0AE" w:rsidRPr="000375C8" w:rsidRDefault="002270AE" w:rsidP="002270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725B6B6" wp14:editId="0CDF42F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55880</wp:posOffset>
                      </wp:positionV>
                      <wp:extent cx="99060" cy="121920"/>
                      <wp:effectExtent l="19050" t="19050" r="34290" b="11430"/>
                      <wp:wrapNone/>
                      <wp:docPr id="14" name="Up Arrow 14" title="increase in incidents 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2192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39B63E" id="Up Arrow 14" o:spid="_x0000_s1026" type="#_x0000_t68" alt="Title: increase in incidents " style="position:absolute;margin-left:-.3pt;margin-top:4.4pt;width:7.8pt;height:9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lJ/mwIAAI4FAAAOAAAAZHJzL2Uyb0RvYy54bWysVN1r2zAQfx/sfxB6X22HtFtCnRJaMgal&#10;Lf2gz4osxwJZp52UONlfv5PsuKErexgLQT7p7n73fZdX+9awnUKvwZa8OMs5U1ZCpe2m5C/Pqy/f&#10;OPNB2EoYsKrkB+X51eLzp8vOzdUEGjCVQkYg1s87V/ImBDfPMi8b1Qp/Bk5ZYtaArQh0xU1WoegI&#10;vTXZJM8vsg6wcghSeU+vNz2TLxJ+XSsZ7uvaq8BMycm3kE5M5zqe2eJSzDcoXKPl4Ib4By9aoS0Z&#10;HaFuRBBsi/oPqFZLBA91OJPQZlDXWqoUA0VT5O+ieWqEUykWSo53Y5r8/4OVd7sHZLqi2k05s6Kl&#10;Gr04tkSEjsWnoIOhN20lKuEV05b+UlfKBs9i+jrn54Ty5B5wuHkiYy72NbbxS1GyfUr5YUy52gcm&#10;6XE2yy+oLpI4xaSYTVJFsjddhz58V9CySJR865JnKdVid+sDmSTpo1S05sHoaqWNSRfcrK8Nsp2g&#10;+q9WOf2iz6RyIpbFEHqnExUORkVlYx9VTbkhNyfJYupKNeIJKSkLRc9qRKV6M+enVmIfR41kMwFG&#10;5JrcG7EHgKNkD3LE7p0d5KOqSk09Kud/c6xXHjWSZbBhVG61BfwIwFBUg+Ventw/SU0k11AdqHMQ&#10;+pHyTq40lehW+PAgkGaIqkp7IdzTURvoSg4DxVkD+Ouj9yhPrU1czjqayZL7n1uBijPzw1LTz4rp&#10;NA5xukzPv1K3MDzlrE85dtteA5W9oA3kZCKjfDBHskZoX2l9LKNVYgkryXbJZcDj5Tr0u4IWkFTL&#10;ZRKjwXUi3NonJyN4zGrsv+f9q0A39Gmg/r6D4/yK+bte7WWjpoXlNkCtUyO/5XXINw19apxhQcWt&#10;cnpPUm9rdPEbAAD//wMAUEsDBBQABgAIAAAAIQCPGfCv2QAAAAUBAAAPAAAAZHJzL2Rvd25yZXYu&#10;eG1sTI9BS8NAFITvgv9heYK3dmPAEGNeiii9iBRsiudN9jUJZt+G7LaN/97Xkx6HGWa+KTeLG9WZ&#10;5jB4RnhYJ6CIW28H7hAO9XaVgwrRsDWjZ0L4oQCb6vamNIX1F/6k8z52Sko4FAahj3EqtA5tT86E&#10;tZ+IxTv62Zkocu60nc1Fyt2o0yTJtDMDy0JvJnrtqf3enxzC9iN50/r43uye0vgVfUZ1Vu8Q7++W&#10;l2dQkZb4F4YrvqBDJUyNP7ENakRYZRJEyIX/6j7KsQYhzRPQVan/01e/AAAA//8DAFBLAQItABQA&#10;BgAIAAAAIQC2gziS/gAAAOEBAAATAAAAAAAAAAAAAAAAAAAAAABbQ29udGVudF9UeXBlc10ueG1s&#10;UEsBAi0AFAAGAAgAAAAhADj9If/WAAAAlAEAAAsAAAAAAAAAAAAAAAAALwEAAF9yZWxzLy5yZWxz&#10;UEsBAi0AFAAGAAgAAAAhAGVSUn+bAgAAjgUAAA4AAAAAAAAAAAAAAAAALgIAAGRycy9lMm9Eb2Mu&#10;eG1sUEsBAi0AFAAGAAgAAAAhAI8Z8K/ZAAAABQEAAA8AAAAAAAAAAAAAAAAA9QQAAGRycy9kb3du&#10;cmV2LnhtbFBLBQYAAAAABAAEAPMAAAD7BQAAAAA=&#10;" adj="8775" fillcolor="red" strokecolor="#1f4d78 [1604]" strokeweight="1pt"/>
                  </w:pict>
                </mc:Fallback>
              </mc:AlternateContent>
            </w:r>
            <w:r w:rsidRPr="000375C8">
              <w:rPr>
                <w:rFonts w:ascii="Calibri" w:eastAsia="Times New Roman" w:hAnsi="Calibri" w:cs="Calibri"/>
                <w:color w:val="000000"/>
                <w:lang w:eastAsia="en-GB"/>
              </w:rPr>
              <w:t>119.0%</w:t>
            </w:r>
          </w:p>
        </w:tc>
      </w:tr>
    </w:tbl>
    <w:p w:rsidR="004735B5" w:rsidRDefault="004735B5" w:rsidP="004735B5">
      <w:pPr>
        <w:rPr>
          <w:i/>
          <w:sz w:val="20"/>
          <w:szCs w:val="20"/>
        </w:rPr>
      </w:pPr>
      <w:r w:rsidRPr="00605480">
        <w:rPr>
          <w:i/>
          <w:sz w:val="20"/>
          <w:szCs w:val="20"/>
        </w:rPr>
        <w:t xml:space="preserve">Table </w:t>
      </w:r>
      <w:r>
        <w:rPr>
          <w:i/>
          <w:sz w:val="20"/>
          <w:szCs w:val="20"/>
        </w:rPr>
        <w:t>6</w:t>
      </w:r>
      <w:r w:rsidRPr="00605480">
        <w:rPr>
          <w:i/>
          <w:sz w:val="20"/>
          <w:szCs w:val="20"/>
        </w:rPr>
        <w:t xml:space="preserve">: Hate motivated incidents by type of motivation in </w:t>
      </w:r>
      <w:r>
        <w:rPr>
          <w:i/>
          <w:sz w:val="20"/>
          <w:szCs w:val="20"/>
        </w:rPr>
        <w:t>Northern Ireland</w:t>
      </w:r>
      <w:r w:rsidRPr="00605480">
        <w:rPr>
          <w:i/>
          <w:sz w:val="20"/>
          <w:szCs w:val="20"/>
        </w:rPr>
        <w:t xml:space="preserve"> 2010/11 to 202</w:t>
      </w:r>
      <w:r w:rsidR="000375C8">
        <w:rPr>
          <w:i/>
          <w:sz w:val="20"/>
          <w:szCs w:val="20"/>
        </w:rPr>
        <w:t>1/22</w:t>
      </w:r>
      <w:r w:rsidRPr="00605480">
        <w:rPr>
          <w:i/>
          <w:sz w:val="20"/>
          <w:szCs w:val="20"/>
        </w:rPr>
        <w:t xml:space="preserve">. Source: Police Service of Northern Ireland Statistics.   </w:t>
      </w:r>
    </w:p>
    <w:p w:rsidR="004735B5" w:rsidRPr="00083D29" w:rsidRDefault="004735B5" w:rsidP="00CF7243">
      <w:pPr>
        <w:rPr>
          <w:sz w:val="20"/>
          <w:szCs w:val="20"/>
        </w:rPr>
      </w:pPr>
      <w:r w:rsidRPr="00B3243A">
        <w:t xml:space="preserve">Between </w:t>
      </w:r>
      <w:r w:rsidR="00B3243A" w:rsidRPr="00B3243A">
        <w:t>2020/21 and 2021/22</w:t>
      </w:r>
      <w:r w:rsidRPr="005A00EE">
        <w:rPr>
          <w:sz w:val="20"/>
          <w:szCs w:val="20"/>
        </w:rPr>
        <w:t xml:space="preserve">, </w:t>
      </w:r>
      <w:r w:rsidRPr="005A00EE">
        <w:t xml:space="preserve">hate motivated incidents with a racist motivation increased by </w:t>
      </w:r>
      <w:r w:rsidR="00B3243A">
        <w:t>40.8</w:t>
      </w:r>
      <w:r w:rsidRPr="005A00EE">
        <w:t xml:space="preserve">% in </w:t>
      </w:r>
      <w:r w:rsidRPr="004735B5">
        <w:t>Armagh City, Banbridge and Craigavon Borough</w:t>
      </w:r>
      <w:r>
        <w:t xml:space="preserve"> compared with a </w:t>
      </w:r>
      <w:r w:rsidR="00B3243A">
        <w:t>34.3</w:t>
      </w:r>
      <w:r>
        <w:t xml:space="preserve">% increase in Northern Ireland overall. </w:t>
      </w:r>
      <w:r w:rsidR="005A00EE">
        <w:t xml:space="preserve"> Sectarian motivated incidents have increased in the borough by </w:t>
      </w:r>
      <w:r w:rsidR="00B3243A">
        <w:t>almost 33</w:t>
      </w:r>
      <w:r w:rsidR="005A00EE">
        <w:t>% between 2010/11 and 202</w:t>
      </w:r>
      <w:r w:rsidR="00B3243A">
        <w:t>1/22</w:t>
      </w:r>
      <w:r w:rsidR="005A00EE">
        <w:t xml:space="preserve"> while they have decreased by </w:t>
      </w:r>
      <w:r w:rsidR="00B3243A">
        <w:t>almost 26</w:t>
      </w:r>
      <w:r w:rsidR="005A00EE">
        <w:t>% in the same period in Northern Ireland.  Homophobic motived incidents have increased significantly in the period from 2010/11 to 2020/21 in both Armagh City, Banbridge and Craigav</w:t>
      </w:r>
      <w:r w:rsidR="00B3243A">
        <w:t>on Borough and Northern Ireland although the increase has been much greater in the borough.</w:t>
      </w:r>
      <w:r w:rsidR="005A00EE">
        <w:t xml:space="preserve">  </w:t>
      </w:r>
    </w:p>
    <w:tbl>
      <w:tblPr>
        <w:tblW w:w="6941" w:type="dxa"/>
        <w:tblLayout w:type="fixed"/>
        <w:tblLook w:val="04A0" w:firstRow="1" w:lastRow="0" w:firstColumn="1" w:lastColumn="0" w:noHBand="0" w:noVBand="1"/>
      </w:tblPr>
      <w:tblGrid>
        <w:gridCol w:w="2122"/>
        <w:gridCol w:w="1606"/>
        <w:gridCol w:w="1606"/>
        <w:gridCol w:w="1607"/>
      </w:tblGrid>
      <w:tr w:rsidR="00083D29" w:rsidRPr="00083D29" w:rsidTr="00F304C8">
        <w:trPr>
          <w:trHeight w:val="29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29" w:rsidRPr="00083D29" w:rsidRDefault="00083D29" w:rsidP="00083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83D2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29" w:rsidRPr="00083D29" w:rsidRDefault="00083D29" w:rsidP="00083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83D29">
              <w:rPr>
                <w:rFonts w:ascii="Calibri" w:eastAsia="Times New Roman" w:hAnsi="Calibri" w:cs="Calibri"/>
                <w:b/>
                <w:bCs/>
                <w:lang w:eastAsia="en-GB"/>
              </w:rPr>
              <w:t>Disability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29" w:rsidRPr="00083D29" w:rsidRDefault="00083D29" w:rsidP="00083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83D29">
              <w:rPr>
                <w:rFonts w:ascii="Calibri" w:eastAsia="Times New Roman" w:hAnsi="Calibri" w:cs="Calibri"/>
                <w:b/>
                <w:bCs/>
                <w:lang w:eastAsia="en-GB"/>
              </w:rPr>
              <w:t>Transphobic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29" w:rsidRPr="00083D29" w:rsidRDefault="00083D29" w:rsidP="00083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83D29">
              <w:rPr>
                <w:rFonts w:ascii="Calibri" w:eastAsia="Times New Roman" w:hAnsi="Calibri" w:cs="Calibri"/>
                <w:b/>
                <w:bCs/>
                <w:lang w:eastAsia="en-GB"/>
              </w:rPr>
              <w:t>Faith / Religion</w:t>
            </w:r>
          </w:p>
        </w:tc>
      </w:tr>
      <w:tr w:rsidR="00083D29" w:rsidRPr="00083D29" w:rsidTr="00083D29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29" w:rsidRPr="00083D29" w:rsidRDefault="00083D29" w:rsidP="00083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83D2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2020/21 - 2021/22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29" w:rsidRPr="00083D29" w:rsidRDefault="00083D29" w:rsidP="00167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8F2E9B7" wp14:editId="1ACA8D4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20955</wp:posOffset>
                      </wp:positionV>
                      <wp:extent cx="106680" cy="129540"/>
                      <wp:effectExtent l="19050" t="0" r="45720" b="41910"/>
                      <wp:wrapNone/>
                      <wp:docPr id="41" name="Down Arrow 12" title="decrease in incidents 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2954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34F9715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12" o:spid="_x0000_s1026" type="#_x0000_t67" alt="Title: decrease in incidents " style="position:absolute;margin-left:-.1pt;margin-top:1.65pt;width:8.4pt;height:10.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lHojwIAAGMFAAAOAAAAZHJzL2Uyb0RvYy54bWysVMFu2zAMvQ/YPwi6r7aDpGuDOkXWosOA&#10;ogvaDj0rshwLkEWNUuJkXz9KdtygHXYYFgS2aJKP5CPFq+t9a9hOoddgS16c5ZwpK6HSdlPyH893&#10;ny4480HYShiwquQH5fn14uOHq87N1QQaMJVCRiDWzztX8iYEN88yLxvVCn8GTllS1oCtCCTiJqtQ&#10;dITemmyS5+dZB1g5BKm8p6+3vZIvEn5dKxm+17VXgZmSU24hPTE91/GZLa7EfIPCNVoOaYh/yKIV&#10;2lLQEepWBMG2qN9BtVoieKjDmYQ2g7rWUqUaqJoif1PNUyOcSrUQOd6NNPn/Bysfditkuir5tODM&#10;ipZ6dAudZUtE6FgxIc50MPS1UhKV8IppS3+pK2WDZ5HAzvk54Ty5FQ6Sp2NkY19jG99UJ9sn0g8j&#10;6WofmKSPRX5+fkGtkaQqJpezaWpK9urs0IevCloWD5QHZZeSS3yL3b0PFJXsj3YxoAejqzttTBJw&#10;s74xyHYiDkH+JZ8dQ5yYZbGKPu90CgejorOxj6omgijTSYqYRlONeEJKIqLoVY2oVB9mltMvkkOJ&#10;jR5JSoARuab0RuwBII79e+weZrCPripN9uic/y2x3nn0SJHBhtG51RbwTwCGqhoi9/aU/gk18biG&#10;6kDjg9DfK+/knaYm3QsfVgLpIlFfaTmQtgH8xVlHF63k/udWoOLMfLM0yZfFlFrOQhKms88TEvBU&#10;sz7V2G17A9RGGlaKlo7RPpjjsUZoX2gnLGNUUgkrKXbJZcCjcBP6BUBbRarlMpnRbXQi3NsnJyN4&#10;ZCnO0/P+RaAbJi/QyD7A8VKK+ZvZ622jp4XlNkCt02C+8jTwRzc5DcKwdeKqOJWT1etuXPwGAAD/&#10;/wMAUEsDBBQABgAIAAAAIQDpDX5r2gAAAAUBAAAPAAAAZHJzL2Rvd25yZXYueG1sTI7BTsMwEETv&#10;SP0Ha5G4tU4TCJDGqapIiGOhVBXHTbxNIuJ1FLtt+HvcEz2OZvTm5evJ9OJMo+ssK1guIhDEtdUd&#10;Nwr2X2/zFxDOI2vsLZOCX3KwLmZ3OWbaXviTzjvfiABhl6GC1vshk9LVLRl0CzsQh+5oR4M+xLGR&#10;esRLgJtexlGUSoMdh4cWBypbqn92JxN+X5fbQ7mlx+/4fV9WSXn4oCej1MP9tFmB8DT5/zFc9YM6&#10;FMGpsifWTvQK5nEYKkgSENc2TUFUCuLkGWSRy1v74g8AAP//AwBQSwECLQAUAAYACAAAACEAtoM4&#10;kv4AAADhAQAAEwAAAAAAAAAAAAAAAAAAAAAAW0NvbnRlbnRfVHlwZXNdLnhtbFBLAQItABQABgAI&#10;AAAAIQA4/SH/1gAAAJQBAAALAAAAAAAAAAAAAAAAAC8BAABfcmVscy8ucmVsc1BLAQItABQABgAI&#10;AAAAIQASHlHojwIAAGMFAAAOAAAAAAAAAAAAAAAAAC4CAABkcnMvZTJvRG9jLnhtbFBLAQItABQA&#10;BgAIAAAAIQDpDX5r2gAAAAUBAAAPAAAAAAAAAAAAAAAAAOkEAABkcnMvZG93bnJldi54bWxQSwUG&#10;AAAAAAQABADzAAAA8AUAAAAA&#10;" adj="12706" fillcolor="#00b050" strokecolor="#1f4d78 [1604]" strokeweight="1pt"/>
                  </w:pict>
                </mc:Fallback>
              </mc:AlternateContent>
            </w:r>
            <w:r w:rsidRPr="00083D29">
              <w:rPr>
                <w:rFonts w:ascii="Calibri" w:eastAsia="Times New Roman" w:hAnsi="Calibri" w:cs="Calibri"/>
                <w:color w:val="000000"/>
                <w:lang w:eastAsia="en-GB"/>
              </w:rPr>
              <w:t>27.</w:t>
            </w:r>
            <w:r w:rsidR="001676FA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  <w:r w:rsidRPr="00083D29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29" w:rsidRPr="00083D29" w:rsidRDefault="00083D29" w:rsidP="00167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1976871" wp14:editId="0CBBB625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40005</wp:posOffset>
                      </wp:positionV>
                      <wp:extent cx="99060" cy="121920"/>
                      <wp:effectExtent l="19050" t="19050" r="34290" b="11430"/>
                      <wp:wrapNone/>
                      <wp:docPr id="32" name="Up Arrow 6" title="increase in incidents 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2192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C1361EF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Up Arrow 6" o:spid="_x0000_s1026" type="#_x0000_t68" alt="Title: increase in incidents " style="position:absolute;margin-left:-.15pt;margin-top:3.15pt;width:7.8pt;height:9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Bh7jgIAAF0FAAAOAAAAZHJzL2Uyb0RvYy54bWysVG1r2zAQ/j7YfxD6vtrO0m4JdUpIyRiU&#10;rqwt/azIUizQ205KnOzX7yQ7bujGPoyFYEu+u+funnu5vjkYTfYCgnK2ptVFSYmw3DXKbmv6/LT+&#10;8JmSEJltmHZW1PQoAr1ZvH933fm5mLjW6UYAQRAb5p2vaRujnxdF4K0wLFw4LywKpQPDIl5hWzTA&#10;OkQ3upiU5VXROWg8OC5CwK+3vZAuMr6UgsdvUgYRia4pxhbzE/Jzk57F4prNt8B8q/gQBvuHKAxT&#10;Fp2OULcsMrID9RuUURxccDJecGcKJ6XiIueA2VTlm2weW+ZFzgXJCX6kKfw/WH6/fwCimpp+nFBi&#10;mcEaPXuyBHAduULCVNT4SVkOggVBlMU/V42wMZDEXufDHEEe/QMMt4DHRMVBgklvTJIcMuPHkXFx&#10;iITjx9msvMKycJRUk2o2yQUpXm09hPhFOEPSoaY7nwPLTLP9XYjoErVPWslbcFo1a6V1vsB2s9JA&#10;9gzLv16X+Esxo8mZWpFS6IPOp3jUIhlr+11IpAbDnGSPuSnFiMc4RxaqXtSyRvRuLs+9pDZOFtln&#10;BkzIEsMbsQeAk2YPcsLugx30k6nIPT0al38LrDceLbJnZ+NobJR18CcAjVkNnnt9DP+MmnTcuOaI&#10;jQOun6jg+Vphie5YiA8McISwqrgWUNo6+ElJhyNW0/Bjx0BQor9a7OFZNZ2mmcyX6eUnrD6Bc8nm&#10;XGJ3ZuWwjBUuFM/zMelHfTpKcOYFt8EyeUURsxx915RHOF1WsR993CdcLJdZDefQs3hnHz1P4Iml&#10;1E9PhxcGfui7iP16707jyOZveq/XTZbWLXfRSZUb85WngT+c4dwIw75JS+L8nrVet+LiFwAAAP//&#10;AwBQSwMEFAAGAAgAAAAhAAD7BSTYAAAABQEAAA8AAABkcnMvZG93bnJldi54bWxMjkFLw0AUhO+C&#10;/2F5grd2YyRBY16KKL2IFGzE8yb7mgSzb0N228Z/7+tJT8Mww8xXbhY3qhPNYfCMcLdOQBG33g7c&#10;IXzW29UDqBANWzN6JoQfCrCprq9KU1h/5g867WOnZIRDYRD6GKdC69D25ExY+4lYsoOfnYli507b&#10;2Zxl3I06TZJcOzOwPPRmopee2u/90SFs35NXrQ9vze4xjV/R51Tn9Q7x9mZ5fgIVaYl/ZbjgCzpU&#10;wtT4I9ugRoTVvRQRcpFLmok2CGmWga5K/Z+++gUAAP//AwBQSwECLQAUAAYACAAAACEAtoM4kv4A&#10;AADhAQAAEwAAAAAAAAAAAAAAAAAAAAAAW0NvbnRlbnRfVHlwZXNdLnhtbFBLAQItABQABgAIAAAA&#10;IQA4/SH/1gAAAJQBAAALAAAAAAAAAAAAAAAAAC8BAABfcmVscy8ucmVsc1BLAQItABQABgAIAAAA&#10;IQBz9Bh7jgIAAF0FAAAOAAAAAAAAAAAAAAAAAC4CAABkcnMvZTJvRG9jLnhtbFBLAQItABQABgAI&#10;AAAAIQAA+wUk2AAAAAUBAAAPAAAAAAAAAAAAAAAAAOgEAABkcnMvZG93bnJldi54bWxQSwUGAAAA&#10;AAQABADzAAAA7QUAAAAA&#10;" adj="8775" fillcolor="red" strokecolor="#1f4d78 [1604]" strokeweight="1pt"/>
                  </w:pict>
                </mc:Fallback>
              </mc:AlternateContent>
            </w:r>
            <w:r w:rsidRPr="00083D29">
              <w:rPr>
                <w:rFonts w:ascii="Calibri" w:eastAsia="Times New Roman" w:hAnsi="Calibri" w:cs="Calibri"/>
                <w:color w:val="000000"/>
                <w:lang w:eastAsia="en-GB"/>
              </w:rPr>
              <w:t>266.</w:t>
            </w:r>
            <w:r w:rsidR="001676FA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  <w:r w:rsidRPr="00083D29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29" w:rsidRPr="00083D29" w:rsidRDefault="00083D29" w:rsidP="00083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64E5E8A" wp14:editId="436EA31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40005</wp:posOffset>
                      </wp:positionV>
                      <wp:extent cx="99060" cy="121920"/>
                      <wp:effectExtent l="19050" t="19050" r="34290" b="11430"/>
                      <wp:wrapNone/>
                      <wp:docPr id="34" name="Up Arrow 6" title="increase in incidents 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2192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712863" id="Up Arrow 6" o:spid="_x0000_s1026" type="#_x0000_t68" alt="Title: increase in incidents " style="position:absolute;margin-left:-.2pt;margin-top:3.15pt;width:7.8pt;height:9.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hT2jgIAAF0FAAAOAAAAZHJzL2Uyb0RvYy54bWysVG1r2zAQ/j7YfxD6vtrO0m4JdUpoyRiU&#10;Lqwt/azIUizQ205KnOzX7yQ7bujGPoyFYEu+u+funnu5vjkYTfYCgnK2ptVFSYmw3DXKbmv6/LT6&#10;8JmSEJltmHZW1PQoAr1ZvH933fm5mLjW6UYAQRAb5p2vaRujnxdF4K0wLFw4LywKpQPDIl5hWzTA&#10;OkQ3upiU5VXROWg8OC5CwK93vZAuMr6UgsdvUgYRia4pxhbzE/Jzk57F4prNt8B8q/gQBvuHKAxT&#10;Fp2OUHcsMrID9RuUURxccDJecGcKJ6XiIueA2VTlm2weW+ZFzgXJCX6kKfw/WP6wXwNRTU0/Timx&#10;zGCNnj1ZAriOXCFhKmr8pCwHwYIgyuKfq0bYGEhir/NhjiCPfg3DLeAxUXGQYNIbkySHzPhxZFwc&#10;IuH4cTYrr7AsHCXVpJpNckGKV1sPIX4RzpB0qOnO58Ay02x/HyK6RO2TVvIWnFbNSmmdL7Dd3Gog&#10;e4blX61K/KWY0eRMrUgp9EHnUzxqkYy1/S4kUoNhTrLH3JRixGOcIwtVL2pZI3o3l+deUhsni+wz&#10;AyZkieGN2APASbMHOWH3wQ76yVTknh6Ny78F1huPFtmzs3E0Nso6+BOAxqwGz70+hn9GTTpuXHPE&#10;xgHXT1TwfKWwRPcsxDUDHCGsKq4FlLYOflLS4YjVNPzYMRCU6K8We3hWTadpJvNlevkJq0/gXLI5&#10;l9iduXVYxgoXiuf5mPSjPh0lOPOC22CZvKKIWY6+a8ojnC63sR993CdcLJdZDefQs3hvHz1P4Iml&#10;1E9PhxcGfui7iP364E7jyOZveq/XTZbWLXfRSZUb85WngT+c4dwIw75JS+L8nrVet+LiFwAAAP//&#10;AwBQSwMEFAAGAAgAAAAhAElyx5vaAAAABQEAAA8AAABkcnMvZG93bnJldi54bWxMjsFqwkAURfeF&#10;/sPwCt3ppGkTasyLiMVNEaGmdD3JPJPQzJuQGTX9e8dVXV7u5dyTrybTizONrrOM8DKPQBDXVnfc&#10;IHyX29k7COcVa9VbJoQ/crAqHh9ylWl74S86H3wjAoRdphBa74dMSle3ZJSb24E4dEc7GuVDHBup&#10;R3UJcNPLOIpSaVTH4aFVA21aqn8PJ4Ow3UUfUh4/q/0i9j/eplSm5R7x+WlaL0F4mvz/GG76QR2K&#10;4FTZE2sneoTZWxgipK8gbm0Sg6gQ4iQBWeTy3r64AgAA//8DAFBLAQItABQABgAIAAAAIQC2gziS&#10;/gAAAOEBAAATAAAAAAAAAAAAAAAAAAAAAABbQ29udGVudF9UeXBlc10ueG1sUEsBAi0AFAAGAAgA&#10;AAAhADj9If/WAAAAlAEAAAsAAAAAAAAAAAAAAAAALwEAAF9yZWxzLy5yZWxzUEsBAi0AFAAGAAgA&#10;AAAhAGvaFPaOAgAAXQUAAA4AAAAAAAAAAAAAAAAALgIAAGRycy9lMm9Eb2MueG1sUEsBAi0AFAAG&#10;AAgAAAAhAElyx5vaAAAABQEAAA8AAAAAAAAAAAAAAAAA6AQAAGRycy9kb3ducmV2LnhtbFBLBQYA&#10;AAAABAAEAPMAAADvBQAAAAA=&#10;" adj="8775" fillcolor="red" strokecolor="#1f4d78 [1604]" strokeweight="1pt"/>
                  </w:pict>
                </mc:Fallback>
              </mc:AlternateContent>
            </w:r>
            <w:r w:rsidR="001676FA">
              <w:rPr>
                <w:rFonts w:ascii="Calibri" w:eastAsia="Times New Roman" w:hAnsi="Calibri" w:cs="Calibri"/>
                <w:color w:val="000000"/>
                <w:lang w:eastAsia="en-GB"/>
              </w:rPr>
              <w:t>300.</w:t>
            </w:r>
            <w:r w:rsidRPr="00083D29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</w:tr>
      <w:tr w:rsidR="00083D29" w:rsidRPr="00083D29" w:rsidTr="00083D29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29" w:rsidRPr="00083D29" w:rsidRDefault="00083D29" w:rsidP="00083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83D2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2010/11 - 2021/22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29" w:rsidRPr="00083D29" w:rsidRDefault="00083D29" w:rsidP="00083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F7E588A" wp14:editId="6DD3D45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14605</wp:posOffset>
                      </wp:positionV>
                      <wp:extent cx="106680" cy="129540"/>
                      <wp:effectExtent l="19050" t="0" r="45720" b="41910"/>
                      <wp:wrapNone/>
                      <wp:docPr id="42" name="Down Arrow 12" title="decrease in incidents 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2954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14351F" id="Down Arrow 12" o:spid="_x0000_s1026" type="#_x0000_t67" alt="Title: decrease in incidents " style="position:absolute;margin-left:-.1pt;margin-top:1.15pt;width:8.4pt;height:10.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XbxjwIAAGMFAAAOAAAAZHJzL2Uyb0RvYy54bWysVMFu2zAMvQ/YPwi6r7aDpGuDOkXWosOA&#10;ogvaDj0rshwLkEWNUuJkXz9KdtygHXYYVhSOKJKP5CPFq+t9a9hOoddgS16c5ZwpK6HSdlPyH893&#10;ny4480HYShiwquQH5fn14uOHq87N1QQaMJVCRiDWzztX8iYEN88yLxvVCn8GTllS1oCtCCTiJqtQ&#10;dITemmyS5+dZB1g5BKm8p9vbXskXCb+ulQzf69qrwEzJKbeQvpi+6/jNFldivkHhGi2HNMQ/ZNEK&#10;bSnoCHUrgmBb1O+gWi0RPNThTEKbQV1rqVINVE2Rv6nmqRFOpVqIHO9Gmvz/g5UPuxUyXZV8OuHM&#10;ipZ6dAudZUtE6FhBl0EHQ7eVkqiEV0xb+pe6UjZ4FgnsnJ8TzpNb4SB5OkY29jW28ZfqZPtE+mEk&#10;Xe0Dk3RZ5OfnF9QaSapicjmbpqZkr84OffiqoGXxQHlQdim5xLfY3ftAUcn+aBcDejC6utPGJAE3&#10;6xuDbCfiEORf8tkxxIlZFqvo806ncDAqOhv7qGoiiDKdpIhpNNWIJ6QkIope1YhK9WFmOf1Fciix&#10;0SNJCTAi15TeiD0AxLF/j93DDPbRVaXJHp3zvyXWO48eKTLYMDq32gL+CcBQVUPk3p7SP6EmHtdQ&#10;HWh8EPp35Z2809Ske+HDSiA9JOorLQfSNoC/OOvooZXc/9wKVJyZb5Ym+bKYUstZSMJ09nlCAp5q&#10;1qcau21vgNpY0FpxMh2jfTDHY43QvtBOWMaopBJWUuySy4BH4Sb0C4C2ilTLZTKj1+hEuLdPTkbw&#10;yFKcp+f9i0A3TF6gkX2A46MU8zez19tGTwvLbYBap8F85Wngj15yGoRh68RVcSonq9fduPgNAAD/&#10;/wMAUEsDBBQABgAIAAAAIQA64mmb2QAAAAUBAAAPAAAAZHJzL2Rvd25yZXYueG1sTI7BTsMwEETv&#10;SPyDtUjcWqcuhDbEqVAkxLFQqoqjEy9JRLyOYrcNf8/2RI+jGb15+WZyvTjhGDpPGhbzBARS7W1H&#10;jYb95+tsBSJEQ9b0nlDDLwbYFLc3ucmsP9MHnnaxEQyhkBkNbYxDJmWoW3QmzP2AxN23H52JHMdG&#10;2tGcGe56qZIklc50xA+tGbBssf7ZHR3/rhfbQ7nFhy/1ti+rZXl4x0en9f3d9PIMIuIU/8dw0Wd1&#10;KNip8keyQfQaZoqHGtQSxKVNUxAVR/UEssjltX3xBwAA//8DAFBLAQItABQABgAIAAAAIQC2gziS&#10;/gAAAOEBAAATAAAAAAAAAAAAAAAAAAAAAABbQ29udGVudF9UeXBlc10ueG1sUEsBAi0AFAAGAAgA&#10;AAAhADj9If/WAAAAlAEAAAsAAAAAAAAAAAAAAAAALwEAAF9yZWxzLy5yZWxzUEsBAi0AFAAGAAgA&#10;AAAhAG6NdvGPAgAAYwUAAA4AAAAAAAAAAAAAAAAALgIAAGRycy9lMm9Eb2MueG1sUEsBAi0AFAAG&#10;AAgAAAAhADriaZvZAAAABQEAAA8AAAAAAAAAAAAAAAAA6QQAAGRycy9kb3ducmV2LnhtbFBLBQYA&#10;AAAABAAEAPMAAADvBQAAAAA=&#10;" adj="12706" fillcolor="#00b050" strokecolor="#1f4d78 [1604]" strokeweight="1pt"/>
                  </w:pict>
                </mc:Fallback>
              </mc:AlternateContent>
            </w:r>
            <w:r w:rsidR="001676FA">
              <w:rPr>
                <w:rFonts w:ascii="Calibri" w:eastAsia="Times New Roman" w:hAnsi="Calibri" w:cs="Calibri"/>
                <w:color w:val="000000"/>
                <w:lang w:eastAsia="en-GB"/>
              </w:rPr>
              <w:t>11.1</w:t>
            </w:r>
            <w:r w:rsidRPr="00083D29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29" w:rsidRPr="00083D29" w:rsidRDefault="00083D29" w:rsidP="00083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A176035" wp14:editId="48A0F67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33655</wp:posOffset>
                      </wp:positionV>
                      <wp:extent cx="99060" cy="121920"/>
                      <wp:effectExtent l="19050" t="19050" r="34290" b="11430"/>
                      <wp:wrapNone/>
                      <wp:docPr id="33" name="Up Arrow 6" title="increase in incidents 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2192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4B62E2" id="Up Arrow 6" o:spid="_x0000_s1026" type="#_x0000_t68" alt="Title: increase in incidents " style="position:absolute;margin-left:-.15pt;margin-top:2.65pt;width:7.8pt;height:9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ZpGjQIAAF0FAAAOAAAAZHJzL2Uyb0RvYy54bWysVNtu2zAMfR+wfxD0vtpOL1uCOkXQIsOA&#10;ogt6QZ8VWYoF6DZKiZN9/SjZcYNu2MOwILAlkzwkDy/XN3ujyU5AUM7WtDorKRGWu0bZTU1fnpef&#10;vlASIrMN086Kmh5EoDfzjx+uOz8TE9c63QggCGLDrPM1bWP0s6IIvBWGhTPnhUWhdGBYxCtsigZY&#10;h+hGF5OyvCo6B40Hx0UI+PWuF9J5xpdS8PhdyiAi0TXF2GJ+Qn6u07OYX7PZBphvFR/CYP8QhWHK&#10;otMR6o5FRragfoMyioMLTsYz7kzhpFRc5Bwwm6p8l81Ty7zIuSA5wY80hf8Hyx92KyCqqen5OSWW&#10;GazRiycLANeRKyRMRY2flOUgWBBEWfxz1QgbA0nsdT7MEOTJr2C4BTwmKvYSTHpjkmSfGT+MjIt9&#10;JBw/TqflFZaFo6SaVNNJLkjxZushxK/CGZIONd36HFhmmu3uQ0SXqH3USt6C06pZKq3zBTbrWw1k&#10;x7D8y2WJvxQzmpyoFSmFPuh8igctkrG2j0IiNRjmJHvMTSlGPMY5slD1opY1ondzeeoltXGyyD4z&#10;YEKWGN6IPQAcNXuQI3Yf7KCfTEXu6dG4/FtgvfFokT07G0djo6yDPwFozGrw3Otj+CfUpOPaNQds&#10;HHD9RAXPlwpLdM9CXDHAEcKq4lpAaevgJyUdjlhNw48tA0GJ/maxh6fVxUWayXy5uPyM1SdwKlmf&#10;SuzW3DosY4ULxfN8TPpRH48SnHnFbbBIXlHELEffNeURjpfb2I8+7hMuFoushnPoWby3T54n8MRS&#10;6qfn/SsDP/RdxH59cMdxZLN3vdfrJkvrFtvopMqN+cbTwB/OcG6EYd+kJXF6z1pvW3H+CwAA//8D&#10;AFBLAwQUAAYACAAAACEAuLuCJdkAAAAFAQAADwAAAGRycy9kb3ducmV2LnhtbEyOQWvCQBSE74X+&#10;h+UVetNN0xpqzIuIxUsRoab0vMk+k9Ds25BdNf33bk71NAwzzHzZejSduNDgWssIL/MIBHFldcs1&#10;wnexm72DcF6xVp1lQvgjB+v88SFTqbZX/qLL0dcijLBLFULjfZ9K6aqGjHJz2xOH7GQHo3ywQy31&#10;oK5h3HQyjqJEGtVyeGhUT9uGqt/j2SDs9tGHlKfP8rCM/Y+3CRVJcUB8fho3KxCeRv9fhgk/oEMe&#10;mEp7Zu1EhzB7DUWERZApnbREiN8WIPNM3tPnNwAAAP//AwBQSwECLQAUAAYACAAAACEAtoM4kv4A&#10;AADhAQAAEwAAAAAAAAAAAAAAAAAAAAAAW0NvbnRlbnRfVHlwZXNdLnhtbFBLAQItABQABgAIAAAA&#10;IQA4/SH/1gAAAJQBAAALAAAAAAAAAAAAAAAAAC8BAABfcmVscy8ucmVsc1BLAQItABQABgAIAAAA&#10;IQB3+ZpGjQIAAF0FAAAOAAAAAAAAAAAAAAAAAC4CAABkcnMvZTJvRG9jLnhtbFBLAQItABQABgAI&#10;AAAAIQC4u4Il2QAAAAUBAAAPAAAAAAAAAAAAAAAAAOcEAABkcnMvZG93bnJldi54bWxQSwUGAAAA&#10;AAQABADzAAAA7QUAAAAA&#10;" adj="8775" fillcolor="red" strokecolor="#1f4d78 [1604]" strokeweight="1pt"/>
                  </w:pict>
                </mc:Fallback>
              </mc:AlternateContent>
            </w:r>
            <w:r w:rsidR="001676FA">
              <w:rPr>
                <w:rFonts w:ascii="Calibri" w:eastAsia="Times New Roman" w:hAnsi="Calibri" w:cs="Calibri"/>
                <w:color w:val="000000"/>
                <w:lang w:eastAsia="en-GB"/>
              </w:rPr>
              <w:t>1000.0</w:t>
            </w:r>
            <w:r w:rsidRPr="00083D29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29" w:rsidRPr="00083D29" w:rsidRDefault="00083D29" w:rsidP="00083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9D37D1F" wp14:editId="79DC29B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33655</wp:posOffset>
                      </wp:positionV>
                      <wp:extent cx="99060" cy="121920"/>
                      <wp:effectExtent l="19050" t="19050" r="34290" b="11430"/>
                      <wp:wrapNone/>
                      <wp:docPr id="35" name="Up Arrow 6" title="increase in incidents 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2192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A32AB2" id="Up Arrow 6" o:spid="_x0000_s1026" type="#_x0000_t68" alt="Title: increase in incidents " style="position:absolute;margin-left:-.2pt;margin-top:2.65pt;width:7.8pt;height:9.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5bLjgIAAF0FAAAOAAAAZHJzL2Uyb0RvYy54bWysVG1r2zAQ/j7YfxD6vtrO0m4JdUpIyRiU&#10;rqwt/azIUizQ205KnOzX7yQ7bujGPoyFYEu+u+funnu5vjkYTfYCgnK2ptVFSYmw3DXKbmv6/LT+&#10;8JmSEJltmHZW1PQoAr1ZvH933fm5mLjW6UYAQRAb5p2vaRujnxdF4K0wLFw4LywKpQPDIl5hWzTA&#10;OkQ3upiU5VXROWg8OC5CwK+3vZAuMr6UgsdvUgYRia4pxhbzE/Jzk57F4prNt8B8q/gQBvuHKAxT&#10;Fp2OULcsMrID9RuUURxccDJecGcKJ6XiIueA2VTlm2weW+ZFzgXJCX6kKfw/WH6/fwCimpp+vKTE&#10;MoM1evZkCeA6coWEqajxk7IcBAuCKIt/rhphYyCJvc6HOYI8+gcYbgGPiYqDBJPemCQ5ZMaPI+Pi&#10;EAnHj7NZeYVl4SipJtVskgtSvNp6CPGLcIakQ013PgeWmWb7uxDRJWqftJK34LRq1krrfIHtZqWB&#10;7BmWf70u8ZdiRpMztSKl0AedT/GoRTLW9ruQSA2GOckec1OKEY9xjixUvahljejdXJ57SW2cLLLP&#10;DJiQJYY3Yg8AJ80e5ITdBzvoJ1ORe3o0Lv8WWG88WmTPzsbR2Cjr4E8AGrMaPPf6GP4ZNem4cc0R&#10;GwdcP1HB87XCEt2xEB8Y4AhhVXEtoLR18JOSDkespuHHjoGgRH+12MOzajpNM5kv08tPWH0C55LN&#10;ucTuzMphGStcKJ7nY9KP+nSU4MwLboNl8ooiZjn6rimPcLqsYj/6uE+4WC6zGs6hZ/HOPnqewBNL&#10;qZ+eDi8M/NB3Efv13p3Gkc3f9F6vmyytW+6ikyo35itPA384w7kRhn2TlsT5PWu9bsXFLwAAAP//&#10;AwBQSwMEFAAGAAgAAAAhAPEyQJraAAAABQEAAA8AAABkcnMvZG93bnJldi54bWxMjsFqwkAURfeF&#10;/sPwCu500mhCTfMipcWNFKGmuJ5knklo5k3IjBr/vuOqXV7u5dyTbybTiwuNrrOM8LyIQBDXVnfc&#10;IHyX2/kLCOcVa9VbJoQbOdgUjw+5yrS98hddDr4RAcIuUwit90MmpatbMsot7EAcupMdjfIhjo3U&#10;o7oGuOllHEWpNKrj8NCqgd5bqn8OZ4Ow/Yw+pDztqv069kdvUyrTco84e5reXkF4mvzfGO76QR2K&#10;4FTZM2sneoT5KgwRkiWIe5vEICqEeJWALHL53774BQAA//8DAFBLAQItABQABgAIAAAAIQC2gziS&#10;/gAAAOEBAAATAAAAAAAAAAAAAAAAAAAAAABbQ29udGVudF9UeXBlc10ueG1sUEsBAi0AFAAGAAgA&#10;AAAhADj9If/WAAAAlAEAAAsAAAAAAAAAAAAAAAAALwEAAF9yZWxzLy5yZWxzUEsBAi0AFAAGAAgA&#10;AAAhAG/XlsuOAgAAXQUAAA4AAAAAAAAAAAAAAAAALgIAAGRycy9lMm9Eb2MueG1sUEsBAi0AFAAG&#10;AAgAAAAhAPEyQJraAAAABQEAAA8AAAAAAAAAAAAAAAAA6AQAAGRycy9kb3ducmV2LnhtbFBLBQYA&#10;AAAABAAEAPMAAADvBQAAAAA=&#10;" adj="8775" fillcolor="red" strokecolor="#1f4d78 [1604]" strokeweight="1pt"/>
                  </w:pict>
                </mc:Fallback>
              </mc:AlternateContent>
            </w:r>
            <w:r w:rsidR="001676FA">
              <w:rPr>
                <w:rFonts w:ascii="Calibri" w:eastAsia="Times New Roman" w:hAnsi="Calibri" w:cs="Calibri"/>
                <w:color w:val="000000"/>
                <w:lang w:eastAsia="en-GB"/>
              </w:rPr>
              <w:t>100.0</w:t>
            </w:r>
            <w:r w:rsidRPr="00083D29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</w:tr>
    </w:tbl>
    <w:p w:rsidR="00083D29" w:rsidRDefault="00083D29" w:rsidP="00083D29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en-GB"/>
        </w:rPr>
      </w:pPr>
      <w:r w:rsidRPr="00083D2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en-GB"/>
        </w:rPr>
        <w:t xml:space="preserve">Table 5: Hate motivated incidents by type of motivation in Armagh City, Banbridge and Craigavon Borough 2010/11 to 2021/22. Source: Police Service of Northern Ireland Statistics.   </w:t>
      </w:r>
    </w:p>
    <w:p w:rsidR="00083D29" w:rsidRPr="00083D29" w:rsidRDefault="00083D29" w:rsidP="00083D29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en-GB"/>
        </w:rPr>
      </w:pPr>
    </w:p>
    <w:tbl>
      <w:tblPr>
        <w:tblW w:w="7083" w:type="dxa"/>
        <w:tblLayout w:type="fixed"/>
        <w:tblLook w:val="04A0" w:firstRow="1" w:lastRow="0" w:firstColumn="1" w:lastColumn="0" w:noHBand="0" w:noVBand="1"/>
      </w:tblPr>
      <w:tblGrid>
        <w:gridCol w:w="2263"/>
        <w:gridCol w:w="1559"/>
        <w:gridCol w:w="1559"/>
        <w:gridCol w:w="1702"/>
      </w:tblGrid>
      <w:tr w:rsidR="00083D29" w:rsidRPr="00083D29" w:rsidTr="00F304C8">
        <w:trPr>
          <w:trHeight w:val="33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29" w:rsidRPr="00083D29" w:rsidRDefault="00083D29" w:rsidP="00083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83D2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29" w:rsidRPr="00083D29" w:rsidRDefault="00083D29" w:rsidP="00083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83D29">
              <w:rPr>
                <w:rFonts w:ascii="Calibri" w:eastAsia="Times New Roman" w:hAnsi="Calibri" w:cs="Calibri"/>
                <w:b/>
                <w:bCs/>
                <w:lang w:eastAsia="en-GB"/>
              </w:rPr>
              <w:t>Disability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29" w:rsidRPr="00083D29" w:rsidRDefault="00083D29" w:rsidP="00083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83D29">
              <w:rPr>
                <w:rFonts w:ascii="Calibri" w:eastAsia="Times New Roman" w:hAnsi="Calibri" w:cs="Calibri"/>
                <w:b/>
                <w:bCs/>
                <w:lang w:eastAsia="en-GB"/>
              </w:rPr>
              <w:t>Transphobic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D29" w:rsidRPr="00083D29" w:rsidRDefault="00083D29" w:rsidP="00083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083D29">
              <w:rPr>
                <w:rFonts w:ascii="Calibri" w:eastAsia="Times New Roman" w:hAnsi="Calibri" w:cs="Calibri"/>
                <w:b/>
                <w:bCs/>
                <w:lang w:eastAsia="en-GB"/>
              </w:rPr>
              <w:t>Faith / Religion</w:t>
            </w:r>
          </w:p>
        </w:tc>
      </w:tr>
      <w:tr w:rsidR="00083D29" w:rsidRPr="00083D29" w:rsidTr="00083D29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29" w:rsidRPr="00083D29" w:rsidRDefault="00083D29" w:rsidP="00083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83D2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2020/21 - 2021/22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29" w:rsidRPr="00083D29" w:rsidRDefault="00083D29" w:rsidP="00083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378E977" wp14:editId="3B02E71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40005</wp:posOffset>
                      </wp:positionV>
                      <wp:extent cx="99060" cy="121920"/>
                      <wp:effectExtent l="19050" t="19050" r="34290" b="11430"/>
                      <wp:wrapNone/>
                      <wp:docPr id="40" name="Up Arrow 6" title="increase in incidents 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2192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50572D" id="Up Arrow 6" o:spid="_x0000_s1026" type="#_x0000_t68" alt="Title: increase in incidents " style="position:absolute;margin-left:-.4pt;margin-top:3.15pt;width:7.8pt;height:9.6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K0UjAIAAF0FAAAOAAAAZHJzL2Uyb0RvYy54bWysVG1r2zAQ/j7YfxD6vtgOabeEOiW0ZAxK&#10;V/pCPyuyFAv0tpMSJ/v1O8mOG7qxD2Mh2JLv7rm7516urg9Gk72AoJytaTUpKRGWu0bZbU1fntef&#10;vlASIrMN086Kmh5FoNfLjx+uOr8QU9c63QggCGLDovM1bWP0i6IIvBWGhYnzwqJQOjAs4hW2RQOs&#10;Q3Sji2lZXhadg8aD4yIE/HrbC+ky40spePwuZRCR6JpibDE/IT836Vksr9hiC8y3ig9hsH+IwjBl&#10;0ekIdcsiIztQv0EZxcEFJ+OEO1M4KRUXOQfMpirfZfPUMi9yLkhO8CNN4f/B8vv9AxDV1HSG9Fhm&#10;sEYvnqwAXEcukTAVNX5SloNgQRBl8c9VI2wMJLHX+bBAkCf/AMMt4DFRcZBg0huTJIfM+HFkXBwi&#10;4fhxPi8v0S9HSTWt5tNckOLN1kOIX4UzJB1quvM5sMw029+FiC5R+6SVvAWnVbNWWucLbDc3Gsie&#10;YfnX6xJ/KWY0OVMrUgp90PkUj1okY20fhURqMMxp9pibUox4jHNkoepFLWtE7+bi3Etq42SRfWbA&#10;hCwxvBF7ADhp9iAn7D7YQT+ZitzTo3H5t8B649Eie3Y2jsZGWQd/AtCY1eC518fwz6hJx41rjtg4&#10;4PqJCp6vFZbojoX4wABHCKuKawGlrYOflHQ4YjUNP3YMBCX6m8Uenlez1HQxX2YXn7H6BM4lm3OJ&#10;3Zkbh2WscKF4no9JP+rTUYIzr7gNVskripjl6LumPMLpchP70cd9wsVqldVwDj2Ld/bJ8wSeWEr9&#10;9Hx4ZeCHvovYr/fuNI5s8a73et1kad1qF51UuTHfeBr4wxnOjTDsm7Qkzu9Z620rLn8BAAD//wMA&#10;UEsDBBQABgAIAAAAIQCQQgZl2AAAAAUBAAAPAAAAZHJzL2Rvd25yZXYueG1sTM5BS8NAEAXgu+B/&#10;WEbwZjdGGzRmUkTpRaRgI5432WkSzM6G7LSN/97NSY+PN7z5is3sBnWiKfSeEW5XCSjixtueW4TP&#10;anvzACqIYWsGz4TwQwE25eVFYXLrz/xBp720Ko5wyA1CJzLmWoemI2fCyo/EsTv4yRmJcWq1ncw5&#10;jrtBp0mSaWd6jh86M9JLR833/ugQtu/Jq9aHt3r3mMqX+IyqrNohXl/Nz0+ghGb5O4aFH+lQRlPt&#10;j2yDGhAWuCBkd6CW9j7GGiFdr0GXhf6vL38BAAD//wMAUEsBAi0AFAAGAAgAAAAhALaDOJL+AAAA&#10;4QEAABMAAAAAAAAAAAAAAAAAAAAAAFtDb250ZW50X1R5cGVzXS54bWxQSwECLQAUAAYACAAAACEA&#10;OP0h/9YAAACUAQAACwAAAAAAAAAAAAAAAAAvAQAAX3JlbHMvLnJlbHNQSwECLQAUAAYACAAAACEA&#10;FzytFIwCAABdBQAADgAAAAAAAAAAAAAAAAAuAgAAZHJzL2Uyb0RvYy54bWxQSwECLQAUAAYACAAA&#10;ACEAkEIGZdgAAAAFAQAADwAAAAAAAAAAAAAAAADmBAAAZHJzL2Rvd25yZXYueG1sUEsFBgAAAAAE&#10;AAQA8wAAAOsFAAAAAA==&#10;" adj="8775" fillcolor="red" strokecolor="#1f4d78 [1604]" strokeweight="1pt"/>
                  </w:pict>
                </mc:Fallback>
              </mc:AlternateContent>
            </w:r>
            <w:r w:rsidR="001676FA">
              <w:rPr>
                <w:rFonts w:ascii="Calibri" w:eastAsia="Times New Roman" w:hAnsi="Calibri" w:cs="Calibri"/>
                <w:color w:val="000000"/>
                <w:lang w:eastAsia="en-GB"/>
              </w:rPr>
              <w:t>36.</w:t>
            </w:r>
            <w:r w:rsidRPr="00083D29">
              <w:rPr>
                <w:rFonts w:ascii="Calibri" w:eastAsia="Times New Roman" w:hAnsi="Calibri" w:cs="Calibri"/>
                <w:color w:val="000000"/>
                <w:lang w:eastAsia="en-GB"/>
              </w:rPr>
              <w:t>7%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29" w:rsidRPr="00083D29" w:rsidRDefault="00083D29" w:rsidP="00167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FF8CC79" wp14:editId="5CA8532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20955</wp:posOffset>
                      </wp:positionV>
                      <wp:extent cx="106680" cy="129540"/>
                      <wp:effectExtent l="19050" t="0" r="45720" b="41910"/>
                      <wp:wrapNone/>
                      <wp:docPr id="43" name="Down Arrow 12" title="decrease in incidents 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2954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947BC6" id="Down Arrow 12" o:spid="_x0000_s1026" type="#_x0000_t67" alt="Title: decrease in incidents " style="position:absolute;margin-left:-.35pt;margin-top:1.65pt;width:8.4pt;height:10.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5T5kAIAAGMFAAAOAAAAZHJzL2Uyb0RvYy54bWysVMFu2zAMvQ/YPwi6r7azpGuDOkXWosOA&#10;ogvWDj0rshwLkEWNUuJkXz9KdtygHXYYFgS2aJKP5CPFq+t9a9hOoddgS16c5ZwpK6HSdlPyH093&#10;Hy4480HYShiwquQH5fn14v27q87N1QQaMJVCRiDWzztX8iYEN88yLxvVCn8GTllS1oCtCCTiJqtQ&#10;dITemmyS5+dZB1g5BKm8p6+3vZIvEn5dKxm+1bVXgZmSU24hPTE91/GZLa7EfIPCNVoOaYh/yKIV&#10;2lLQEepWBMG2qN9AtVoieKjDmYQ2g7rWUqUaqJoif1XNYyOcSrUQOd6NNPn/Bysfditkuir59CNn&#10;VrTUo1voLFsiQseKCXGmg6GvlZKohFdMW/pLXSkbPIsEds7PCefRrXCQPB0jG/sa2/imOtk+kX4Y&#10;SVf7wCR9LPLz8wtqjSRVMbmcTVNTshdnhz58UdCyeKA8KLuUXOJb7O59oKhkf7SLAT0YXd1pY5KA&#10;m/WNQbYTcQjyz/nsGOLELItV9HmnUzgYFZ2N/a5qIogynaSIaTTViCekJCKKXtWISvVhZjn9IjmU&#10;2OiRpAQYkWtKb8QeAOLYv8XuYQb76KrSZI/O+d8S651HjxQZbBidW20B/wRgqKohcm9P6Z9QE49r&#10;qA40Pgj9vfJO3mlq0r3wYSWQLhL1lZYDaRvAX5x1dNFK7n9uBSrOzFdLk3xZTKnlLCRhOvs0IQFP&#10;NetTjd22N0BtLGitOJmO0T6Y47FGaJ9pJyxjVFIJKyl2yWXAo3AT+gVAW0Wq5TKZ0W10ItzbRycj&#10;eGQpztPT/lmgGyYv0Mg+wPFSivmr2etto6eF5TZArdNgvvA08Ec3OQ3CsHXiqjiVk9XLblz8BgAA&#10;//8DAFBLAwQUAAYACAAAACEA+tbn8dsAAAAFAQAADwAAAGRycy9kb3ducmV2LnhtbEyOTU/DMBBE&#10;70j9D9YicWudD2ghxKmqSIhjoa2qHjfxkkTE6yh22/DvcU9wHM3ozcvXk+nFhUbXWVYQLyIQxLXV&#10;HTcKDvu3+TMI55E19pZJwQ85WBezuxwzba/8SZedb0SAsMtQQev9kEnp6pYMuoUdiEP3ZUeDPsSx&#10;kXrEa4CbXiZRtJQGOw4PLQ5UtlR/784m/L7E22O5pcdT8n4oq7Q8ftCTUerhftq8gvA0+b8x3PSD&#10;OhTBqbJn1k70CuarMFSQpiBu7TIGUSlI0hXIIpf/7YtfAAAA//8DAFBLAQItABQABgAIAAAAIQC2&#10;gziS/gAAAOEBAAATAAAAAAAAAAAAAAAAAAAAAABbQ29udGVudF9UeXBlc10ueG1sUEsBAi0AFAAG&#10;AAgAAAAhADj9If/WAAAAlAEAAAsAAAAAAAAAAAAAAAAALwEAAF9yZWxzLy5yZWxzUEsBAi0AFAAG&#10;AAgAAAAhALoDlPmQAgAAYwUAAA4AAAAAAAAAAAAAAAAALgIAAGRycy9lMm9Eb2MueG1sUEsBAi0A&#10;FAAGAAgAAAAhAPrW5/HbAAAABQEAAA8AAAAAAAAAAAAAAAAA6gQAAGRycy9kb3ducmV2LnhtbFBL&#10;BQYAAAAABAAEAPMAAADyBQAAAAA=&#10;" adj="12706" fillcolor="#00b050" strokecolor="#1f4d78 [1604]" strokeweight="1pt"/>
                  </w:pict>
                </mc:Fallback>
              </mc:AlternateContent>
            </w:r>
            <w:r w:rsidRPr="00083D29">
              <w:rPr>
                <w:rFonts w:ascii="Calibri" w:eastAsia="Times New Roman" w:hAnsi="Calibri" w:cs="Calibri"/>
                <w:color w:val="000000"/>
                <w:lang w:eastAsia="en-GB"/>
              </w:rPr>
              <w:t>8.4%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29" w:rsidRPr="00083D29" w:rsidRDefault="00083D29" w:rsidP="00167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1046C11" wp14:editId="7A77823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40005</wp:posOffset>
                      </wp:positionV>
                      <wp:extent cx="99060" cy="121920"/>
                      <wp:effectExtent l="19050" t="19050" r="34290" b="11430"/>
                      <wp:wrapNone/>
                      <wp:docPr id="36" name="Up Arrow 6" title="increase in incidents 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2192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D35D7B" id="Up Arrow 6" o:spid="_x0000_s1026" type="#_x0000_t68" alt="Title: increase in incidents " style="position:absolute;margin-left:-.3pt;margin-top:3.15pt;width:7.8pt;height:9.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BCNjQIAAF0FAAAOAAAAZHJzL2Uyb0RvYy54bWysVG1r2zAQ/j7YfxD6vtrO0m4JdUpIyRiU&#10;rqwt/azIUizQ205KnOzX7yQ7bujGPoyV4ki6u+funnu5vjkYTfYCgnK2ptVFSYmw3DXKbmv6/LT+&#10;8JmSEJltmHZW1PQoAr1ZvH933fm5mLjW6UYAQRAb5p2vaRujnxdF4K0wLFw4LywKpQPDIl5hWzTA&#10;OkQ3upiU5VXROWg8OC5CwNfbXkgXGV9KweM3KYOIRNcUY4v5C/m7Sd9icc3mW2C+VXwIg/1DFIYp&#10;i05HqFsWGdmB+g3KKA4uOBkvuDOFk1JxkXPAbKryTTaPLfMi54LkBD/SFP4fLL/fPwBRTU0/XlFi&#10;mcEaPXuyBHAdwZeoosYnZTkIFgRRFv+5aoSNgST2Oh/mCPLoH2C4BTwmKg4STPrFJMkhM34cGReH&#10;SDg+zmblFZaFo6SaVLNJLkjxaushxC/CGZIONd35HFhmmu3vQkSXqH3SSt6C06pZK63zBbablQay&#10;Z1j+9brEvxQzmpypFSmFPuh8ikctkrG234VEajDMSfaYm1KMeIxzZKHqRS1rRO/m8txLauNkkX1m&#10;wIQsMbwRewA4afYgJ+w+2EE/mYrc06Nx+bfAeuPRInt2No7GRlkHfwLQmNXgudfH8M+oSceNa47Y&#10;OOD6iQqerxWW6I6F+MAARwirimsBpa2Dn5R0OGI1DT92DAQl+qvFHp5V02mayXyZXn7C6hM4l2zO&#10;JXZnVg7LWOFC8Twfk37Up6MEZ15wGyyTVxQxy9F3TXmE02UV+9HHfcLFcpnVcA49i3f20fMEnlhK&#10;/fR0eGHgh76L2K/37jSObP6m93rdZGndchedVLkxX3ka+MMZzo0w7Ju0JM7vWet1Ky5+AQAA//8D&#10;AFBLAwQUAAYACAAAACEAVkvd39oAAAAFAQAADwAAAGRycy9kb3ducmV2LnhtbEyPQUvDQBSE74L/&#10;YXlCb+3GlCw15qWI0otIwaZ43mRfk2D2bchu2/jv3Z70OMww802xne0gLjT53jHC4yoBQdw403OL&#10;cKx2yw0IHzQbPTgmhB/ysC3v7wqdG3flT7ocQitiCftcI3QhjLmUvunIar9yI3H0Tm6yOkQ5tdJM&#10;+hrL7SDTJFHS6p7jQqdHeu2o+T6cLcLuI3mT8vRe75/S8BWcokpVe8TFw/zyDCLQHP7CcMOP6FBG&#10;ptqd2XgxICxVDCKoNYibm8VjNUKaZSDLQv6nL38BAAD//wMAUEsBAi0AFAAGAAgAAAAhALaDOJL+&#10;AAAA4QEAABMAAAAAAAAAAAAAAAAAAAAAAFtDb250ZW50X1R5cGVzXS54bWxQSwECLQAUAAYACAAA&#10;ACEAOP0h/9YAAACUAQAACwAAAAAAAAAAAAAAAAAvAQAAX3JlbHMvLnJlbHNQSwECLQAUAAYACAAA&#10;ACEAY8AQjY0CAABdBQAADgAAAAAAAAAAAAAAAAAuAgAAZHJzL2Uyb0RvYy54bWxQSwECLQAUAAYA&#10;CAAAACEAVkvd39oAAAAFAQAADwAAAAAAAAAAAAAAAADnBAAAZHJzL2Rvd25yZXYueG1sUEsFBgAA&#10;AAAEAAQA8wAAAO4FAAAAAA==&#10;" adj="8775" fillcolor="red" strokecolor="#1f4d78 [1604]" strokeweight="1pt"/>
                  </w:pict>
                </mc:Fallback>
              </mc:AlternateContent>
            </w:r>
            <w:r w:rsidRPr="00083D29">
              <w:rPr>
                <w:rFonts w:ascii="Calibri" w:eastAsia="Times New Roman" w:hAnsi="Calibri" w:cs="Calibri"/>
                <w:color w:val="000000"/>
                <w:lang w:eastAsia="en-GB"/>
              </w:rPr>
              <w:t>74.</w:t>
            </w:r>
            <w:r w:rsidR="001676FA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  <w:r w:rsidRPr="00083D29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</w:tr>
      <w:tr w:rsidR="00083D29" w:rsidRPr="00083D29" w:rsidTr="00083D29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29" w:rsidRPr="00083D29" w:rsidRDefault="00083D29" w:rsidP="00083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83D2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2010/11 - 2021/22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29" w:rsidRPr="00083D29" w:rsidRDefault="00083D29" w:rsidP="00167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3FBF93D" wp14:editId="5441717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33655</wp:posOffset>
                      </wp:positionV>
                      <wp:extent cx="99060" cy="121920"/>
                      <wp:effectExtent l="19050" t="19050" r="34290" b="11430"/>
                      <wp:wrapNone/>
                      <wp:docPr id="39" name="Up Arrow 6" title="increase in incidents 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2192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BC25C6" id="Up Arrow 6" o:spid="_x0000_s1026" type="#_x0000_t68" alt="Title: increase in incidents " style="position:absolute;margin-left:-.4pt;margin-top:2.65pt;width:7.8pt;height:9.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f8KjgIAAF0FAAAOAAAAZHJzL2Uyb0RvYy54bWysVG1r2zAQ/j7YfxD6vtrO0m4JdUpIyRiU&#10;rqwt/azIUizQ205KnOzX7yQ7bujGPoyFYEu+u+funnu5vjkYTfYCgnK2ptVFSYmw3DXKbmv6/LT+&#10;8JmSEJltmHZW1PQoAr1ZvH933fm5mLjW6UYAQRAb5p2vaRujnxdF4K0wLFw4LywKpQPDIl5hWzTA&#10;OkQ3upiU5VXROWg8OC5CwK+3vZAuMr6UgsdvUgYRia4pxhbzE/Jzk57F4prNt8B8q/gQBvuHKAxT&#10;Fp2OULcsMrID9RuUURxccDJecGcKJ6XiIueA2VTlm2weW+ZFzgXJCX6kKfw/WH6/fwCimpp+nFFi&#10;mcEaPXuyBHAduULCVNT4SVkOggVBlMU/V42wMZDEXufDHEEe/QMMt4DHRMVBgklvTJIcMuPHkXFx&#10;iITjx9msvMKycJRUk2o2yQUpXm09hPhFOEPSoaY7nwPLTLP9XYjoErVPWslbcFo1a6V1vsB2s9JA&#10;9gzLv16X+Esxo8mZWpFS6IPOp3jUIhlr+11IpAbDnGSPuSnFiMc4RxaqXtSyRvRuLs+9pDZOFtln&#10;BkzIEsMbsQeAk2YPcsLugx30k6nIPT0al38LrDceLbJnZ+NobJR18CcAjVkNnnt9DP+MmnTcuOaI&#10;jQOun6jg+Vphie5YiA8McISwqrgWUNo6+ElJhyNW0/Bjx0BQor9a7OFZNZ2mmcyX6eUnrD6Bc8nm&#10;XGJ3ZuWwjBUuFM/zMelHfTpKcOYFt8EyeUURsxx915RHOF1WsR993CdcLJdZDefQs3hnHz1P4Iml&#10;1E9PhxcGfui7iP16707jyOZveq/XTZbWLXfRSZUb85WngT+c4dwIw75JS+L8nrVet+LiFwAAAP//&#10;AwBQSwMEFAAGAAgAAAAhACgCgWTZAAAABQEAAA8AAABkcnMvZG93bnJldi54bWxMzkFLw0AQBeC7&#10;4H9YRvBmN8Y22DSTIkovIgUb8bxJpkkwOxuy0zb+ezcne3y84c2XbSfbqzONvnOM8LiIQBFXru64&#10;Qfgqdg/PoLwYrk3vmBB+ycM2v73JTFq7C3/S+SCNCiPsU4PQigyp1r5qyRq/cANx6I5utEZCHBtd&#10;j+YSxm2v4yhKtDUdhw+tGei1perncLIIu4/oTevje7lfx/ItLqEiKfaI93fTywaU0CT/xzDzAx3y&#10;YCrdiWuveoQZLgirJ1BzuwyxRIiXK9B5pq/1+R8AAAD//wMAUEsBAi0AFAAGAAgAAAAhALaDOJL+&#10;AAAA4QEAABMAAAAAAAAAAAAAAAAAAAAAAFtDb250ZW50X1R5cGVzXS54bWxQSwECLQAUAAYACAAA&#10;ACEAOP0h/9YAAACUAQAACwAAAAAAAAAAAAAAAAAvAQAAX3JlbHMvLnJlbHNQSwECLQAUAAYACAAA&#10;ACEAHo3/Co4CAABdBQAADgAAAAAAAAAAAAAAAAAuAgAAZHJzL2Uyb0RvYy54bWxQSwECLQAUAAYA&#10;CAAAACEAKAKBZNkAAAAFAQAADwAAAAAAAAAAAAAAAADoBAAAZHJzL2Rvd25yZXYueG1sUEsFBgAA&#10;AAAEAAQA8wAAAO4FAAAAAA==&#10;" adj="8775" fillcolor="red" strokecolor="#1f4d78 [1604]" strokeweight="1pt"/>
                  </w:pict>
                </mc:Fallback>
              </mc:AlternateContent>
            </w:r>
            <w:r w:rsidRPr="00083D29">
              <w:rPr>
                <w:rFonts w:ascii="Calibri" w:eastAsia="Times New Roman" w:hAnsi="Calibri" w:cs="Calibri"/>
                <w:color w:val="000000"/>
                <w:lang w:eastAsia="en-GB"/>
              </w:rPr>
              <w:t>223.</w:t>
            </w:r>
            <w:r w:rsidR="001676FA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  <w:r w:rsidRPr="00083D29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29" w:rsidRPr="00083D29" w:rsidRDefault="00083D29" w:rsidP="001676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C28140C" wp14:editId="22BACF1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33655</wp:posOffset>
                      </wp:positionV>
                      <wp:extent cx="99060" cy="121920"/>
                      <wp:effectExtent l="19050" t="19050" r="34290" b="11430"/>
                      <wp:wrapNone/>
                      <wp:docPr id="38" name="Up Arrow 6" title="increase in incidents 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2192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78C6C5" id="Up Arrow 6" o:spid="_x0000_s1026" type="#_x0000_t68" alt="Title: increase in incidents " style="position:absolute;margin-left:-.35pt;margin-top:2.65pt;width:7.8pt;height:9.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H03jQIAAF0FAAAOAAAAZHJzL2Uyb0RvYy54bWysVG1r2zAQ/j7YfxD6vtrO0m4JdUpIyRiU&#10;rqwt/azIUizQ205KnOzX7yQ7bujGPoyFYEu+u+funnu5vjkYTfYCgnK2ptVFSYmw3DXKbmv6/LT+&#10;8JmSEJltmHZW1PQoAr1ZvH933fm5mLjW6UYAQRAb5p2vaRujnxdF4K0wLFw4LywKpQPDIl5hWzTA&#10;OkQ3upiU5VXROWg8OC5CwK+3vZAuMr6UgsdvUgYRia4pxhbzE/Jzk57F4prNt8B8q/gQBvuHKAxT&#10;Fp2OULcsMrID9RuUURxccDJecGcKJ6XiIueA2VTlm2weW+ZFzgXJCX6kKfw/WH6/fwCimpp+xEpZ&#10;ZrBGz54sAVxHrpAwFTV+UpaDYEEQZfHPVSNsDCSx1/kwR5BH/wDDLeAxUXGQYNIbkySHzPhxZFwc&#10;IuH4cTYrr7AsHCXVpJpNckGKV1sPIX4RzpB0qOnO58Ay02x/FyK6RO2TVvIWnFbNWmmdL7DdrDSQ&#10;PcPyr9cl/lLMaHKmVqQU+qDzKR61SMbafhcSqcEwJ9ljbkox4jHOkYWqF7WsEb2by3MvqY2TRfaZ&#10;AROyxPBG7AHgpNmDnLD7YAf9ZCpyT4/G5d8C641Hi+zZ2TgaG2Ud/AlAY1aD514fwz+jJh03rjli&#10;44DrJyp4vlZYojsW4gMDHCGsKq4FlLYOflLS4YjVNPzYMRCU6K8We3hWTadpJvNlevkJq0/gXLI5&#10;l9idWTksY4ULxfN8TPpRn44SnHnBbbBMXlHELEffNeURTpdV7Ecf9wkXy2VWwzn0LN7ZR88TeGIp&#10;9dPT4YWBH/ouYr/eu9M4svmb3ut1k6V1y110UuXGfOVp4A9nODfCsG/Skji/Z63Xrbj4BQAA//8D&#10;AFBLAwQUAAYACAAAACEA1r/Y0tsAAAAFAQAADwAAAGRycy9kb3ducmV2LnhtbEyOwW7CMBBE75X6&#10;D9Yi9QYOKQRIs0FVKy5VhVSCODvxkkSN11FsIP37mlN7HM3ozcu2o+nElQbXWkaYzyIQxJXVLdcI&#10;x2I3XYNwXrFWnWVC+CEH2/zxIVOptjf+ouvB1yJA2KUKofG+T6V0VUNGuZntiUN3toNRPsShlnpQ&#10;twA3nYyjKJFGtRweGtXTW0PV9+FiEHaf0buU549yv4n9yduEiqTYIz5NxtcXEJ5G/zeGu35Qhzw4&#10;lfbC2okOYboKQ4TlM4h7u9iAKBHixRJknsn/9vkvAAAA//8DAFBLAQItABQABgAIAAAAIQC2gziS&#10;/gAAAOEBAAATAAAAAAAAAAAAAAAAAAAAAABbQ29udGVudF9UeXBlc10ueG1sUEsBAi0AFAAGAAgA&#10;AAAhADj9If/WAAAAlAEAAAsAAAAAAAAAAAAAAAAALwEAAF9yZWxzLy5yZWxzUEsBAi0AFAAGAAgA&#10;AAAhABqAfTeNAgAAXQUAAA4AAAAAAAAAAAAAAAAALgIAAGRycy9lMm9Eb2MueG1sUEsBAi0AFAAG&#10;AAgAAAAhANa/2NLbAAAABQEAAA8AAAAAAAAAAAAAAAAA5wQAAGRycy9kb3ducmV2LnhtbFBLBQYA&#10;AAAABAAEAPMAAADvBQAAAAA=&#10;" adj="8775" fillcolor="red" strokecolor="#1f4d78 [1604]" strokeweight="1pt"/>
                  </w:pict>
                </mc:Fallback>
              </mc:AlternateContent>
            </w:r>
            <w:r w:rsidRPr="00083D29">
              <w:rPr>
                <w:rFonts w:ascii="Calibri" w:eastAsia="Times New Roman" w:hAnsi="Calibri" w:cs="Calibri"/>
                <w:color w:val="000000"/>
                <w:lang w:eastAsia="en-GB"/>
              </w:rPr>
              <w:t>195.</w:t>
            </w:r>
            <w:r w:rsidR="001676FA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  <w:r w:rsidRPr="00083D29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D29" w:rsidRPr="00083D29" w:rsidRDefault="00083D29" w:rsidP="00083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F8E14C2" wp14:editId="0C8D43F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33655</wp:posOffset>
                      </wp:positionV>
                      <wp:extent cx="99060" cy="121920"/>
                      <wp:effectExtent l="19050" t="19050" r="34290" b="11430"/>
                      <wp:wrapNone/>
                      <wp:docPr id="37" name="Up Arrow 6" title="increase in incidents 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060" cy="12192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6C6C11" id="Up Arrow 6" o:spid="_x0000_s1026" type="#_x0000_t68" alt="Title: increase in incidents " style="position:absolute;margin-left:-.3pt;margin-top:2.65pt;width:7.8pt;height:9.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ZKwjQIAAF0FAAAOAAAAZHJzL2Uyb0RvYy54bWysVNtu2zAMfR+wfxD0vtrOelmCOkXQIsOA&#10;ogt6QZ8VWYoF6DZKiZN9/SjZcYNu2MOwILAlkzwkDy/XN3ujyU5AUM7WtDorKRGWu0bZTU1fnpef&#10;vlASIrMN086Kmh5EoDfzjx+uOz8TE9c63QggCGLDrPM1bWP0s6IIvBWGhTPnhUWhdGBYxCtsigZY&#10;h+hGF5OyvCw6B40Hx0UI+PWuF9J5xpdS8PhdyiAi0TXF2GJ+Qn6u07OYX7PZBphvFR/CYP8QhWHK&#10;otMR6o5FRragfoMyioMLTsYz7kzhpFRc5Bwwm6p8l81Ty7zIuSA5wY80hf8Hyx92KyCqqennK0os&#10;M1ijF08WAK4jl0iYiho/KctBsCCIsvjnqhE2BpLY63yYIciTX8FwC3hMVOwlmPTGJMk+M34YGRf7&#10;SDh+nE7LSywLR0k1qaaTXJDizdZDiF+FMyQdarr1ObDMNNvdh4guUfuolbwFp1WzVFrnC2zWtxrI&#10;jmH5l8sSfylmNDlRK1IKfdD5FA9aJGNtH4VEajDMSfaYm1KMeIxzZKHqRS1rRO/m4tRLauNkkX1m&#10;wIQsMbwRewA4avYgR+w+2EE/mYrc06Nx+bfAeuPRInt2No7GRlkHfwLQmNXgudfH8E+oSce1aw7Y&#10;OOD6iQqeLxWW6J6FuGKAI4RVxbWA0tbBT0o6HLGahh9bBoIS/c1iD0+r8/M0k/lyfnGF1SdwKlmf&#10;SuzW3DosY4ULxfN8TPpRH48SnHnFbbBIXlHELEffNeURjpfb2I8+7hMuFoushnPoWby3T54n8MRS&#10;6qfn/SsDP/RdxH59cMdxZLN3vdfrJkvrFtvopMqN+cbTwB/OcG6EYd+kJXF6z1pvW3H+CwAA//8D&#10;AFBLAwQUAAYACAAAACEA7gta3toAAAAFAQAADwAAAGRycy9kb3ducmV2LnhtbEyPQWvCQBSE74X+&#10;h+UVetNN0ybUmBcRi5ciQk3peZN9JqHZtyG7avrvXU/1OMww802+mkwvzjS6zjLCyzwCQVxb3XGD&#10;8F1uZ+8gnFesVW+ZEP7Iwap4fMhVpu2Fv+h88I0IJewyhdB6P2RSurolo9zcDsTBO9rRKB/k2Eg9&#10;qksoN72MoyiVRnUcFlo10Kal+vdwMgjbXfQh5fGz2i9i/+NtSmVa7hGfn6b1EoSnyf+H4YYf0KEI&#10;TJU9sXaiR5ilIYiQvIK4uUk4ViHEbwnIIpf39MUVAAD//wMAUEsBAi0AFAAGAAgAAAAhALaDOJL+&#10;AAAA4QEAABMAAAAAAAAAAAAAAAAAAAAAAFtDb250ZW50X1R5cGVzXS54bWxQSwECLQAUAAYACAAA&#10;ACEAOP0h/9YAAACUAQAACwAAAAAAAAAAAAAAAAAvAQAAX3JlbHMvLnJlbHNQSwECLQAUAAYACAAA&#10;ACEAZ82SsI0CAABdBQAADgAAAAAAAAAAAAAAAAAuAgAAZHJzL2Uyb0RvYy54bWxQSwECLQAUAAYA&#10;CAAAACEA7gta3toAAAAFAQAADwAAAAAAAAAAAAAAAADnBAAAZHJzL2Rvd25yZXYueG1sUEsFBgAA&#10;AAAEAAQA8wAAAO4FAAAAAA==&#10;" adj="8775" fillcolor="red" strokecolor="#1f4d78 [1604]" strokeweight="1pt"/>
                  </w:pict>
                </mc:Fallback>
              </mc:AlternateContent>
            </w:r>
            <w:r w:rsidR="001676FA">
              <w:rPr>
                <w:rFonts w:ascii="Calibri" w:eastAsia="Times New Roman" w:hAnsi="Calibri" w:cs="Calibri"/>
                <w:color w:val="000000"/>
                <w:lang w:eastAsia="en-GB"/>
              </w:rPr>
              <w:t>183.3</w:t>
            </w:r>
            <w:r w:rsidRPr="00083D29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</w:tr>
    </w:tbl>
    <w:p w:rsidR="00083D29" w:rsidRPr="00083D29" w:rsidRDefault="00083D29" w:rsidP="00083D29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en-GB"/>
        </w:rPr>
      </w:pPr>
      <w:r w:rsidRPr="00083D29"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en-GB"/>
        </w:rPr>
        <w:t xml:space="preserve">Table 6: Hate motivated incidents by type of motivation in Northern Ireland 2010/11 to 2021/22. Source: Police Service of Northern Ireland Statistics.   </w:t>
      </w:r>
    </w:p>
    <w:p w:rsidR="005363D0" w:rsidRDefault="005363D0" w:rsidP="00CF7243"/>
    <w:p w:rsidR="00083D29" w:rsidRDefault="00083D29" w:rsidP="00CF7243">
      <w:r w:rsidRPr="00B3243A">
        <w:t>Between 2020/21 and 2021/22</w:t>
      </w:r>
      <w:r w:rsidRPr="005A00EE">
        <w:rPr>
          <w:sz w:val="20"/>
          <w:szCs w:val="20"/>
        </w:rPr>
        <w:t xml:space="preserve">, </w:t>
      </w:r>
      <w:r w:rsidRPr="005A00EE">
        <w:t xml:space="preserve">hate motivated incidents with a </w:t>
      </w:r>
      <w:r w:rsidR="00943353">
        <w:t>disability</w:t>
      </w:r>
      <w:r w:rsidRPr="005A00EE">
        <w:t xml:space="preserve"> motivation </w:t>
      </w:r>
      <w:r w:rsidR="00943353">
        <w:t>fell</w:t>
      </w:r>
      <w:r w:rsidRPr="005A00EE">
        <w:t xml:space="preserve"> by </w:t>
      </w:r>
      <w:r w:rsidR="00943353">
        <w:t>27.3</w:t>
      </w:r>
      <w:r w:rsidRPr="005A00EE">
        <w:t xml:space="preserve">% in </w:t>
      </w:r>
      <w:r w:rsidRPr="004735B5">
        <w:t>Armagh City, Banbridge and Craigavon Borough</w:t>
      </w:r>
      <w:r>
        <w:t xml:space="preserve"> compared with a </w:t>
      </w:r>
      <w:r w:rsidR="00943353">
        <w:t>36.7</w:t>
      </w:r>
      <w:r>
        <w:t xml:space="preserve">% increase in Northern Ireland overall.  </w:t>
      </w:r>
      <w:r w:rsidR="001676FA">
        <w:t>Transphobic</w:t>
      </w:r>
      <w:r>
        <w:t xml:space="preserve"> motivated incidents have increased</w:t>
      </w:r>
      <w:r w:rsidR="001676FA">
        <w:t xml:space="preserve"> significantly</w:t>
      </w:r>
      <w:r>
        <w:t xml:space="preserve"> in the borough </w:t>
      </w:r>
      <w:r w:rsidR="005363D0">
        <w:t xml:space="preserve">and Northern Ireland </w:t>
      </w:r>
      <w:r>
        <w:t xml:space="preserve">between 2010/11 and 2021/22 </w:t>
      </w:r>
      <w:r w:rsidR="005363D0">
        <w:t>although</w:t>
      </w:r>
      <w:r>
        <w:t xml:space="preserve"> they have decreased by </w:t>
      </w:r>
      <w:r w:rsidR="001676FA">
        <w:t>approximately 8</w:t>
      </w:r>
      <w:r>
        <w:t>% in Northern Ireland</w:t>
      </w:r>
      <w:r w:rsidR="001676FA">
        <w:t xml:space="preserve"> </w:t>
      </w:r>
      <w:r w:rsidR="005363D0">
        <w:t>in the last year</w:t>
      </w:r>
      <w:r w:rsidR="001676FA">
        <w:t xml:space="preserve">. </w:t>
      </w:r>
      <w:r>
        <w:t xml:space="preserve">  </w:t>
      </w:r>
      <w:r w:rsidR="001676FA">
        <w:t>Faith / religion</w:t>
      </w:r>
      <w:r>
        <w:t xml:space="preserve"> motived incidents have increased significantly in the period from 2010/11 to 2020/21 in both Armagh City, Banbridge and Craigavon Borough and Northern Ireland.  </w:t>
      </w:r>
    </w:p>
    <w:p w:rsidR="00B0756A" w:rsidRPr="00637227" w:rsidRDefault="00CF7243" w:rsidP="00CF7243">
      <w:r w:rsidRPr="00637227">
        <w:t>Further information on crime can be found via the following links:</w:t>
      </w:r>
      <w:bookmarkStart w:id="0" w:name="_GoBack"/>
      <w:bookmarkEnd w:id="0"/>
    </w:p>
    <w:p w:rsidR="00FB687B" w:rsidRPr="00FB687B" w:rsidRDefault="005363D0" w:rsidP="00CF7243">
      <w:pPr>
        <w:rPr>
          <w:color w:val="0070C0"/>
          <w:u w:val="single"/>
        </w:rPr>
      </w:pPr>
      <w:hyperlink r:id="rId12" w:history="1">
        <w:r w:rsidR="00CF7243" w:rsidRPr="00FB687B">
          <w:rPr>
            <w:rStyle w:val="Hyperlink"/>
            <w:color w:val="0070C0"/>
          </w:rPr>
          <w:t>https://www.psni.police.uk/inside-psni/Statistics/police-recorded-crime-statistics/</w:t>
        </w:r>
      </w:hyperlink>
      <w:r w:rsidR="00FB687B" w:rsidRPr="00FB687B">
        <w:rPr>
          <w:rStyle w:val="Hyperlink"/>
          <w:color w:val="0070C0"/>
        </w:rPr>
        <w:t xml:space="preserve"> </w:t>
      </w:r>
    </w:p>
    <w:p w:rsidR="00FB687B" w:rsidRPr="00FB687B" w:rsidRDefault="005363D0" w:rsidP="00CF7243">
      <w:pPr>
        <w:rPr>
          <w:color w:val="0070C0"/>
          <w:u w:val="single"/>
        </w:rPr>
      </w:pPr>
      <w:hyperlink r:id="rId13" w:history="1">
        <w:r w:rsidR="00CF7243" w:rsidRPr="00FB687B">
          <w:rPr>
            <w:rStyle w:val="Hyperlink"/>
            <w:color w:val="0070C0"/>
          </w:rPr>
          <w:t>https://www.psni.police.uk/inside-psni/Statistics/anti-social-behaviour-statistics/</w:t>
        </w:r>
      </w:hyperlink>
    </w:p>
    <w:p w:rsidR="00FB687B" w:rsidRPr="00FB687B" w:rsidRDefault="005363D0" w:rsidP="00CF7243">
      <w:pPr>
        <w:rPr>
          <w:color w:val="0070C0"/>
          <w:u w:val="single"/>
        </w:rPr>
      </w:pPr>
      <w:hyperlink r:id="rId14" w:history="1">
        <w:r w:rsidR="00CF7243" w:rsidRPr="00FB687B">
          <w:rPr>
            <w:rStyle w:val="Hyperlink"/>
            <w:color w:val="0070C0"/>
          </w:rPr>
          <w:t>https://www.psni.police.uk/inside-psni/Statistics/domestic-abuse-statistics/</w:t>
        </w:r>
      </w:hyperlink>
    </w:p>
    <w:p w:rsidR="00FB687B" w:rsidRPr="001676FA" w:rsidRDefault="005363D0" w:rsidP="00CF7243">
      <w:pPr>
        <w:rPr>
          <w:color w:val="0070C0"/>
          <w:u w:val="single"/>
        </w:rPr>
      </w:pPr>
      <w:hyperlink r:id="rId15" w:history="1">
        <w:r w:rsidR="00CF7243" w:rsidRPr="00FB687B">
          <w:rPr>
            <w:rStyle w:val="Hyperlink"/>
            <w:color w:val="0070C0"/>
          </w:rPr>
          <w:t>https://www.psni.police.uk/inside-psni/Statistics/hate-motivation-statistics/</w:t>
        </w:r>
      </w:hyperlink>
    </w:p>
    <w:sectPr w:rsidR="00FB687B" w:rsidRPr="001676FA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3B9" w:rsidRDefault="002363B9" w:rsidP="009470B4">
      <w:pPr>
        <w:spacing w:after="0" w:line="240" w:lineRule="auto"/>
      </w:pPr>
      <w:r>
        <w:separator/>
      </w:r>
    </w:p>
  </w:endnote>
  <w:endnote w:type="continuationSeparator" w:id="0">
    <w:p w:rsidR="002363B9" w:rsidRDefault="002363B9" w:rsidP="00947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96843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63B9" w:rsidRDefault="002363B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63D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363B9" w:rsidRDefault="002363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3B9" w:rsidRDefault="002363B9" w:rsidP="009470B4">
      <w:pPr>
        <w:spacing w:after="0" w:line="240" w:lineRule="auto"/>
      </w:pPr>
      <w:r>
        <w:separator/>
      </w:r>
    </w:p>
  </w:footnote>
  <w:footnote w:type="continuationSeparator" w:id="0">
    <w:p w:rsidR="002363B9" w:rsidRDefault="002363B9" w:rsidP="009470B4">
      <w:pPr>
        <w:spacing w:after="0" w:line="240" w:lineRule="auto"/>
      </w:pPr>
      <w:r>
        <w:continuationSeparator/>
      </w:r>
    </w:p>
  </w:footnote>
  <w:footnote w:id="1">
    <w:p w:rsidR="002363B9" w:rsidRDefault="002363B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https://www.psni.police.uk/globalassets/inside-the-psni/our-statistics/police-recorded-crime-statistics/documents/crime-user-guide.pdf</w:t>
        </w:r>
      </w:hyperlink>
    </w:p>
  </w:footnote>
  <w:footnote w:id="2">
    <w:p w:rsidR="002363B9" w:rsidRDefault="002363B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>
          <w:rPr>
            <w:rStyle w:val="Hyperlink"/>
          </w:rPr>
          <w:t>https://www.psni.police.uk/globalassets/inside-the-psni/our-statistics/anti-social-behaviour-statistics/documents/asb-definition.pdf</w:t>
        </w:r>
      </w:hyperlink>
    </w:p>
  </w:footnote>
  <w:footnote w:id="3">
    <w:p w:rsidR="002363B9" w:rsidRDefault="002363B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>
          <w:rPr>
            <w:rStyle w:val="Hyperlink"/>
          </w:rPr>
          <w:t>https://www.psni.police.uk/globalassets/inside-the-psni/our-statistics/domestic-abuse-statistics/documents/domestic_abuse_definition.pdf</w:t>
        </w:r>
      </w:hyperlink>
    </w:p>
  </w:footnote>
  <w:footnote w:id="4">
    <w:p w:rsidR="002363B9" w:rsidRDefault="002363B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4" w:history="1">
        <w:r>
          <w:rPr>
            <w:rStyle w:val="Hyperlink"/>
          </w:rPr>
          <w:t>https://www.psni.police.uk/globalassets/inside-the-psni/our-statistics/hate-motivation-statistics/documents/hate-motivations-definitions.pdf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787"/>
    <w:rsid w:val="00015C89"/>
    <w:rsid w:val="000375C8"/>
    <w:rsid w:val="00060906"/>
    <w:rsid w:val="00083D29"/>
    <w:rsid w:val="0009249A"/>
    <w:rsid w:val="00096758"/>
    <w:rsid w:val="000C3F01"/>
    <w:rsid w:val="000C7CE8"/>
    <w:rsid w:val="00121B87"/>
    <w:rsid w:val="001464FA"/>
    <w:rsid w:val="00154E71"/>
    <w:rsid w:val="001676FA"/>
    <w:rsid w:val="001F79EF"/>
    <w:rsid w:val="00211362"/>
    <w:rsid w:val="002270AE"/>
    <w:rsid w:val="002363B9"/>
    <w:rsid w:val="00242DC9"/>
    <w:rsid w:val="00265E55"/>
    <w:rsid w:val="00287B31"/>
    <w:rsid w:val="002A6192"/>
    <w:rsid w:val="002B13D9"/>
    <w:rsid w:val="002D7CAE"/>
    <w:rsid w:val="0030594D"/>
    <w:rsid w:val="00381E1E"/>
    <w:rsid w:val="003B6F39"/>
    <w:rsid w:val="004175F3"/>
    <w:rsid w:val="00435033"/>
    <w:rsid w:val="00453001"/>
    <w:rsid w:val="00470647"/>
    <w:rsid w:val="004735B5"/>
    <w:rsid w:val="00494448"/>
    <w:rsid w:val="004B5004"/>
    <w:rsid w:val="004B5682"/>
    <w:rsid w:val="004C6ECE"/>
    <w:rsid w:val="00505DD9"/>
    <w:rsid w:val="005215A3"/>
    <w:rsid w:val="00533846"/>
    <w:rsid w:val="005363D0"/>
    <w:rsid w:val="00543809"/>
    <w:rsid w:val="00546B94"/>
    <w:rsid w:val="00574F12"/>
    <w:rsid w:val="005A00EE"/>
    <w:rsid w:val="005B434D"/>
    <w:rsid w:val="005F612B"/>
    <w:rsid w:val="00605480"/>
    <w:rsid w:val="00637227"/>
    <w:rsid w:val="006A0FEE"/>
    <w:rsid w:val="006D3871"/>
    <w:rsid w:val="006E4145"/>
    <w:rsid w:val="00734707"/>
    <w:rsid w:val="007470AE"/>
    <w:rsid w:val="0079173A"/>
    <w:rsid w:val="00792D4E"/>
    <w:rsid w:val="007C1C25"/>
    <w:rsid w:val="007C7AFB"/>
    <w:rsid w:val="007F0B52"/>
    <w:rsid w:val="0081089C"/>
    <w:rsid w:val="00820F29"/>
    <w:rsid w:val="008353FB"/>
    <w:rsid w:val="00836E9E"/>
    <w:rsid w:val="0084512A"/>
    <w:rsid w:val="008721DF"/>
    <w:rsid w:val="008A1F40"/>
    <w:rsid w:val="008B4183"/>
    <w:rsid w:val="008C1EDC"/>
    <w:rsid w:val="008C3787"/>
    <w:rsid w:val="008C3BAF"/>
    <w:rsid w:val="008C513E"/>
    <w:rsid w:val="008D5B94"/>
    <w:rsid w:val="008E2D7A"/>
    <w:rsid w:val="00943353"/>
    <w:rsid w:val="009470B4"/>
    <w:rsid w:val="00955529"/>
    <w:rsid w:val="0098101A"/>
    <w:rsid w:val="0098268E"/>
    <w:rsid w:val="00997ECF"/>
    <w:rsid w:val="00A0792D"/>
    <w:rsid w:val="00A64F03"/>
    <w:rsid w:val="00A70F15"/>
    <w:rsid w:val="00A76810"/>
    <w:rsid w:val="00AE27D5"/>
    <w:rsid w:val="00AE77F1"/>
    <w:rsid w:val="00B0756A"/>
    <w:rsid w:val="00B24A25"/>
    <w:rsid w:val="00B3243A"/>
    <w:rsid w:val="00B53D86"/>
    <w:rsid w:val="00B609FA"/>
    <w:rsid w:val="00BC4DEE"/>
    <w:rsid w:val="00BD6E46"/>
    <w:rsid w:val="00C17259"/>
    <w:rsid w:val="00CA73A0"/>
    <w:rsid w:val="00CE0C0F"/>
    <w:rsid w:val="00CF7243"/>
    <w:rsid w:val="00D14FF4"/>
    <w:rsid w:val="00D82855"/>
    <w:rsid w:val="00D9270B"/>
    <w:rsid w:val="00DC0E4D"/>
    <w:rsid w:val="00DD0235"/>
    <w:rsid w:val="00E00CE7"/>
    <w:rsid w:val="00E1045D"/>
    <w:rsid w:val="00E21FB9"/>
    <w:rsid w:val="00E40145"/>
    <w:rsid w:val="00E44995"/>
    <w:rsid w:val="00E46E75"/>
    <w:rsid w:val="00E965E6"/>
    <w:rsid w:val="00EE0B1B"/>
    <w:rsid w:val="00F14B8F"/>
    <w:rsid w:val="00F304C8"/>
    <w:rsid w:val="00FB65F2"/>
    <w:rsid w:val="00FB687B"/>
    <w:rsid w:val="00FC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5E3D2"/>
  <w15:chartTrackingRefBased/>
  <w15:docId w15:val="{C11A593D-929D-46F6-A671-5201660B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0B4"/>
  </w:style>
  <w:style w:type="paragraph" w:styleId="Footer">
    <w:name w:val="footer"/>
    <w:basedOn w:val="Normal"/>
    <w:link w:val="FooterChar"/>
    <w:uiPriority w:val="99"/>
    <w:unhideWhenUsed/>
    <w:rsid w:val="00947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0B4"/>
  </w:style>
  <w:style w:type="paragraph" w:styleId="FootnoteText">
    <w:name w:val="footnote text"/>
    <w:basedOn w:val="Normal"/>
    <w:link w:val="FootnoteTextChar"/>
    <w:uiPriority w:val="99"/>
    <w:semiHidden/>
    <w:unhideWhenUsed/>
    <w:rsid w:val="0006090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090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60906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06090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4707"/>
    <w:rPr>
      <w:color w:val="954F72" w:themeColor="followedHyperlink"/>
      <w:u w:val="single"/>
    </w:rPr>
  </w:style>
  <w:style w:type="table" w:styleId="GridTable1Light">
    <w:name w:val="Grid Table 1 Light"/>
    <w:basedOn w:val="TableNormal"/>
    <w:uiPriority w:val="46"/>
    <w:rsid w:val="00997EC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D0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2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3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yperlink" Target="https://www.psni.police.uk/inside-psni/Statistics/anti-social-behaviour-statistics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yperlink" Target="https://www.psni.police.uk/inside-psni/Statistics/police-recorded-crime-statistic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hyperlink" Target="https://www.psni.police.uk/inside-psni/Statistics/hate-motivation-statistics/" TargetMode="Externa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hyperlink" Target="https://www.psni.police.uk/inside-psni/Statistics/domestic-abuse-statistics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sni.police.uk/globalassets/inside-the-psni/our-statistics/domestic-abuse-statistics/documents/domestic_abuse_definition.pdf" TargetMode="External"/><Relationship Id="rId2" Type="http://schemas.openxmlformats.org/officeDocument/2006/relationships/hyperlink" Target="https://www.psni.police.uk/globalassets/inside-the-psni/our-statistics/anti-social-behaviour-statistics/documents/asb-definition.pdf" TargetMode="External"/><Relationship Id="rId1" Type="http://schemas.openxmlformats.org/officeDocument/2006/relationships/hyperlink" Target="https://www.psni.police.uk/globalassets/inside-the-psni/our-statistics/police-recorded-crime-statistics/documents/crime-user-guide.pdf" TargetMode="External"/><Relationship Id="rId4" Type="http://schemas.openxmlformats.org/officeDocument/2006/relationships/hyperlink" Target="https://www.psni.police.uk/globalassets/inside-the-psni/our-statistics/hate-motivation-statistics/documents/hate-motivations-definitions.pdf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dcnsfilesvr2\groups$\community_planning\NISRA%20Statistician\Statistics%20for%20Website\Community\2022%20Updates\Crime%20Updates%2022%20data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dcnsfilesvr2\groups$\community_planning\NISRA%20Statistician\Statistics%20for%20Website\Community\2022%20Updates\Crime%20Updates%2022%20data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dcnsfilesvr2\groups$\community_planning\NISRA%20Statistician\Statistics%20for%20Website\Community\2022%20Updates\Crime%20Updates%2022%20data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dcnsfilesvr2\groups$\community_planning\2.%20Community%20&amp;%20Strategic%20Planning%20JD\NISRA%20Statistician\Statistics%20for%20Website\Community\2022%20Updates\Crime%20Updates%2022%20data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dcnsfilesvr2\groups$\community_planning\2.%20Community%20&amp;%20Strategic%20Planning%20JD\NISRA%20Statistician\Statistics%20for%20Website\Community\2022%20Updates\Crime%20Updates%2022%20data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4648097813396101E-2"/>
          <c:y val="6.0262154512915604E-2"/>
          <c:w val="0.87925463053773079"/>
          <c:h val="0.75172940761172313"/>
        </c:manualLayout>
      </c:layout>
      <c:lineChart>
        <c:grouping val="standard"/>
        <c:varyColors val="0"/>
        <c:ser>
          <c:idx val="0"/>
          <c:order val="0"/>
          <c:tx>
            <c:strRef>
              <c:f>'Recorded crime'!$M$28</c:f>
              <c:strCache>
                <c:ptCount val="1"/>
                <c:pt idx="0">
                  <c:v>Armagh City, Banbridge and Craigavon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star"/>
            <c:size val="8"/>
            <c:spPr>
              <a:noFill/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'Recorded crime'!$L$29:$L$40</c:f>
              <c:strCache>
                <c:ptCount val="12"/>
                <c:pt idx="0">
                  <c:v>2010/11</c:v>
                </c:pt>
                <c:pt idx="1">
                  <c:v>2011/12</c:v>
                </c:pt>
                <c:pt idx="2">
                  <c:v>2012/13</c:v>
                </c:pt>
                <c:pt idx="3">
                  <c:v>2013/14</c:v>
                </c:pt>
                <c:pt idx="4">
                  <c:v>2014/15</c:v>
                </c:pt>
                <c:pt idx="5">
                  <c:v>2015/16</c:v>
                </c:pt>
                <c:pt idx="6">
                  <c:v>2016/17</c:v>
                </c:pt>
                <c:pt idx="7">
                  <c:v>2017/18</c:v>
                </c:pt>
                <c:pt idx="8">
                  <c:v>2018/19</c:v>
                </c:pt>
                <c:pt idx="9">
                  <c:v>2019/20</c:v>
                </c:pt>
                <c:pt idx="10">
                  <c:v>2020/21</c:v>
                </c:pt>
                <c:pt idx="11">
                  <c:v>2021/22</c:v>
                </c:pt>
              </c:strCache>
            </c:strRef>
          </c:cat>
          <c:val>
            <c:numRef>
              <c:f>'Recorded crime'!$M$29:$M$40</c:f>
              <c:numCache>
                <c:formatCode>#,##0</c:formatCode>
                <c:ptCount val="12"/>
                <c:pt idx="0">
                  <c:v>9497</c:v>
                </c:pt>
                <c:pt idx="1">
                  <c:v>9695</c:v>
                </c:pt>
                <c:pt idx="2">
                  <c:v>9023</c:v>
                </c:pt>
                <c:pt idx="3">
                  <c:v>9287</c:v>
                </c:pt>
                <c:pt idx="4">
                  <c:v>9877</c:v>
                </c:pt>
                <c:pt idx="5">
                  <c:v>10057</c:v>
                </c:pt>
                <c:pt idx="6">
                  <c:v>9373</c:v>
                </c:pt>
                <c:pt idx="7">
                  <c:v>9680</c:v>
                </c:pt>
                <c:pt idx="8">
                  <c:v>9451</c:v>
                </c:pt>
                <c:pt idx="9">
                  <c:v>10570</c:v>
                </c:pt>
                <c:pt idx="10">
                  <c:v>9585</c:v>
                </c:pt>
                <c:pt idx="11">
                  <c:v>10808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27D-4106-A6B7-2BAE24E72A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83070336"/>
        <c:axId val="1783073664"/>
      </c:lineChart>
      <c:catAx>
        <c:axId val="178307033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264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83073664"/>
        <c:crosses val="autoZero"/>
        <c:auto val="1"/>
        <c:lblAlgn val="ctr"/>
        <c:lblOffset val="100"/>
        <c:noMultiLvlLbl val="0"/>
      </c:catAx>
      <c:valAx>
        <c:axId val="1783073664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83070336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ASB!$C$29</c:f>
              <c:strCache>
                <c:ptCount val="1"/>
                <c:pt idx="0">
                  <c:v>Armagh City, Banbridge and Craigavon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square"/>
            <c:size val="8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ASB!$B$30:$B$41</c:f>
              <c:strCache>
                <c:ptCount val="12"/>
                <c:pt idx="0">
                  <c:v>2010/11</c:v>
                </c:pt>
                <c:pt idx="1">
                  <c:v>2011/12</c:v>
                </c:pt>
                <c:pt idx="2">
                  <c:v>2012/13</c:v>
                </c:pt>
                <c:pt idx="3">
                  <c:v>2013/14</c:v>
                </c:pt>
                <c:pt idx="4">
                  <c:v>2014/15</c:v>
                </c:pt>
                <c:pt idx="5">
                  <c:v>2015/16</c:v>
                </c:pt>
                <c:pt idx="6">
                  <c:v>2016/17</c:v>
                </c:pt>
                <c:pt idx="7">
                  <c:v>2017/18</c:v>
                </c:pt>
                <c:pt idx="8">
                  <c:v>2018/19</c:v>
                </c:pt>
                <c:pt idx="9">
                  <c:v>2019/20</c:v>
                </c:pt>
                <c:pt idx="10">
                  <c:v>2020/21</c:v>
                </c:pt>
                <c:pt idx="11">
                  <c:v>2021/22</c:v>
                </c:pt>
              </c:strCache>
            </c:strRef>
          </c:cat>
          <c:val>
            <c:numRef>
              <c:f>ASB!$C$30:$C$41</c:f>
              <c:numCache>
                <c:formatCode>#,##0</c:formatCode>
                <c:ptCount val="12"/>
                <c:pt idx="0">
                  <c:v>6318</c:v>
                </c:pt>
                <c:pt idx="1">
                  <c:v>5317</c:v>
                </c:pt>
                <c:pt idx="2">
                  <c:v>5606</c:v>
                </c:pt>
                <c:pt idx="3">
                  <c:v>5393</c:v>
                </c:pt>
                <c:pt idx="4">
                  <c:v>5789</c:v>
                </c:pt>
                <c:pt idx="5">
                  <c:v>5614</c:v>
                </c:pt>
                <c:pt idx="6">
                  <c:v>6108</c:v>
                </c:pt>
                <c:pt idx="7">
                  <c:v>6382</c:v>
                </c:pt>
                <c:pt idx="8">
                  <c:v>6109</c:v>
                </c:pt>
                <c:pt idx="9">
                  <c:v>5730</c:v>
                </c:pt>
                <c:pt idx="10">
                  <c:v>7979</c:v>
                </c:pt>
                <c:pt idx="11">
                  <c:v>6290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F37-4678-A25A-C886D22F05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60278384"/>
        <c:axId val="1"/>
      </c:lineChart>
      <c:catAx>
        <c:axId val="1460278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in val="4000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6027838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'Domestic Abuse'!$H$26</c:f>
              <c:strCache>
                <c:ptCount val="1"/>
                <c:pt idx="0">
                  <c:v>Armagh City, Banbridge and Craigavon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square"/>
            <c:size val="8"/>
            <c:spPr>
              <a:solidFill>
                <a:schemeClr val="accent1"/>
              </a:solidFill>
              <a:ln w="9525">
                <a:gradFill>
                  <a:gsLst>
                    <a:gs pos="0">
                      <a:schemeClr val="accent1">
                        <a:lumMod val="5000"/>
                        <a:lumOff val="95000"/>
                      </a:schemeClr>
                    </a:gs>
                    <a:gs pos="74000">
                      <a:schemeClr val="accent1">
                        <a:lumMod val="45000"/>
                        <a:lumOff val="55000"/>
                      </a:schemeClr>
                    </a:gs>
                    <a:gs pos="83000">
                      <a:schemeClr val="accent1">
                        <a:lumMod val="45000"/>
                        <a:lumOff val="55000"/>
                      </a:schemeClr>
                    </a:gs>
                    <a:gs pos="100000">
                      <a:schemeClr val="accent1">
                        <a:lumMod val="30000"/>
                        <a:lumOff val="70000"/>
                      </a:schemeClr>
                    </a:gs>
                  </a:gsLst>
                  <a:lin ang="5400000" scaled="1"/>
                </a:gradFill>
              </a:ln>
              <a:effectLst/>
            </c:spPr>
          </c:marker>
          <c:cat>
            <c:strRef>
              <c:f>'Domestic Abuse'!$G$27:$G$38</c:f>
              <c:strCache>
                <c:ptCount val="12"/>
                <c:pt idx="0">
                  <c:v>2010/11</c:v>
                </c:pt>
                <c:pt idx="1">
                  <c:v>2011/12</c:v>
                </c:pt>
                <c:pt idx="2">
                  <c:v>2012/13</c:v>
                </c:pt>
                <c:pt idx="3">
                  <c:v>2013/14</c:v>
                </c:pt>
                <c:pt idx="4">
                  <c:v>2014/15</c:v>
                </c:pt>
                <c:pt idx="5">
                  <c:v>2015/16</c:v>
                </c:pt>
                <c:pt idx="6">
                  <c:v>2016/17</c:v>
                </c:pt>
                <c:pt idx="7">
                  <c:v>2017/18</c:v>
                </c:pt>
                <c:pt idx="8">
                  <c:v>2018/19</c:v>
                </c:pt>
                <c:pt idx="9">
                  <c:v>2019/20</c:v>
                </c:pt>
                <c:pt idx="10">
                  <c:v>2020/21</c:v>
                </c:pt>
                <c:pt idx="11">
                  <c:v>2021/22</c:v>
                </c:pt>
              </c:strCache>
            </c:strRef>
          </c:cat>
          <c:val>
            <c:numRef>
              <c:f>'Domestic Abuse'!$H$27:$H$38</c:f>
              <c:numCache>
                <c:formatCode>#,##0</c:formatCode>
                <c:ptCount val="12"/>
                <c:pt idx="0">
                  <c:v>2070</c:v>
                </c:pt>
                <c:pt idx="1">
                  <c:v>2558</c:v>
                </c:pt>
                <c:pt idx="2">
                  <c:v>3057</c:v>
                </c:pt>
                <c:pt idx="3">
                  <c:v>3250</c:v>
                </c:pt>
                <c:pt idx="4">
                  <c:v>3155</c:v>
                </c:pt>
                <c:pt idx="5">
                  <c:v>3001</c:v>
                </c:pt>
                <c:pt idx="6">
                  <c:v>2915</c:v>
                </c:pt>
                <c:pt idx="7">
                  <c:v>2871</c:v>
                </c:pt>
                <c:pt idx="8">
                  <c:v>3131</c:v>
                </c:pt>
                <c:pt idx="9">
                  <c:v>3248</c:v>
                </c:pt>
                <c:pt idx="10">
                  <c:v>3442</c:v>
                </c:pt>
                <c:pt idx="11">
                  <c:v>3756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463-4495-8512-C2D7B1A661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60282128"/>
        <c:axId val="1"/>
      </c:lineChart>
      <c:catAx>
        <c:axId val="1460282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27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in val="0"/>
        </c:scaling>
        <c:delete val="0"/>
        <c:axPos val="l"/>
        <c:numFmt formatCode="#,##0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6028212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6269765059855323E-2"/>
          <c:y val="2.1680216802168022E-2"/>
          <c:w val="0.90564606253486601"/>
          <c:h val="0.82372361991336451"/>
        </c:manualLayout>
      </c:layout>
      <c:lineChart>
        <c:grouping val="standard"/>
        <c:varyColors val="0"/>
        <c:ser>
          <c:idx val="0"/>
          <c:order val="0"/>
          <c:tx>
            <c:strRef>
              <c:f>'Hate incidents'!$C$2</c:f>
              <c:strCache>
                <c:ptCount val="1"/>
                <c:pt idx="0">
                  <c:v>Racist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triangle"/>
            <c:size val="6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'Hate incidents'!$B$3:$B$14</c:f>
              <c:strCache>
                <c:ptCount val="12"/>
                <c:pt idx="0">
                  <c:v>2010/11</c:v>
                </c:pt>
                <c:pt idx="1">
                  <c:v>2011/12</c:v>
                </c:pt>
                <c:pt idx="2">
                  <c:v>2012/13</c:v>
                </c:pt>
                <c:pt idx="3">
                  <c:v>2013/14</c:v>
                </c:pt>
                <c:pt idx="4">
                  <c:v>2014/15</c:v>
                </c:pt>
                <c:pt idx="5">
                  <c:v>2015/16</c:v>
                </c:pt>
                <c:pt idx="6">
                  <c:v>2016/17</c:v>
                </c:pt>
                <c:pt idx="7">
                  <c:v>2017/18</c:v>
                </c:pt>
                <c:pt idx="8">
                  <c:v>2018/19</c:v>
                </c:pt>
                <c:pt idx="9">
                  <c:v>2019/20</c:v>
                </c:pt>
                <c:pt idx="10">
                  <c:v>2020/21</c:v>
                </c:pt>
                <c:pt idx="11">
                  <c:v>2021/22</c:v>
                </c:pt>
              </c:strCache>
            </c:strRef>
          </c:cat>
          <c:val>
            <c:numRef>
              <c:f>'Hate incidents'!$C$3:$C$14</c:f>
              <c:numCache>
                <c:formatCode>General</c:formatCode>
                <c:ptCount val="12"/>
                <c:pt idx="0">
                  <c:v>57</c:v>
                </c:pt>
                <c:pt idx="1">
                  <c:v>53</c:v>
                </c:pt>
                <c:pt idx="2">
                  <c:v>68</c:v>
                </c:pt>
                <c:pt idx="3">
                  <c:v>79</c:v>
                </c:pt>
                <c:pt idx="4">
                  <c:v>133</c:v>
                </c:pt>
                <c:pt idx="5">
                  <c:v>117</c:v>
                </c:pt>
                <c:pt idx="6">
                  <c:v>118</c:v>
                </c:pt>
                <c:pt idx="7">
                  <c:v>106</c:v>
                </c:pt>
                <c:pt idx="8">
                  <c:v>126</c:v>
                </c:pt>
                <c:pt idx="9">
                  <c:v>84</c:v>
                </c:pt>
                <c:pt idx="10">
                  <c:v>103</c:v>
                </c:pt>
                <c:pt idx="11">
                  <c:v>145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8F8-48AD-911B-B3DFA713484C}"/>
            </c:ext>
          </c:extLst>
        </c:ser>
        <c:ser>
          <c:idx val="1"/>
          <c:order val="1"/>
          <c:tx>
            <c:strRef>
              <c:f>'Hate incidents'!$D$2</c:f>
              <c:strCache>
                <c:ptCount val="1"/>
                <c:pt idx="0">
                  <c:v>Sectarian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'Hate incidents'!$B$3:$B$14</c:f>
              <c:strCache>
                <c:ptCount val="12"/>
                <c:pt idx="0">
                  <c:v>2010/11</c:v>
                </c:pt>
                <c:pt idx="1">
                  <c:v>2011/12</c:v>
                </c:pt>
                <c:pt idx="2">
                  <c:v>2012/13</c:v>
                </c:pt>
                <c:pt idx="3">
                  <c:v>2013/14</c:v>
                </c:pt>
                <c:pt idx="4">
                  <c:v>2014/15</c:v>
                </c:pt>
                <c:pt idx="5">
                  <c:v>2015/16</c:v>
                </c:pt>
                <c:pt idx="6">
                  <c:v>2016/17</c:v>
                </c:pt>
                <c:pt idx="7">
                  <c:v>2017/18</c:v>
                </c:pt>
                <c:pt idx="8">
                  <c:v>2018/19</c:v>
                </c:pt>
                <c:pt idx="9">
                  <c:v>2019/20</c:v>
                </c:pt>
                <c:pt idx="10">
                  <c:v>2020/21</c:v>
                </c:pt>
                <c:pt idx="11">
                  <c:v>2021/22</c:v>
                </c:pt>
              </c:strCache>
            </c:strRef>
          </c:cat>
          <c:val>
            <c:numRef>
              <c:f>'Hate incidents'!$D$3:$D$14</c:f>
              <c:numCache>
                <c:formatCode>General</c:formatCode>
                <c:ptCount val="12"/>
                <c:pt idx="0">
                  <c:v>70</c:v>
                </c:pt>
                <c:pt idx="1">
                  <c:v>71</c:v>
                </c:pt>
                <c:pt idx="2">
                  <c:v>77</c:v>
                </c:pt>
                <c:pt idx="3">
                  <c:v>84</c:v>
                </c:pt>
                <c:pt idx="4">
                  <c:v>92</c:v>
                </c:pt>
                <c:pt idx="5">
                  <c:v>92</c:v>
                </c:pt>
                <c:pt idx="6">
                  <c:v>67</c:v>
                </c:pt>
                <c:pt idx="7">
                  <c:v>89</c:v>
                </c:pt>
                <c:pt idx="8">
                  <c:v>77</c:v>
                </c:pt>
                <c:pt idx="9">
                  <c:v>89</c:v>
                </c:pt>
                <c:pt idx="10">
                  <c:v>86</c:v>
                </c:pt>
                <c:pt idx="11">
                  <c:v>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8F8-48AD-911B-B3DFA713484C}"/>
            </c:ext>
          </c:extLst>
        </c:ser>
        <c:ser>
          <c:idx val="2"/>
          <c:order val="2"/>
          <c:tx>
            <c:strRef>
              <c:f>'Hate incidents'!$E$2</c:f>
              <c:strCache>
                <c:ptCount val="1"/>
                <c:pt idx="0">
                  <c:v>Homophobic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triangle"/>
            <c:size val="6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'Hate incidents'!$B$3:$B$14</c:f>
              <c:strCache>
                <c:ptCount val="12"/>
                <c:pt idx="0">
                  <c:v>2010/11</c:v>
                </c:pt>
                <c:pt idx="1">
                  <c:v>2011/12</c:v>
                </c:pt>
                <c:pt idx="2">
                  <c:v>2012/13</c:v>
                </c:pt>
                <c:pt idx="3">
                  <c:v>2013/14</c:v>
                </c:pt>
                <c:pt idx="4">
                  <c:v>2014/15</c:v>
                </c:pt>
                <c:pt idx="5">
                  <c:v>2015/16</c:v>
                </c:pt>
                <c:pt idx="6">
                  <c:v>2016/17</c:v>
                </c:pt>
                <c:pt idx="7">
                  <c:v>2017/18</c:v>
                </c:pt>
                <c:pt idx="8">
                  <c:v>2018/19</c:v>
                </c:pt>
                <c:pt idx="9">
                  <c:v>2019/20</c:v>
                </c:pt>
                <c:pt idx="10">
                  <c:v>2020/21</c:v>
                </c:pt>
                <c:pt idx="11">
                  <c:v>2021/22</c:v>
                </c:pt>
              </c:strCache>
            </c:strRef>
          </c:cat>
          <c:val>
            <c:numRef>
              <c:f>'Hate incidents'!$E$3:$E$14</c:f>
              <c:numCache>
                <c:formatCode>General</c:formatCode>
                <c:ptCount val="12"/>
                <c:pt idx="0">
                  <c:v>10</c:v>
                </c:pt>
                <c:pt idx="1">
                  <c:v>15</c:v>
                </c:pt>
                <c:pt idx="2">
                  <c:v>11</c:v>
                </c:pt>
                <c:pt idx="3">
                  <c:v>26</c:v>
                </c:pt>
                <c:pt idx="4">
                  <c:v>36</c:v>
                </c:pt>
                <c:pt idx="5">
                  <c:v>43</c:v>
                </c:pt>
                <c:pt idx="6">
                  <c:v>21</c:v>
                </c:pt>
                <c:pt idx="7">
                  <c:v>27</c:v>
                </c:pt>
                <c:pt idx="8">
                  <c:v>34</c:v>
                </c:pt>
                <c:pt idx="9">
                  <c:v>33</c:v>
                </c:pt>
                <c:pt idx="10">
                  <c:v>36</c:v>
                </c:pt>
                <c:pt idx="11">
                  <c:v>56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8F8-48AD-911B-B3DFA71348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73754688"/>
        <c:axId val="1"/>
      </c:lineChart>
      <c:catAx>
        <c:axId val="773754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270000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7375468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9.408232507521927E-2"/>
          <c:y val="4.6101473088221705E-2"/>
          <c:w val="0.19087144594730535"/>
          <c:h val="0.23081293700076108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900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5085096070308285E-2"/>
          <c:y val="4.8404840484048403E-2"/>
          <c:w val="0.93040028533018759"/>
          <c:h val="0.767725024470951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'Hate incidents'!$E$19</c:f>
              <c:strCache>
                <c:ptCount val="1"/>
                <c:pt idx="0">
                  <c:v>Transphobic</c:v>
                </c:pt>
              </c:strCache>
            </c:strRef>
          </c:tx>
          <c:spPr>
            <a:solidFill>
              <a:srgbClr val="5B9BD5"/>
            </a:solidFill>
            <a:ln w="25400">
              <a:noFill/>
            </a:ln>
          </c:spPr>
          <c:invertIfNegative val="0"/>
          <c:cat>
            <c:strRef>
              <c:f>'Hate incidents'!$D$20:$D$31</c:f>
              <c:strCache>
                <c:ptCount val="12"/>
                <c:pt idx="0">
                  <c:v>2010/11</c:v>
                </c:pt>
                <c:pt idx="1">
                  <c:v>2011/12</c:v>
                </c:pt>
                <c:pt idx="2">
                  <c:v>2012/13</c:v>
                </c:pt>
                <c:pt idx="3">
                  <c:v>2013/14</c:v>
                </c:pt>
                <c:pt idx="4">
                  <c:v>2014/15</c:v>
                </c:pt>
                <c:pt idx="5">
                  <c:v>2015/16</c:v>
                </c:pt>
                <c:pt idx="6">
                  <c:v>2016/17</c:v>
                </c:pt>
                <c:pt idx="7">
                  <c:v>2017/18</c:v>
                </c:pt>
                <c:pt idx="8">
                  <c:v>2018/19</c:v>
                </c:pt>
                <c:pt idx="9">
                  <c:v>2019/20</c:v>
                </c:pt>
                <c:pt idx="10">
                  <c:v>2020/21</c:v>
                </c:pt>
                <c:pt idx="11">
                  <c:v>2021/22</c:v>
                </c:pt>
              </c:strCache>
            </c:strRef>
          </c:cat>
          <c:val>
            <c:numRef>
              <c:f>'Hate incidents'!$E$20:$E$31</c:f>
              <c:numCache>
                <c:formatCode>General</c:formatCode>
                <c:ptCount val="12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2</c:v>
                </c:pt>
                <c:pt idx="5">
                  <c:v>3</c:v>
                </c:pt>
                <c:pt idx="6">
                  <c:v>2</c:v>
                </c:pt>
                <c:pt idx="7">
                  <c:v>0</c:v>
                </c:pt>
                <c:pt idx="8">
                  <c:v>4</c:v>
                </c:pt>
                <c:pt idx="9">
                  <c:v>8</c:v>
                </c:pt>
                <c:pt idx="10">
                  <c:v>3</c:v>
                </c:pt>
                <c:pt idx="11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81-4FF2-BD91-1D9EE6F5E271}"/>
            </c:ext>
          </c:extLst>
        </c:ser>
        <c:ser>
          <c:idx val="1"/>
          <c:order val="1"/>
          <c:tx>
            <c:strRef>
              <c:f>'Hate incidents'!$F$19</c:f>
              <c:strCache>
                <c:ptCount val="1"/>
                <c:pt idx="0">
                  <c:v>Faith / Religion</c:v>
                </c:pt>
              </c:strCache>
            </c:strRef>
          </c:tx>
          <c:spPr>
            <a:solidFill>
              <a:srgbClr val="ED7D31"/>
            </a:solidFill>
            <a:ln w="25400">
              <a:noFill/>
            </a:ln>
          </c:spPr>
          <c:invertIfNegative val="0"/>
          <c:cat>
            <c:strRef>
              <c:f>'Hate incidents'!$D$20:$D$31</c:f>
              <c:strCache>
                <c:ptCount val="12"/>
                <c:pt idx="0">
                  <c:v>2010/11</c:v>
                </c:pt>
                <c:pt idx="1">
                  <c:v>2011/12</c:v>
                </c:pt>
                <c:pt idx="2">
                  <c:v>2012/13</c:v>
                </c:pt>
                <c:pt idx="3">
                  <c:v>2013/14</c:v>
                </c:pt>
                <c:pt idx="4">
                  <c:v>2014/15</c:v>
                </c:pt>
                <c:pt idx="5">
                  <c:v>2015/16</c:v>
                </c:pt>
                <c:pt idx="6">
                  <c:v>2016/17</c:v>
                </c:pt>
                <c:pt idx="7">
                  <c:v>2017/18</c:v>
                </c:pt>
                <c:pt idx="8">
                  <c:v>2018/19</c:v>
                </c:pt>
                <c:pt idx="9">
                  <c:v>2019/20</c:v>
                </c:pt>
                <c:pt idx="10">
                  <c:v>2020/21</c:v>
                </c:pt>
                <c:pt idx="11">
                  <c:v>2021/22</c:v>
                </c:pt>
              </c:strCache>
            </c:strRef>
          </c:cat>
          <c:val>
            <c:numRef>
              <c:f>'Hate incidents'!$F$20:$F$31</c:f>
              <c:numCache>
                <c:formatCode>General</c:formatCode>
                <c:ptCount val="12"/>
                <c:pt idx="0">
                  <c:v>2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3</c:v>
                </c:pt>
                <c:pt idx="6">
                  <c:v>3</c:v>
                </c:pt>
                <c:pt idx="7">
                  <c:v>5</c:v>
                </c:pt>
                <c:pt idx="8">
                  <c:v>3</c:v>
                </c:pt>
                <c:pt idx="9">
                  <c:v>6</c:v>
                </c:pt>
                <c:pt idx="10">
                  <c:v>1</c:v>
                </c:pt>
                <c:pt idx="1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581-4FF2-BD91-1D9EE6F5E271}"/>
            </c:ext>
          </c:extLst>
        </c:ser>
        <c:ser>
          <c:idx val="2"/>
          <c:order val="2"/>
          <c:tx>
            <c:strRef>
              <c:f>'Hate incidents'!$G$19</c:f>
              <c:strCache>
                <c:ptCount val="1"/>
                <c:pt idx="0">
                  <c:v>Disability</c:v>
                </c:pt>
              </c:strCache>
            </c:strRef>
          </c:tx>
          <c:invertIfNegative val="0"/>
          <c:cat>
            <c:strRef>
              <c:f>'Hate incidents'!$D$20:$D$31</c:f>
              <c:strCache>
                <c:ptCount val="12"/>
                <c:pt idx="0">
                  <c:v>2010/11</c:v>
                </c:pt>
                <c:pt idx="1">
                  <c:v>2011/12</c:v>
                </c:pt>
                <c:pt idx="2">
                  <c:v>2012/13</c:v>
                </c:pt>
                <c:pt idx="3">
                  <c:v>2013/14</c:v>
                </c:pt>
                <c:pt idx="4">
                  <c:v>2014/15</c:v>
                </c:pt>
                <c:pt idx="5">
                  <c:v>2015/16</c:v>
                </c:pt>
                <c:pt idx="6">
                  <c:v>2016/17</c:v>
                </c:pt>
                <c:pt idx="7">
                  <c:v>2017/18</c:v>
                </c:pt>
                <c:pt idx="8">
                  <c:v>2018/19</c:v>
                </c:pt>
                <c:pt idx="9">
                  <c:v>2019/20</c:v>
                </c:pt>
                <c:pt idx="10">
                  <c:v>2020/21</c:v>
                </c:pt>
                <c:pt idx="11">
                  <c:v>2021/22</c:v>
                </c:pt>
              </c:strCache>
            </c:strRef>
          </c:cat>
          <c:val>
            <c:numRef>
              <c:f>'Hate incidents'!$G$20:$G$31</c:f>
              <c:numCache>
                <c:formatCode>General</c:formatCode>
                <c:ptCount val="12"/>
                <c:pt idx="0">
                  <c:v>9</c:v>
                </c:pt>
                <c:pt idx="1">
                  <c:v>6</c:v>
                </c:pt>
                <c:pt idx="2">
                  <c:v>11</c:v>
                </c:pt>
                <c:pt idx="3">
                  <c:v>7</c:v>
                </c:pt>
                <c:pt idx="4">
                  <c:v>10</c:v>
                </c:pt>
                <c:pt idx="5">
                  <c:v>15</c:v>
                </c:pt>
                <c:pt idx="6">
                  <c:v>8</c:v>
                </c:pt>
                <c:pt idx="7">
                  <c:v>6</c:v>
                </c:pt>
                <c:pt idx="8">
                  <c:v>6</c:v>
                </c:pt>
                <c:pt idx="9">
                  <c:v>11</c:v>
                </c:pt>
                <c:pt idx="10">
                  <c:v>11</c:v>
                </c:pt>
                <c:pt idx="1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581-4FF2-BD91-1D9EE6F5E2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73759264"/>
        <c:axId val="1"/>
      </c:barChart>
      <c:catAx>
        <c:axId val="773759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270000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77375926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6.2196941470644244E-2"/>
          <c:y val="3.7120025734944689E-2"/>
          <c:w val="0.18171572402030187"/>
          <c:h val="0.22938696729761149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900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25B49-DF4B-4853-9384-190622701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7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Gordon</dc:creator>
  <cp:keywords/>
  <dc:description/>
  <cp:lastModifiedBy>Jessica Bennett</cp:lastModifiedBy>
  <cp:revision>20</cp:revision>
  <cp:lastPrinted>2022-06-16T15:56:00Z</cp:lastPrinted>
  <dcterms:created xsi:type="dcterms:W3CDTF">2022-06-16T13:07:00Z</dcterms:created>
  <dcterms:modified xsi:type="dcterms:W3CDTF">2022-12-12T14:28:00Z</dcterms:modified>
</cp:coreProperties>
</file>