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1269" w14:textId="77777777" w:rsidR="002E31FB" w:rsidRPr="00A65E19" w:rsidRDefault="003A6B98">
      <w:pPr>
        <w:rPr>
          <w:b/>
        </w:rPr>
      </w:pPr>
      <w:r w:rsidRPr="00A65E19">
        <w:rPr>
          <w:b/>
        </w:rPr>
        <w:t>Mid-Year Population Estimates</w:t>
      </w:r>
    </w:p>
    <w:p w14:paraId="0D841918" w14:textId="77777777" w:rsidR="003A6B98" w:rsidRDefault="003A6B98">
      <w:r>
        <w:t xml:space="preserve">The estimated population of Armagh City, Banbridge and Craigavon </w:t>
      </w:r>
      <w:r w:rsidR="00E1225D">
        <w:t xml:space="preserve">Borough </w:t>
      </w:r>
      <w:r>
        <w:t>at 30</w:t>
      </w:r>
      <w:r w:rsidRPr="003A6B98">
        <w:rPr>
          <w:vertAlign w:val="superscript"/>
        </w:rPr>
        <w:t>th</w:t>
      </w:r>
      <w:r>
        <w:t xml:space="preserve"> June 2018 was 214,090, making </w:t>
      </w:r>
      <w:r w:rsidR="00F15B67">
        <w:t xml:space="preserve">up 11.4% of </w:t>
      </w:r>
      <w:r w:rsidR="00F51248">
        <w:t xml:space="preserve">the Northern Ireland population. </w:t>
      </w:r>
      <w:r w:rsidR="00E1225D">
        <w:t>It is the second largest council after Belfast in terms of population.</w:t>
      </w:r>
    </w:p>
    <w:p w14:paraId="1FC3641E" w14:textId="77777777" w:rsidR="00E1225D" w:rsidRDefault="00BC187D">
      <w:r>
        <w:t>The b</w:t>
      </w:r>
      <w:r w:rsidR="00E1225D">
        <w:t>orough is made up of 106,425 (49.7%) males and 107,665 (50.3%) females.</w:t>
      </w:r>
      <w:r w:rsidR="00F8015E">
        <w:t xml:space="preserve"> In Northern Ireland </w:t>
      </w:r>
      <w:r w:rsidR="001217B0">
        <w:t xml:space="preserve">overall </w:t>
      </w:r>
      <w:r w:rsidR="00F51248">
        <w:t>the proportion of females is slightly higher at 50.8%.</w:t>
      </w:r>
      <w:r w:rsidR="00E1225D">
        <w:t xml:space="preserve"> </w:t>
      </w:r>
    </w:p>
    <w:tbl>
      <w:tblPr>
        <w:tblW w:w="7083" w:type="dxa"/>
        <w:tblLayout w:type="fixed"/>
        <w:tblLook w:val="04A0" w:firstRow="1" w:lastRow="0" w:firstColumn="1" w:lastColumn="0" w:noHBand="0" w:noVBand="1"/>
      </w:tblPr>
      <w:tblGrid>
        <w:gridCol w:w="1359"/>
        <w:gridCol w:w="1613"/>
        <w:gridCol w:w="1276"/>
        <w:gridCol w:w="1417"/>
        <w:gridCol w:w="1418"/>
      </w:tblGrid>
      <w:tr w:rsidR="009B4079" w:rsidRPr="009C7268" w14:paraId="1C036C28" w14:textId="77777777" w:rsidTr="009B4079">
        <w:trPr>
          <w:trHeight w:val="600"/>
        </w:trPr>
        <w:tc>
          <w:tcPr>
            <w:tcW w:w="1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4A7CB" w14:textId="77777777" w:rsidR="009B4079" w:rsidRPr="009C7268" w:rsidRDefault="009B4079" w:rsidP="00337DD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Age Group</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14:paraId="5005E8DE" w14:textId="77777777" w:rsidR="009B4079" w:rsidRPr="009C7268" w:rsidRDefault="009B4079" w:rsidP="00337DD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Armagh City, Banbridge and Craigavon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C3697D" w14:textId="77777777" w:rsidR="009B4079" w:rsidRPr="009C7268" w:rsidRDefault="009B4079" w:rsidP="00337DD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CB295E9" w14:textId="77777777" w:rsidR="009B4079" w:rsidRPr="009C7268" w:rsidRDefault="009B4079" w:rsidP="00337DD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Northern Ireland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A2DD9A6" w14:textId="77777777" w:rsidR="009B4079" w:rsidRPr="009C7268" w:rsidRDefault="009B4079" w:rsidP="00337DD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9B4079" w:rsidRPr="009C7268" w14:paraId="1FD88ABB" w14:textId="77777777" w:rsidTr="009B4079">
        <w:trPr>
          <w:trHeight w:val="300"/>
        </w:trPr>
        <w:tc>
          <w:tcPr>
            <w:tcW w:w="1359" w:type="dxa"/>
            <w:tcBorders>
              <w:top w:val="nil"/>
              <w:left w:val="single" w:sz="4" w:space="0" w:color="auto"/>
              <w:bottom w:val="single" w:sz="4" w:space="0" w:color="auto"/>
              <w:right w:val="single" w:sz="4" w:space="0" w:color="auto"/>
            </w:tcBorders>
            <w:shd w:val="clear" w:color="000000" w:fill="FFFFFF"/>
            <w:vAlign w:val="center"/>
          </w:tcPr>
          <w:p w14:paraId="4A58EC82" w14:textId="77777777" w:rsidR="009B4079" w:rsidRPr="009C7268" w:rsidRDefault="009B4079" w:rsidP="00337DD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0 – 15 years</w:t>
            </w:r>
          </w:p>
        </w:tc>
        <w:tc>
          <w:tcPr>
            <w:tcW w:w="1613" w:type="dxa"/>
            <w:tcBorders>
              <w:top w:val="nil"/>
              <w:left w:val="nil"/>
              <w:bottom w:val="single" w:sz="4" w:space="0" w:color="auto"/>
              <w:right w:val="single" w:sz="4" w:space="0" w:color="auto"/>
            </w:tcBorders>
            <w:shd w:val="clear" w:color="auto" w:fill="auto"/>
            <w:noWrap/>
            <w:vAlign w:val="bottom"/>
          </w:tcPr>
          <w:p w14:paraId="507616FC" w14:textId="77777777" w:rsidR="009B4079" w:rsidRPr="009C7268" w:rsidRDefault="009B4079"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48,166</w:t>
            </w:r>
          </w:p>
        </w:tc>
        <w:tc>
          <w:tcPr>
            <w:tcW w:w="1276" w:type="dxa"/>
            <w:tcBorders>
              <w:top w:val="nil"/>
              <w:left w:val="nil"/>
              <w:bottom w:val="single" w:sz="4" w:space="0" w:color="auto"/>
              <w:right w:val="single" w:sz="4" w:space="0" w:color="auto"/>
            </w:tcBorders>
            <w:shd w:val="clear" w:color="auto" w:fill="auto"/>
            <w:noWrap/>
            <w:vAlign w:val="bottom"/>
          </w:tcPr>
          <w:p w14:paraId="5D5CA0A1" w14:textId="77777777" w:rsidR="009B4079" w:rsidRPr="009C7268" w:rsidRDefault="009B4079"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22.5%</w:t>
            </w:r>
          </w:p>
        </w:tc>
        <w:tc>
          <w:tcPr>
            <w:tcW w:w="1417" w:type="dxa"/>
            <w:tcBorders>
              <w:top w:val="nil"/>
              <w:left w:val="nil"/>
              <w:bottom w:val="single" w:sz="4" w:space="0" w:color="auto"/>
              <w:right w:val="single" w:sz="4" w:space="0" w:color="auto"/>
            </w:tcBorders>
            <w:shd w:val="clear" w:color="auto" w:fill="auto"/>
            <w:noWrap/>
            <w:vAlign w:val="bottom"/>
          </w:tcPr>
          <w:p w14:paraId="458B2D95" w14:textId="77777777" w:rsidR="009B4079" w:rsidRPr="009C7268" w:rsidRDefault="009B4079"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393,510</w:t>
            </w:r>
          </w:p>
        </w:tc>
        <w:tc>
          <w:tcPr>
            <w:tcW w:w="1418" w:type="dxa"/>
            <w:tcBorders>
              <w:top w:val="nil"/>
              <w:left w:val="nil"/>
              <w:bottom w:val="single" w:sz="4" w:space="0" w:color="auto"/>
              <w:right w:val="single" w:sz="4" w:space="0" w:color="auto"/>
            </w:tcBorders>
            <w:shd w:val="clear" w:color="auto" w:fill="auto"/>
            <w:noWrap/>
            <w:vAlign w:val="bottom"/>
          </w:tcPr>
          <w:p w14:paraId="076098F4" w14:textId="77777777" w:rsidR="009B4079" w:rsidRPr="009C7268" w:rsidRDefault="009B4079"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20.9%</w:t>
            </w:r>
          </w:p>
        </w:tc>
      </w:tr>
      <w:tr w:rsidR="009749EE" w:rsidRPr="009C7268" w14:paraId="5133E54B" w14:textId="77777777" w:rsidTr="009B4079">
        <w:trPr>
          <w:trHeight w:val="300"/>
        </w:trPr>
        <w:tc>
          <w:tcPr>
            <w:tcW w:w="1359" w:type="dxa"/>
            <w:tcBorders>
              <w:top w:val="nil"/>
              <w:left w:val="single" w:sz="4" w:space="0" w:color="auto"/>
              <w:bottom w:val="single" w:sz="4" w:space="0" w:color="auto"/>
              <w:right w:val="single" w:sz="4" w:space="0" w:color="auto"/>
            </w:tcBorders>
            <w:shd w:val="clear" w:color="000000" w:fill="FFFFFF"/>
            <w:vAlign w:val="center"/>
          </w:tcPr>
          <w:p w14:paraId="514EE35A" w14:textId="77777777" w:rsidR="009749EE" w:rsidRDefault="009749EE" w:rsidP="00337DD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16 – 24 years</w:t>
            </w:r>
          </w:p>
        </w:tc>
        <w:tc>
          <w:tcPr>
            <w:tcW w:w="1613" w:type="dxa"/>
            <w:tcBorders>
              <w:top w:val="nil"/>
              <w:left w:val="nil"/>
              <w:bottom w:val="single" w:sz="4" w:space="0" w:color="auto"/>
              <w:right w:val="single" w:sz="4" w:space="0" w:color="auto"/>
            </w:tcBorders>
            <w:shd w:val="clear" w:color="auto" w:fill="auto"/>
            <w:noWrap/>
            <w:vAlign w:val="bottom"/>
          </w:tcPr>
          <w:p w14:paraId="5A74CF1B" w14:textId="77777777" w:rsidR="009749EE" w:rsidRDefault="009749EE"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21,883</w:t>
            </w:r>
          </w:p>
        </w:tc>
        <w:tc>
          <w:tcPr>
            <w:tcW w:w="1276" w:type="dxa"/>
            <w:tcBorders>
              <w:top w:val="nil"/>
              <w:left w:val="nil"/>
              <w:bottom w:val="single" w:sz="4" w:space="0" w:color="auto"/>
              <w:right w:val="single" w:sz="4" w:space="0" w:color="auto"/>
            </w:tcBorders>
            <w:shd w:val="clear" w:color="auto" w:fill="auto"/>
            <w:noWrap/>
            <w:vAlign w:val="bottom"/>
          </w:tcPr>
          <w:p w14:paraId="4E3A2FBA" w14:textId="77777777" w:rsidR="009749EE" w:rsidRDefault="009749EE"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p>
        </w:tc>
        <w:tc>
          <w:tcPr>
            <w:tcW w:w="1417" w:type="dxa"/>
            <w:tcBorders>
              <w:top w:val="nil"/>
              <w:left w:val="nil"/>
              <w:bottom w:val="single" w:sz="4" w:space="0" w:color="auto"/>
              <w:right w:val="single" w:sz="4" w:space="0" w:color="auto"/>
            </w:tcBorders>
            <w:shd w:val="clear" w:color="auto" w:fill="auto"/>
            <w:noWrap/>
            <w:vAlign w:val="bottom"/>
          </w:tcPr>
          <w:p w14:paraId="2945C225" w14:textId="77777777" w:rsidR="009749EE" w:rsidRDefault="00F51248"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207,545</w:t>
            </w:r>
          </w:p>
        </w:tc>
        <w:tc>
          <w:tcPr>
            <w:tcW w:w="1418" w:type="dxa"/>
            <w:tcBorders>
              <w:top w:val="nil"/>
              <w:left w:val="nil"/>
              <w:bottom w:val="single" w:sz="4" w:space="0" w:color="auto"/>
              <w:right w:val="single" w:sz="4" w:space="0" w:color="auto"/>
            </w:tcBorders>
            <w:shd w:val="clear" w:color="auto" w:fill="auto"/>
            <w:noWrap/>
            <w:vAlign w:val="bottom"/>
          </w:tcPr>
          <w:p w14:paraId="7435DB88" w14:textId="77777777" w:rsidR="009749EE" w:rsidRDefault="00F51248"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w:t>
            </w:r>
          </w:p>
        </w:tc>
      </w:tr>
      <w:tr w:rsidR="009749EE" w:rsidRPr="009C7268" w14:paraId="73795A0B" w14:textId="77777777" w:rsidTr="009B4079">
        <w:trPr>
          <w:trHeight w:val="300"/>
        </w:trPr>
        <w:tc>
          <w:tcPr>
            <w:tcW w:w="1359" w:type="dxa"/>
            <w:tcBorders>
              <w:top w:val="nil"/>
              <w:left w:val="single" w:sz="4" w:space="0" w:color="auto"/>
              <w:bottom w:val="single" w:sz="4" w:space="0" w:color="auto"/>
              <w:right w:val="single" w:sz="4" w:space="0" w:color="auto"/>
            </w:tcBorders>
            <w:shd w:val="clear" w:color="000000" w:fill="FFFFFF"/>
            <w:vAlign w:val="center"/>
          </w:tcPr>
          <w:p w14:paraId="4EF055DF" w14:textId="77777777" w:rsidR="009749EE" w:rsidRDefault="009749EE" w:rsidP="00337DD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25 – 49 years</w:t>
            </w:r>
          </w:p>
        </w:tc>
        <w:tc>
          <w:tcPr>
            <w:tcW w:w="1613" w:type="dxa"/>
            <w:tcBorders>
              <w:top w:val="nil"/>
              <w:left w:val="nil"/>
              <w:bottom w:val="single" w:sz="4" w:space="0" w:color="auto"/>
              <w:right w:val="single" w:sz="4" w:space="0" w:color="auto"/>
            </w:tcBorders>
            <w:shd w:val="clear" w:color="auto" w:fill="auto"/>
            <w:noWrap/>
            <w:vAlign w:val="bottom"/>
          </w:tcPr>
          <w:p w14:paraId="751B2DDD" w14:textId="77777777" w:rsidR="009749EE" w:rsidRDefault="009749EE"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71,975</w:t>
            </w:r>
          </w:p>
        </w:tc>
        <w:tc>
          <w:tcPr>
            <w:tcW w:w="1276" w:type="dxa"/>
            <w:tcBorders>
              <w:top w:val="nil"/>
              <w:left w:val="nil"/>
              <w:bottom w:val="single" w:sz="4" w:space="0" w:color="auto"/>
              <w:right w:val="single" w:sz="4" w:space="0" w:color="auto"/>
            </w:tcBorders>
            <w:shd w:val="clear" w:color="auto" w:fill="auto"/>
            <w:noWrap/>
            <w:vAlign w:val="bottom"/>
          </w:tcPr>
          <w:p w14:paraId="2EBB8008" w14:textId="77777777" w:rsidR="009749EE" w:rsidRDefault="009749EE"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33.6%</w:t>
            </w:r>
          </w:p>
        </w:tc>
        <w:tc>
          <w:tcPr>
            <w:tcW w:w="1417" w:type="dxa"/>
            <w:tcBorders>
              <w:top w:val="nil"/>
              <w:left w:val="nil"/>
              <w:bottom w:val="single" w:sz="4" w:space="0" w:color="auto"/>
              <w:right w:val="single" w:sz="4" w:space="0" w:color="auto"/>
            </w:tcBorders>
            <w:shd w:val="clear" w:color="auto" w:fill="auto"/>
            <w:noWrap/>
            <w:vAlign w:val="bottom"/>
          </w:tcPr>
          <w:p w14:paraId="6A2B7969" w14:textId="77777777" w:rsidR="009749EE" w:rsidRDefault="00F51248"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615,599</w:t>
            </w:r>
          </w:p>
        </w:tc>
        <w:tc>
          <w:tcPr>
            <w:tcW w:w="1418" w:type="dxa"/>
            <w:tcBorders>
              <w:top w:val="nil"/>
              <w:left w:val="nil"/>
              <w:bottom w:val="single" w:sz="4" w:space="0" w:color="auto"/>
              <w:right w:val="single" w:sz="4" w:space="0" w:color="auto"/>
            </w:tcBorders>
            <w:shd w:val="clear" w:color="auto" w:fill="auto"/>
            <w:noWrap/>
            <w:vAlign w:val="bottom"/>
          </w:tcPr>
          <w:p w14:paraId="20DDAE6D" w14:textId="77777777" w:rsidR="009749EE" w:rsidRDefault="00F51248"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32.7%</w:t>
            </w:r>
          </w:p>
        </w:tc>
      </w:tr>
      <w:tr w:rsidR="009B4079" w:rsidRPr="009C7268" w14:paraId="01388773" w14:textId="77777777" w:rsidTr="009B4079">
        <w:trPr>
          <w:trHeight w:val="300"/>
        </w:trPr>
        <w:tc>
          <w:tcPr>
            <w:tcW w:w="1359" w:type="dxa"/>
            <w:tcBorders>
              <w:top w:val="nil"/>
              <w:left w:val="single" w:sz="4" w:space="0" w:color="auto"/>
              <w:bottom w:val="single" w:sz="4" w:space="0" w:color="auto"/>
              <w:right w:val="single" w:sz="4" w:space="0" w:color="auto"/>
            </w:tcBorders>
            <w:shd w:val="clear" w:color="000000" w:fill="FFFFFF"/>
            <w:vAlign w:val="center"/>
          </w:tcPr>
          <w:p w14:paraId="11805F05" w14:textId="77777777" w:rsidR="009B4079" w:rsidRPr="009C7268" w:rsidRDefault="009749EE" w:rsidP="00337DD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50</w:t>
            </w:r>
            <w:r w:rsidR="009B4079">
              <w:rPr>
                <w:rFonts w:ascii="Arial" w:eastAsia="Times New Roman" w:hAnsi="Arial" w:cs="Arial"/>
                <w:b/>
                <w:bCs/>
                <w:sz w:val="18"/>
                <w:szCs w:val="18"/>
                <w:lang w:eastAsia="en-GB"/>
              </w:rPr>
              <w:t xml:space="preserve"> – 64 years</w:t>
            </w:r>
          </w:p>
        </w:tc>
        <w:tc>
          <w:tcPr>
            <w:tcW w:w="1613" w:type="dxa"/>
            <w:tcBorders>
              <w:top w:val="nil"/>
              <w:left w:val="nil"/>
              <w:bottom w:val="single" w:sz="4" w:space="0" w:color="auto"/>
              <w:right w:val="single" w:sz="4" w:space="0" w:color="auto"/>
            </w:tcBorders>
            <w:shd w:val="clear" w:color="auto" w:fill="auto"/>
            <w:noWrap/>
            <w:vAlign w:val="bottom"/>
          </w:tcPr>
          <w:p w14:paraId="04CA0296" w14:textId="77777777" w:rsidR="009B4079" w:rsidRPr="009C7268" w:rsidRDefault="009749EE"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39,255</w:t>
            </w:r>
          </w:p>
        </w:tc>
        <w:tc>
          <w:tcPr>
            <w:tcW w:w="1276" w:type="dxa"/>
            <w:tcBorders>
              <w:top w:val="nil"/>
              <w:left w:val="nil"/>
              <w:bottom w:val="single" w:sz="4" w:space="0" w:color="auto"/>
              <w:right w:val="single" w:sz="4" w:space="0" w:color="auto"/>
            </w:tcBorders>
            <w:shd w:val="clear" w:color="auto" w:fill="auto"/>
            <w:noWrap/>
            <w:vAlign w:val="bottom"/>
          </w:tcPr>
          <w:p w14:paraId="54D1D7B5" w14:textId="77777777" w:rsidR="009B4079" w:rsidRPr="009C7268" w:rsidRDefault="009749EE"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18.3%</w:t>
            </w:r>
          </w:p>
        </w:tc>
        <w:tc>
          <w:tcPr>
            <w:tcW w:w="1417" w:type="dxa"/>
            <w:tcBorders>
              <w:top w:val="nil"/>
              <w:left w:val="nil"/>
              <w:bottom w:val="single" w:sz="4" w:space="0" w:color="auto"/>
              <w:right w:val="single" w:sz="4" w:space="0" w:color="auto"/>
            </w:tcBorders>
            <w:shd w:val="clear" w:color="auto" w:fill="auto"/>
            <w:noWrap/>
            <w:vAlign w:val="bottom"/>
          </w:tcPr>
          <w:p w14:paraId="114D22D5" w14:textId="77777777" w:rsidR="009B4079" w:rsidRPr="009C7268" w:rsidRDefault="00F51248"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356,790</w:t>
            </w:r>
          </w:p>
        </w:tc>
        <w:tc>
          <w:tcPr>
            <w:tcW w:w="1418" w:type="dxa"/>
            <w:tcBorders>
              <w:top w:val="nil"/>
              <w:left w:val="nil"/>
              <w:bottom w:val="single" w:sz="4" w:space="0" w:color="auto"/>
              <w:right w:val="single" w:sz="4" w:space="0" w:color="auto"/>
            </w:tcBorders>
            <w:shd w:val="clear" w:color="auto" w:fill="auto"/>
            <w:noWrap/>
            <w:vAlign w:val="bottom"/>
          </w:tcPr>
          <w:p w14:paraId="573E0451" w14:textId="77777777" w:rsidR="009B4079" w:rsidRPr="009C7268" w:rsidRDefault="00F51248"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19.0%</w:t>
            </w:r>
          </w:p>
        </w:tc>
      </w:tr>
      <w:tr w:rsidR="009B4079" w:rsidRPr="009C7268" w14:paraId="7DE41508" w14:textId="77777777" w:rsidTr="009B4079">
        <w:trPr>
          <w:trHeight w:val="300"/>
        </w:trPr>
        <w:tc>
          <w:tcPr>
            <w:tcW w:w="1359" w:type="dxa"/>
            <w:tcBorders>
              <w:top w:val="nil"/>
              <w:left w:val="single" w:sz="4" w:space="0" w:color="auto"/>
              <w:bottom w:val="single" w:sz="4" w:space="0" w:color="auto"/>
              <w:right w:val="single" w:sz="4" w:space="0" w:color="auto"/>
            </w:tcBorders>
            <w:shd w:val="clear" w:color="000000" w:fill="FFFFFF"/>
            <w:vAlign w:val="center"/>
          </w:tcPr>
          <w:p w14:paraId="70B0E918" w14:textId="77777777" w:rsidR="009B4079" w:rsidRPr="009C7268" w:rsidRDefault="009B4079" w:rsidP="00337DD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65 and over</w:t>
            </w:r>
          </w:p>
        </w:tc>
        <w:tc>
          <w:tcPr>
            <w:tcW w:w="1613" w:type="dxa"/>
            <w:tcBorders>
              <w:top w:val="nil"/>
              <w:left w:val="nil"/>
              <w:bottom w:val="single" w:sz="4" w:space="0" w:color="auto"/>
              <w:right w:val="single" w:sz="4" w:space="0" w:color="auto"/>
            </w:tcBorders>
            <w:shd w:val="clear" w:color="auto" w:fill="auto"/>
            <w:noWrap/>
            <w:vAlign w:val="bottom"/>
          </w:tcPr>
          <w:p w14:paraId="4DEB1EE7" w14:textId="77777777" w:rsidR="009B4079" w:rsidRPr="009C7268" w:rsidRDefault="009B4079"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32,811</w:t>
            </w:r>
          </w:p>
        </w:tc>
        <w:tc>
          <w:tcPr>
            <w:tcW w:w="1276" w:type="dxa"/>
            <w:tcBorders>
              <w:top w:val="nil"/>
              <w:left w:val="nil"/>
              <w:bottom w:val="single" w:sz="4" w:space="0" w:color="auto"/>
              <w:right w:val="single" w:sz="4" w:space="0" w:color="auto"/>
            </w:tcBorders>
            <w:shd w:val="clear" w:color="auto" w:fill="auto"/>
            <w:noWrap/>
            <w:vAlign w:val="bottom"/>
          </w:tcPr>
          <w:p w14:paraId="500D598F" w14:textId="77777777" w:rsidR="009B4079" w:rsidRPr="009C7268" w:rsidRDefault="009B4079"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15.3%</w:t>
            </w:r>
          </w:p>
        </w:tc>
        <w:tc>
          <w:tcPr>
            <w:tcW w:w="1417" w:type="dxa"/>
            <w:tcBorders>
              <w:top w:val="nil"/>
              <w:left w:val="nil"/>
              <w:bottom w:val="single" w:sz="4" w:space="0" w:color="auto"/>
              <w:right w:val="single" w:sz="4" w:space="0" w:color="auto"/>
            </w:tcBorders>
            <w:shd w:val="clear" w:color="auto" w:fill="auto"/>
            <w:noWrap/>
            <w:vAlign w:val="bottom"/>
          </w:tcPr>
          <w:p w14:paraId="2B31B464" w14:textId="77777777" w:rsidR="009B4079" w:rsidRPr="009C7268" w:rsidRDefault="009B4079"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308,197</w:t>
            </w:r>
          </w:p>
        </w:tc>
        <w:tc>
          <w:tcPr>
            <w:tcW w:w="1418" w:type="dxa"/>
            <w:tcBorders>
              <w:top w:val="nil"/>
              <w:left w:val="nil"/>
              <w:bottom w:val="single" w:sz="4" w:space="0" w:color="auto"/>
              <w:right w:val="single" w:sz="4" w:space="0" w:color="auto"/>
            </w:tcBorders>
            <w:shd w:val="clear" w:color="auto" w:fill="auto"/>
            <w:noWrap/>
            <w:vAlign w:val="bottom"/>
          </w:tcPr>
          <w:p w14:paraId="2CE23A52" w14:textId="77777777" w:rsidR="009B4079" w:rsidRPr="009C7268" w:rsidRDefault="009B4079"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16.4%</w:t>
            </w:r>
          </w:p>
        </w:tc>
      </w:tr>
      <w:tr w:rsidR="009B4079" w:rsidRPr="009C7268" w14:paraId="4A3F3CEE" w14:textId="77777777" w:rsidTr="009B4079">
        <w:trPr>
          <w:trHeight w:val="300"/>
        </w:trPr>
        <w:tc>
          <w:tcPr>
            <w:tcW w:w="1359" w:type="dxa"/>
            <w:tcBorders>
              <w:top w:val="nil"/>
              <w:left w:val="single" w:sz="4" w:space="0" w:color="auto"/>
              <w:bottom w:val="single" w:sz="4" w:space="0" w:color="auto"/>
              <w:right w:val="single" w:sz="4" w:space="0" w:color="auto"/>
            </w:tcBorders>
            <w:shd w:val="clear" w:color="000000" w:fill="FFFFFF"/>
            <w:vAlign w:val="center"/>
          </w:tcPr>
          <w:p w14:paraId="3207CB6B" w14:textId="77777777" w:rsidR="009B4079" w:rsidRPr="009C7268" w:rsidRDefault="009B4079" w:rsidP="00337DD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Total </w:t>
            </w:r>
          </w:p>
        </w:tc>
        <w:tc>
          <w:tcPr>
            <w:tcW w:w="1613" w:type="dxa"/>
            <w:tcBorders>
              <w:top w:val="nil"/>
              <w:left w:val="nil"/>
              <w:bottom w:val="single" w:sz="4" w:space="0" w:color="auto"/>
              <w:right w:val="single" w:sz="4" w:space="0" w:color="auto"/>
            </w:tcBorders>
            <w:shd w:val="clear" w:color="auto" w:fill="auto"/>
            <w:noWrap/>
            <w:vAlign w:val="bottom"/>
          </w:tcPr>
          <w:p w14:paraId="701396EB" w14:textId="77777777" w:rsidR="009B4079" w:rsidRPr="009C7268" w:rsidRDefault="009B4079"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214,090</w:t>
            </w:r>
          </w:p>
        </w:tc>
        <w:tc>
          <w:tcPr>
            <w:tcW w:w="1276" w:type="dxa"/>
            <w:tcBorders>
              <w:top w:val="nil"/>
              <w:left w:val="nil"/>
              <w:bottom w:val="single" w:sz="4" w:space="0" w:color="auto"/>
              <w:right w:val="single" w:sz="4" w:space="0" w:color="auto"/>
            </w:tcBorders>
            <w:shd w:val="clear" w:color="auto" w:fill="auto"/>
            <w:noWrap/>
            <w:vAlign w:val="bottom"/>
          </w:tcPr>
          <w:p w14:paraId="3A91A76A" w14:textId="77777777" w:rsidR="009B4079" w:rsidRPr="009C7268" w:rsidRDefault="008B7C8F"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c>
          <w:tcPr>
            <w:tcW w:w="1417" w:type="dxa"/>
            <w:tcBorders>
              <w:top w:val="nil"/>
              <w:left w:val="nil"/>
              <w:bottom w:val="single" w:sz="4" w:space="0" w:color="auto"/>
              <w:right w:val="single" w:sz="4" w:space="0" w:color="auto"/>
            </w:tcBorders>
            <w:shd w:val="clear" w:color="auto" w:fill="auto"/>
            <w:noWrap/>
            <w:vAlign w:val="bottom"/>
          </w:tcPr>
          <w:p w14:paraId="00D052AC" w14:textId="77777777" w:rsidR="009B4079" w:rsidRPr="009C7268" w:rsidRDefault="009B4079"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1,881,641</w:t>
            </w:r>
          </w:p>
        </w:tc>
        <w:tc>
          <w:tcPr>
            <w:tcW w:w="1418" w:type="dxa"/>
            <w:tcBorders>
              <w:top w:val="nil"/>
              <w:left w:val="nil"/>
              <w:bottom w:val="single" w:sz="4" w:space="0" w:color="auto"/>
              <w:right w:val="single" w:sz="4" w:space="0" w:color="auto"/>
            </w:tcBorders>
            <w:shd w:val="clear" w:color="auto" w:fill="auto"/>
            <w:noWrap/>
            <w:vAlign w:val="bottom"/>
          </w:tcPr>
          <w:p w14:paraId="530036B2" w14:textId="77777777" w:rsidR="009B4079" w:rsidRPr="009C7268" w:rsidRDefault="008B7C8F"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r>
    </w:tbl>
    <w:p w14:paraId="77115BD6" w14:textId="77777777" w:rsidR="009B4079" w:rsidRPr="002A2185" w:rsidRDefault="008B7C8F" w:rsidP="009B4079">
      <w:pPr>
        <w:rPr>
          <w:i/>
          <w:sz w:val="20"/>
          <w:szCs w:val="20"/>
        </w:rPr>
      </w:pPr>
      <w:r>
        <w:rPr>
          <w:i/>
          <w:sz w:val="20"/>
          <w:szCs w:val="20"/>
        </w:rPr>
        <w:t>Table 1: Age profile of</w:t>
      </w:r>
      <w:r w:rsidR="00BC187D">
        <w:rPr>
          <w:i/>
          <w:sz w:val="20"/>
          <w:szCs w:val="20"/>
        </w:rPr>
        <w:t xml:space="preserve"> Armagh City, Banbridge and Craigavon</w:t>
      </w:r>
      <w:r>
        <w:rPr>
          <w:i/>
          <w:sz w:val="20"/>
          <w:szCs w:val="20"/>
        </w:rPr>
        <w:t xml:space="preserve"> Borough</w:t>
      </w:r>
      <w:r w:rsidR="00BC187D">
        <w:rPr>
          <w:i/>
          <w:sz w:val="20"/>
          <w:szCs w:val="20"/>
        </w:rPr>
        <w:t xml:space="preserve"> and Northern Ireland at 30</w:t>
      </w:r>
      <w:r w:rsidR="00BC187D" w:rsidRPr="00BC187D">
        <w:rPr>
          <w:i/>
          <w:sz w:val="20"/>
          <w:szCs w:val="20"/>
          <w:vertAlign w:val="superscript"/>
        </w:rPr>
        <w:t>th</w:t>
      </w:r>
      <w:r w:rsidR="00BC187D">
        <w:rPr>
          <w:i/>
          <w:sz w:val="20"/>
          <w:szCs w:val="20"/>
        </w:rPr>
        <w:t xml:space="preserve"> June 2018. </w:t>
      </w:r>
      <w:r w:rsidR="009B4079" w:rsidRPr="002A2185">
        <w:rPr>
          <w:i/>
          <w:sz w:val="20"/>
          <w:szCs w:val="20"/>
        </w:rPr>
        <w:t>Source:</w:t>
      </w:r>
      <w:r w:rsidR="009B4079">
        <w:rPr>
          <w:i/>
          <w:sz w:val="20"/>
          <w:szCs w:val="20"/>
        </w:rPr>
        <w:t xml:space="preserve"> </w:t>
      </w:r>
      <w:r w:rsidR="00BC187D">
        <w:rPr>
          <w:i/>
          <w:sz w:val="20"/>
          <w:szCs w:val="20"/>
        </w:rPr>
        <w:t>2018 Mid-Year Population Estimates,</w:t>
      </w:r>
      <w:r w:rsidR="00BC187D" w:rsidRPr="002A2185">
        <w:rPr>
          <w:i/>
          <w:sz w:val="20"/>
          <w:szCs w:val="20"/>
        </w:rPr>
        <w:t xml:space="preserve"> </w:t>
      </w:r>
      <w:r w:rsidR="009B4079">
        <w:rPr>
          <w:i/>
          <w:sz w:val="20"/>
          <w:szCs w:val="20"/>
        </w:rPr>
        <w:t>NISRA</w:t>
      </w:r>
      <w:r w:rsidR="009B4079" w:rsidRPr="002A2185">
        <w:rPr>
          <w:i/>
          <w:sz w:val="20"/>
          <w:szCs w:val="20"/>
        </w:rPr>
        <w:t>.</w:t>
      </w:r>
    </w:p>
    <w:p w14:paraId="6FFD17BA" w14:textId="77777777" w:rsidR="003A7285" w:rsidRPr="00AE4700" w:rsidRDefault="003A7285" w:rsidP="003A7285">
      <w:r>
        <w:rPr>
          <w:noProof/>
          <w:lang w:eastAsia="en-GB"/>
        </w:rPr>
        <w:drawing>
          <wp:inline distT="0" distB="0" distL="0" distR="0" wp14:anchorId="33AC88B3" wp14:editId="7787B128">
            <wp:extent cx="5731510" cy="3743325"/>
            <wp:effectExtent l="0" t="0" r="2540" b="9525"/>
            <wp:docPr id="2" name="Chart 2" descr="Age profile of Armagh City, Banbridge and Craigavon Borough and Northern Ireland at 30th June 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i/>
          <w:sz w:val="20"/>
          <w:szCs w:val="20"/>
        </w:rPr>
        <w:t>Figure 1</w:t>
      </w:r>
      <w:r w:rsidR="008B7C8F">
        <w:rPr>
          <w:i/>
          <w:sz w:val="20"/>
          <w:szCs w:val="20"/>
        </w:rPr>
        <w:t xml:space="preserve">: </w:t>
      </w:r>
      <w:r w:rsidRPr="002A2185">
        <w:rPr>
          <w:i/>
          <w:sz w:val="20"/>
          <w:szCs w:val="20"/>
        </w:rPr>
        <w:t xml:space="preserve"> </w:t>
      </w:r>
      <w:r w:rsidR="008B7C8F">
        <w:rPr>
          <w:i/>
          <w:sz w:val="20"/>
          <w:szCs w:val="20"/>
        </w:rPr>
        <w:t>Age profile of</w:t>
      </w:r>
      <w:r w:rsidR="00BC187D">
        <w:rPr>
          <w:i/>
          <w:sz w:val="20"/>
          <w:szCs w:val="20"/>
        </w:rPr>
        <w:t xml:space="preserve"> Armagh City, Banbridge and Craigavon</w:t>
      </w:r>
      <w:r w:rsidR="008B7C8F">
        <w:rPr>
          <w:i/>
          <w:sz w:val="20"/>
          <w:szCs w:val="20"/>
        </w:rPr>
        <w:t xml:space="preserve"> Borough</w:t>
      </w:r>
      <w:r w:rsidR="00BC187D">
        <w:rPr>
          <w:i/>
          <w:sz w:val="20"/>
          <w:szCs w:val="20"/>
        </w:rPr>
        <w:t xml:space="preserve"> and Northern Ireland at 30</w:t>
      </w:r>
      <w:r w:rsidR="00BC187D" w:rsidRPr="00BC187D">
        <w:rPr>
          <w:i/>
          <w:sz w:val="20"/>
          <w:szCs w:val="20"/>
          <w:vertAlign w:val="superscript"/>
        </w:rPr>
        <w:t>th</w:t>
      </w:r>
      <w:r w:rsidR="00BC187D">
        <w:rPr>
          <w:i/>
          <w:sz w:val="20"/>
          <w:szCs w:val="20"/>
        </w:rPr>
        <w:t xml:space="preserve"> June 2018. </w:t>
      </w:r>
      <w:r w:rsidR="00BC187D" w:rsidRPr="002A2185">
        <w:rPr>
          <w:i/>
          <w:sz w:val="20"/>
          <w:szCs w:val="20"/>
        </w:rPr>
        <w:t>Source:</w:t>
      </w:r>
      <w:r w:rsidR="00BC187D">
        <w:rPr>
          <w:i/>
          <w:sz w:val="20"/>
          <w:szCs w:val="20"/>
        </w:rPr>
        <w:t xml:space="preserve"> 2018 Mid-Year Population Estimates,</w:t>
      </w:r>
      <w:r w:rsidR="00BC187D" w:rsidRPr="002A2185">
        <w:rPr>
          <w:i/>
          <w:sz w:val="20"/>
          <w:szCs w:val="20"/>
        </w:rPr>
        <w:t xml:space="preserve"> </w:t>
      </w:r>
      <w:r w:rsidR="00BC187D">
        <w:rPr>
          <w:i/>
          <w:sz w:val="20"/>
          <w:szCs w:val="20"/>
        </w:rPr>
        <w:t>NISRA</w:t>
      </w:r>
      <w:r w:rsidR="00BC187D" w:rsidRPr="002A2185">
        <w:rPr>
          <w:i/>
          <w:sz w:val="20"/>
          <w:szCs w:val="20"/>
        </w:rPr>
        <w:t>.</w:t>
      </w:r>
    </w:p>
    <w:p w14:paraId="5B84257E" w14:textId="77777777" w:rsidR="003A7285" w:rsidRDefault="003A7285"/>
    <w:p w14:paraId="779F3467" w14:textId="77777777" w:rsidR="009B4079" w:rsidRDefault="009B4079">
      <w:r>
        <w:t>22.5% of the borough’s population are aged under 16, compared with</w:t>
      </w:r>
      <w:r w:rsidR="00D96E5B">
        <w:t xml:space="preserve"> 20.9% in Northern Ireland as a whole. 15.3% of the borough’s population are aged 65 and over, compared with 16.4% in Northern Ireland as a whole.</w:t>
      </w:r>
    </w:p>
    <w:p w14:paraId="31AA4742" w14:textId="77777777" w:rsidR="00F8015E" w:rsidRDefault="00F8015E"/>
    <w:p w14:paraId="6C7C81EB" w14:textId="77777777" w:rsidR="009B4079" w:rsidRDefault="00D96E5B">
      <w:r>
        <w:lastRenderedPageBreak/>
        <w:t xml:space="preserve">Between 2008 and 2018 the population of Armagh City, Banbridge and Craigavon Borough increased by 20,487 people (10.6%). This was almost double the percentage increase for Northern Ireland </w:t>
      </w:r>
      <w:r w:rsidR="00262C76">
        <w:t xml:space="preserve">as a whole </w:t>
      </w:r>
      <w:r>
        <w:t xml:space="preserve">over the same period (5.8%). </w:t>
      </w:r>
      <w:r w:rsidR="00A65E19">
        <w:t>The largest percentage increase was shown in the</w:t>
      </w:r>
      <w:r w:rsidR="00F8015E">
        <w:t xml:space="preserve"> aged 65 and over group which increased by 28.1% (7,195 people). The only age group</w:t>
      </w:r>
      <w:r w:rsidR="008B7C8F">
        <w:t xml:space="preserve"> in the borough</w:t>
      </w:r>
      <w:r w:rsidR="00F8015E">
        <w:t xml:space="preserve"> to show a decrease in population were those aged 16 to 24 years old.</w:t>
      </w:r>
    </w:p>
    <w:tbl>
      <w:tblPr>
        <w:tblW w:w="7083" w:type="dxa"/>
        <w:tblLayout w:type="fixed"/>
        <w:tblLook w:val="04A0" w:firstRow="1" w:lastRow="0" w:firstColumn="1" w:lastColumn="0" w:noHBand="0" w:noVBand="1"/>
      </w:tblPr>
      <w:tblGrid>
        <w:gridCol w:w="1416"/>
        <w:gridCol w:w="1417"/>
        <w:gridCol w:w="1416"/>
        <w:gridCol w:w="1417"/>
        <w:gridCol w:w="1417"/>
      </w:tblGrid>
      <w:tr w:rsidR="00262C76" w:rsidRPr="009C7268" w14:paraId="571A8F47" w14:textId="77777777" w:rsidTr="00262C76">
        <w:trPr>
          <w:trHeight w:val="600"/>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1177E" w14:textId="77777777" w:rsidR="00262C76" w:rsidRPr="009C7268" w:rsidRDefault="00262C76" w:rsidP="00337DD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Age Group</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C3F382D" w14:textId="77777777" w:rsidR="00262C76" w:rsidRPr="009C7268" w:rsidRDefault="00262C76" w:rsidP="00337DD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2008</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205B1CD9" w14:textId="77777777" w:rsidR="00262C76" w:rsidRPr="009C7268" w:rsidRDefault="00262C76" w:rsidP="00337DD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26E661B" w14:textId="77777777" w:rsidR="00262C76" w:rsidRPr="009C7268" w:rsidRDefault="00262C76" w:rsidP="00337DD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Change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04FF944" w14:textId="77777777" w:rsidR="00262C76" w:rsidRPr="009C7268" w:rsidRDefault="00262C76" w:rsidP="00337DD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Change</w:t>
            </w:r>
          </w:p>
        </w:tc>
      </w:tr>
      <w:tr w:rsidR="00262C76" w:rsidRPr="009C7268" w14:paraId="33470D42" w14:textId="77777777" w:rsidTr="00262C76">
        <w:trPr>
          <w:trHeight w:val="300"/>
        </w:trPr>
        <w:tc>
          <w:tcPr>
            <w:tcW w:w="1416" w:type="dxa"/>
            <w:tcBorders>
              <w:top w:val="nil"/>
              <w:left w:val="single" w:sz="4" w:space="0" w:color="auto"/>
              <w:bottom w:val="single" w:sz="4" w:space="0" w:color="auto"/>
              <w:right w:val="single" w:sz="4" w:space="0" w:color="auto"/>
            </w:tcBorders>
            <w:shd w:val="clear" w:color="000000" w:fill="FFFFFF"/>
            <w:vAlign w:val="center"/>
          </w:tcPr>
          <w:p w14:paraId="30F76E03" w14:textId="77777777" w:rsidR="00262C76" w:rsidRPr="009C7268" w:rsidRDefault="00262C76" w:rsidP="00262C76">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0 – 15 years</w:t>
            </w:r>
          </w:p>
        </w:tc>
        <w:tc>
          <w:tcPr>
            <w:tcW w:w="1417" w:type="dxa"/>
            <w:tcBorders>
              <w:top w:val="nil"/>
              <w:left w:val="nil"/>
              <w:bottom w:val="single" w:sz="4" w:space="0" w:color="auto"/>
              <w:right w:val="single" w:sz="4" w:space="0" w:color="auto"/>
            </w:tcBorders>
            <w:shd w:val="clear" w:color="auto" w:fill="auto"/>
            <w:noWrap/>
            <w:vAlign w:val="bottom"/>
          </w:tcPr>
          <w:p w14:paraId="1F442D0D" w14:textId="77777777" w:rsidR="00262C76" w:rsidRPr="009C7268" w:rsidRDefault="00666476" w:rsidP="00262C7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43,081</w:t>
            </w:r>
          </w:p>
        </w:tc>
        <w:tc>
          <w:tcPr>
            <w:tcW w:w="1416" w:type="dxa"/>
            <w:tcBorders>
              <w:top w:val="nil"/>
              <w:left w:val="nil"/>
              <w:bottom w:val="single" w:sz="4" w:space="0" w:color="auto"/>
              <w:right w:val="single" w:sz="4" w:space="0" w:color="auto"/>
            </w:tcBorders>
            <w:shd w:val="clear" w:color="auto" w:fill="auto"/>
            <w:noWrap/>
            <w:vAlign w:val="bottom"/>
          </w:tcPr>
          <w:p w14:paraId="15811BE6" w14:textId="77777777" w:rsidR="00262C76" w:rsidRPr="009C7268" w:rsidRDefault="00262C76" w:rsidP="00262C7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48,166</w:t>
            </w:r>
          </w:p>
        </w:tc>
        <w:tc>
          <w:tcPr>
            <w:tcW w:w="1417" w:type="dxa"/>
            <w:tcBorders>
              <w:top w:val="nil"/>
              <w:left w:val="nil"/>
              <w:bottom w:val="single" w:sz="4" w:space="0" w:color="auto"/>
              <w:right w:val="single" w:sz="4" w:space="0" w:color="auto"/>
            </w:tcBorders>
            <w:shd w:val="clear" w:color="auto" w:fill="auto"/>
            <w:noWrap/>
            <w:vAlign w:val="bottom"/>
          </w:tcPr>
          <w:p w14:paraId="151807AC" w14:textId="77777777" w:rsidR="00262C76" w:rsidRPr="009C7268" w:rsidRDefault="00666476" w:rsidP="00262C7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5,085</w:t>
            </w:r>
          </w:p>
        </w:tc>
        <w:tc>
          <w:tcPr>
            <w:tcW w:w="1417" w:type="dxa"/>
            <w:tcBorders>
              <w:top w:val="nil"/>
              <w:left w:val="nil"/>
              <w:bottom w:val="single" w:sz="4" w:space="0" w:color="auto"/>
              <w:right w:val="single" w:sz="4" w:space="0" w:color="auto"/>
            </w:tcBorders>
            <w:shd w:val="clear" w:color="auto" w:fill="auto"/>
            <w:noWrap/>
            <w:vAlign w:val="bottom"/>
          </w:tcPr>
          <w:p w14:paraId="55EAFF0A" w14:textId="77777777" w:rsidR="00262C76" w:rsidRPr="009C7268" w:rsidRDefault="00666476" w:rsidP="00262C7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11.8%</w:t>
            </w:r>
          </w:p>
        </w:tc>
      </w:tr>
      <w:tr w:rsidR="00262C76" w:rsidRPr="009C7268" w14:paraId="23EC029C" w14:textId="77777777" w:rsidTr="00262C76">
        <w:trPr>
          <w:trHeight w:val="300"/>
        </w:trPr>
        <w:tc>
          <w:tcPr>
            <w:tcW w:w="1416" w:type="dxa"/>
            <w:tcBorders>
              <w:top w:val="nil"/>
              <w:left w:val="single" w:sz="4" w:space="0" w:color="auto"/>
              <w:bottom w:val="single" w:sz="4" w:space="0" w:color="auto"/>
              <w:right w:val="single" w:sz="4" w:space="0" w:color="auto"/>
            </w:tcBorders>
            <w:shd w:val="clear" w:color="000000" w:fill="FFFFFF"/>
            <w:vAlign w:val="center"/>
          </w:tcPr>
          <w:p w14:paraId="47D462A9" w14:textId="77777777" w:rsidR="00262C76" w:rsidRPr="009C7268" w:rsidRDefault="00F8015E" w:rsidP="00337DDC">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16 – 2</w:t>
            </w:r>
            <w:r w:rsidR="00262C76">
              <w:rPr>
                <w:rFonts w:ascii="Arial" w:eastAsia="Times New Roman" w:hAnsi="Arial" w:cs="Arial"/>
                <w:b/>
                <w:bCs/>
                <w:sz w:val="18"/>
                <w:szCs w:val="18"/>
                <w:lang w:eastAsia="en-GB"/>
              </w:rPr>
              <w:t>4 years</w:t>
            </w:r>
          </w:p>
        </w:tc>
        <w:tc>
          <w:tcPr>
            <w:tcW w:w="1417" w:type="dxa"/>
            <w:tcBorders>
              <w:top w:val="nil"/>
              <w:left w:val="nil"/>
              <w:bottom w:val="single" w:sz="4" w:space="0" w:color="auto"/>
              <w:right w:val="single" w:sz="4" w:space="0" w:color="auto"/>
            </w:tcBorders>
            <w:shd w:val="clear" w:color="auto" w:fill="auto"/>
            <w:noWrap/>
            <w:vAlign w:val="bottom"/>
          </w:tcPr>
          <w:p w14:paraId="39D9C463" w14:textId="77777777" w:rsidR="00262C76" w:rsidRPr="009C7268" w:rsidRDefault="00A65E19"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24,016</w:t>
            </w:r>
          </w:p>
        </w:tc>
        <w:tc>
          <w:tcPr>
            <w:tcW w:w="1416" w:type="dxa"/>
            <w:tcBorders>
              <w:top w:val="nil"/>
              <w:left w:val="nil"/>
              <w:bottom w:val="single" w:sz="4" w:space="0" w:color="auto"/>
              <w:right w:val="single" w:sz="4" w:space="0" w:color="auto"/>
            </w:tcBorders>
            <w:shd w:val="clear" w:color="auto" w:fill="auto"/>
            <w:noWrap/>
            <w:vAlign w:val="bottom"/>
          </w:tcPr>
          <w:p w14:paraId="724FDF61" w14:textId="77777777" w:rsidR="00262C76" w:rsidRPr="009C7268" w:rsidRDefault="00A65E19"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21,883</w:t>
            </w:r>
          </w:p>
        </w:tc>
        <w:tc>
          <w:tcPr>
            <w:tcW w:w="1417" w:type="dxa"/>
            <w:tcBorders>
              <w:top w:val="nil"/>
              <w:left w:val="nil"/>
              <w:bottom w:val="single" w:sz="4" w:space="0" w:color="auto"/>
              <w:right w:val="single" w:sz="4" w:space="0" w:color="auto"/>
            </w:tcBorders>
            <w:shd w:val="clear" w:color="auto" w:fill="auto"/>
            <w:noWrap/>
            <w:vAlign w:val="bottom"/>
          </w:tcPr>
          <w:p w14:paraId="7D398F22" w14:textId="77777777" w:rsidR="00262C76" w:rsidRPr="009C7268" w:rsidRDefault="00F8015E"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-2,133</w:t>
            </w:r>
          </w:p>
        </w:tc>
        <w:tc>
          <w:tcPr>
            <w:tcW w:w="1417" w:type="dxa"/>
            <w:tcBorders>
              <w:top w:val="nil"/>
              <w:left w:val="nil"/>
              <w:bottom w:val="single" w:sz="4" w:space="0" w:color="auto"/>
              <w:right w:val="single" w:sz="4" w:space="0" w:color="auto"/>
            </w:tcBorders>
            <w:shd w:val="clear" w:color="auto" w:fill="auto"/>
            <w:noWrap/>
            <w:vAlign w:val="bottom"/>
          </w:tcPr>
          <w:p w14:paraId="24351825" w14:textId="77777777" w:rsidR="00262C76" w:rsidRPr="009C7268" w:rsidRDefault="00F8015E" w:rsidP="00337DD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w:t>
            </w:r>
          </w:p>
        </w:tc>
      </w:tr>
      <w:tr w:rsidR="00A65E19" w:rsidRPr="009C7268" w14:paraId="733C0D28" w14:textId="77777777" w:rsidTr="00262C76">
        <w:trPr>
          <w:trHeight w:val="300"/>
        </w:trPr>
        <w:tc>
          <w:tcPr>
            <w:tcW w:w="1416" w:type="dxa"/>
            <w:tcBorders>
              <w:top w:val="nil"/>
              <w:left w:val="single" w:sz="4" w:space="0" w:color="auto"/>
              <w:bottom w:val="single" w:sz="4" w:space="0" w:color="auto"/>
              <w:right w:val="single" w:sz="4" w:space="0" w:color="auto"/>
            </w:tcBorders>
            <w:shd w:val="clear" w:color="000000" w:fill="FFFFFF"/>
            <w:vAlign w:val="center"/>
          </w:tcPr>
          <w:p w14:paraId="302CD2DF" w14:textId="77777777" w:rsidR="00A65E19" w:rsidRDefault="00A65E19" w:rsidP="00A65E1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25 – 49 years</w:t>
            </w:r>
          </w:p>
        </w:tc>
        <w:tc>
          <w:tcPr>
            <w:tcW w:w="1417" w:type="dxa"/>
            <w:tcBorders>
              <w:top w:val="nil"/>
              <w:left w:val="nil"/>
              <w:bottom w:val="single" w:sz="4" w:space="0" w:color="auto"/>
              <w:right w:val="single" w:sz="4" w:space="0" w:color="auto"/>
            </w:tcBorders>
            <w:shd w:val="clear" w:color="auto" w:fill="auto"/>
            <w:noWrap/>
            <w:vAlign w:val="bottom"/>
          </w:tcPr>
          <w:p w14:paraId="42A27154" w14:textId="77777777" w:rsidR="00A65E19" w:rsidRDefault="00A65E19"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69,407</w:t>
            </w:r>
          </w:p>
        </w:tc>
        <w:tc>
          <w:tcPr>
            <w:tcW w:w="1416" w:type="dxa"/>
            <w:tcBorders>
              <w:top w:val="nil"/>
              <w:left w:val="nil"/>
              <w:bottom w:val="single" w:sz="4" w:space="0" w:color="auto"/>
              <w:right w:val="single" w:sz="4" w:space="0" w:color="auto"/>
            </w:tcBorders>
            <w:shd w:val="clear" w:color="auto" w:fill="auto"/>
            <w:noWrap/>
            <w:vAlign w:val="bottom"/>
          </w:tcPr>
          <w:p w14:paraId="6CE285D2" w14:textId="77777777" w:rsidR="00A65E19" w:rsidRDefault="00A65E19"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71,975</w:t>
            </w:r>
          </w:p>
        </w:tc>
        <w:tc>
          <w:tcPr>
            <w:tcW w:w="1417" w:type="dxa"/>
            <w:tcBorders>
              <w:top w:val="nil"/>
              <w:left w:val="nil"/>
              <w:bottom w:val="single" w:sz="4" w:space="0" w:color="auto"/>
              <w:right w:val="single" w:sz="4" w:space="0" w:color="auto"/>
            </w:tcBorders>
            <w:shd w:val="clear" w:color="auto" w:fill="auto"/>
            <w:noWrap/>
            <w:vAlign w:val="bottom"/>
          </w:tcPr>
          <w:p w14:paraId="4934AF1E" w14:textId="77777777" w:rsidR="00A65E19" w:rsidRDefault="00F8015E"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2,568</w:t>
            </w:r>
          </w:p>
        </w:tc>
        <w:tc>
          <w:tcPr>
            <w:tcW w:w="1417" w:type="dxa"/>
            <w:tcBorders>
              <w:top w:val="nil"/>
              <w:left w:val="nil"/>
              <w:bottom w:val="single" w:sz="4" w:space="0" w:color="auto"/>
              <w:right w:val="single" w:sz="4" w:space="0" w:color="auto"/>
            </w:tcBorders>
            <w:shd w:val="clear" w:color="auto" w:fill="auto"/>
            <w:noWrap/>
            <w:vAlign w:val="bottom"/>
          </w:tcPr>
          <w:p w14:paraId="052EE60C" w14:textId="77777777" w:rsidR="00A65E19" w:rsidRDefault="00F8015E"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w:t>
            </w:r>
          </w:p>
        </w:tc>
      </w:tr>
      <w:tr w:rsidR="00A65E19" w:rsidRPr="009C7268" w14:paraId="23025820" w14:textId="77777777" w:rsidTr="00262C76">
        <w:trPr>
          <w:trHeight w:val="300"/>
        </w:trPr>
        <w:tc>
          <w:tcPr>
            <w:tcW w:w="1416" w:type="dxa"/>
            <w:tcBorders>
              <w:top w:val="nil"/>
              <w:left w:val="single" w:sz="4" w:space="0" w:color="auto"/>
              <w:bottom w:val="single" w:sz="4" w:space="0" w:color="auto"/>
              <w:right w:val="single" w:sz="4" w:space="0" w:color="auto"/>
            </w:tcBorders>
            <w:shd w:val="clear" w:color="000000" w:fill="FFFFFF"/>
            <w:vAlign w:val="center"/>
          </w:tcPr>
          <w:p w14:paraId="61D1BD94" w14:textId="77777777" w:rsidR="00A65E19" w:rsidRPr="009C7268" w:rsidRDefault="00A65E19" w:rsidP="00A65E1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50 – 64 years</w:t>
            </w:r>
          </w:p>
        </w:tc>
        <w:tc>
          <w:tcPr>
            <w:tcW w:w="1417" w:type="dxa"/>
            <w:tcBorders>
              <w:top w:val="nil"/>
              <w:left w:val="nil"/>
              <w:bottom w:val="single" w:sz="4" w:space="0" w:color="auto"/>
              <w:right w:val="single" w:sz="4" w:space="0" w:color="auto"/>
            </w:tcBorders>
            <w:shd w:val="clear" w:color="auto" w:fill="auto"/>
            <w:noWrap/>
            <w:vAlign w:val="bottom"/>
          </w:tcPr>
          <w:p w14:paraId="4662AEF5" w14:textId="77777777" w:rsidR="00A65E19" w:rsidRDefault="00A65E19"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31,483</w:t>
            </w:r>
          </w:p>
        </w:tc>
        <w:tc>
          <w:tcPr>
            <w:tcW w:w="1416" w:type="dxa"/>
            <w:tcBorders>
              <w:top w:val="nil"/>
              <w:left w:val="nil"/>
              <w:bottom w:val="single" w:sz="4" w:space="0" w:color="auto"/>
              <w:right w:val="single" w:sz="4" w:space="0" w:color="auto"/>
            </w:tcBorders>
            <w:shd w:val="clear" w:color="auto" w:fill="auto"/>
            <w:noWrap/>
            <w:vAlign w:val="bottom"/>
          </w:tcPr>
          <w:p w14:paraId="52DEBED3" w14:textId="77777777" w:rsidR="00A65E19" w:rsidRDefault="00A65E19"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39,255</w:t>
            </w:r>
          </w:p>
        </w:tc>
        <w:tc>
          <w:tcPr>
            <w:tcW w:w="1417" w:type="dxa"/>
            <w:tcBorders>
              <w:top w:val="nil"/>
              <w:left w:val="nil"/>
              <w:bottom w:val="single" w:sz="4" w:space="0" w:color="auto"/>
              <w:right w:val="single" w:sz="4" w:space="0" w:color="auto"/>
            </w:tcBorders>
            <w:shd w:val="clear" w:color="auto" w:fill="auto"/>
            <w:noWrap/>
            <w:vAlign w:val="bottom"/>
          </w:tcPr>
          <w:p w14:paraId="464B8BFA" w14:textId="77777777" w:rsidR="00A65E19" w:rsidRDefault="00F8015E"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7,772</w:t>
            </w:r>
          </w:p>
        </w:tc>
        <w:tc>
          <w:tcPr>
            <w:tcW w:w="1417" w:type="dxa"/>
            <w:tcBorders>
              <w:top w:val="nil"/>
              <w:left w:val="nil"/>
              <w:bottom w:val="single" w:sz="4" w:space="0" w:color="auto"/>
              <w:right w:val="single" w:sz="4" w:space="0" w:color="auto"/>
            </w:tcBorders>
            <w:shd w:val="clear" w:color="auto" w:fill="auto"/>
            <w:noWrap/>
            <w:vAlign w:val="bottom"/>
          </w:tcPr>
          <w:p w14:paraId="5B45E22A" w14:textId="77777777" w:rsidR="00A65E19" w:rsidRDefault="00F8015E"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24.7%</w:t>
            </w:r>
          </w:p>
        </w:tc>
      </w:tr>
      <w:tr w:rsidR="00A65E19" w:rsidRPr="009C7268" w14:paraId="0FEC090F" w14:textId="77777777" w:rsidTr="00262C76">
        <w:trPr>
          <w:trHeight w:val="300"/>
        </w:trPr>
        <w:tc>
          <w:tcPr>
            <w:tcW w:w="1416" w:type="dxa"/>
            <w:tcBorders>
              <w:top w:val="nil"/>
              <w:left w:val="single" w:sz="4" w:space="0" w:color="auto"/>
              <w:bottom w:val="single" w:sz="4" w:space="0" w:color="auto"/>
              <w:right w:val="single" w:sz="4" w:space="0" w:color="auto"/>
            </w:tcBorders>
            <w:shd w:val="clear" w:color="000000" w:fill="FFFFFF"/>
            <w:vAlign w:val="center"/>
          </w:tcPr>
          <w:p w14:paraId="2BFB8890" w14:textId="77777777" w:rsidR="00A65E19" w:rsidRPr="009C7268" w:rsidRDefault="00A65E19" w:rsidP="00A65E1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65 and over</w:t>
            </w:r>
          </w:p>
        </w:tc>
        <w:tc>
          <w:tcPr>
            <w:tcW w:w="1417" w:type="dxa"/>
            <w:tcBorders>
              <w:top w:val="nil"/>
              <w:left w:val="nil"/>
              <w:bottom w:val="single" w:sz="4" w:space="0" w:color="auto"/>
              <w:right w:val="single" w:sz="4" w:space="0" w:color="auto"/>
            </w:tcBorders>
            <w:shd w:val="clear" w:color="auto" w:fill="auto"/>
            <w:noWrap/>
            <w:vAlign w:val="bottom"/>
          </w:tcPr>
          <w:p w14:paraId="6BB2B3FB" w14:textId="77777777" w:rsidR="00A65E19" w:rsidRPr="009C7268" w:rsidRDefault="00A65E19"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25,616</w:t>
            </w:r>
          </w:p>
        </w:tc>
        <w:tc>
          <w:tcPr>
            <w:tcW w:w="1416" w:type="dxa"/>
            <w:tcBorders>
              <w:top w:val="nil"/>
              <w:left w:val="nil"/>
              <w:bottom w:val="single" w:sz="4" w:space="0" w:color="auto"/>
              <w:right w:val="single" w:sz="4" w:space="0" w:color="auto"/>
            </w:tcBorders>
            <w:shd w:val="clear" w:color="auto" w:fill="auto"/>
            <w:noWrap/>
            <w:vAlign w:val="bottom"/>
          </w:tcPr>
          <w:p w14:paraId="41AFA2D0" w14:textId="77777777" w:rsidR="00A65E19" w:rsidRPr="009C7268" w:rsidRDefault="00A65E19"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32,811</w:t>
            </w:r>
          </w:p>
        </w:tc>
        <w:tc>
          <w:tcPr>
            <w:tcW w:w="1417" w:type="dxa"/>
            <w:tcBorders>
              <w:top w:val="nil"/>
              <w:left w:val="nil"/>
              <w:bottom w:val="single" w:sz="4" w:space="0" w:color="auto"/>
              <w:right w:val="single" w:sz="4" w:space="0" w:color="auto"/>
            </w:tcBorders>
            <w:shd w:val="clear" w:color="auto" w:fill="auto"/>
            <w:noWrap/>
            <w:vAlign w:val="bottom"/>
          </w:tcPr>
          <w:p w14:paraId="0A05DE82" w14:textId="77777777" w:rsidR="00A65E19" w:rsidRPr="009C7268" w:rsidRDefault="00A65E19"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7,195</w:t>
            </w:r>
          </w:p>
        </w:tc>
        <w:tc>
          <w:tcPr>
            <w:tcW w:w="1417" w:type="dxa"/>
            <w:tcBorders>
              <w:top w:val="nil"/>
              <w:left w:val="nil"/>
              <w:bottom w:val="single" w:sz="4" w:space="0" w:color="auto"/>
              <w:right w:val="single" w:sz="4" w:space="0" w:color="auto"/>
            </w:tcBorders>
            <w:shd w:val="clear" w:color="auto" w:fill="auto"/>
            <w:noWrap/>
            <w:vAlign w:val="bottom"/>
          </w:tcPr>
          <w:p w14:paraId="1E35C5A5" w14:textId="77777777" w:rsidR="00A65E19" w:rsidRPr="009C7268" w:rsidRDefault="00A65E19"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28.1%</w:t>
            </w:r>
          </w:p>
        </w:tc>
      </w:tr>
      <w:tr w:rsidR="00A65E19" w:rsidRPr="009C7268" w14:paraId="32FBB6D5" w14:textId="77777777" w:rsidTr="00262C76">
        <w:trPr>
          <w:trHeight w:val="300"/>
        </w:trPr>
        <w:tc>
          <w:tcPr>
            <w:tcW w:w="1416" w:type="dxa"/>
            <w:tcBorders>
              <w:top w:val="nil"/>
              <w:left w:val="single" w:sz="4" w:space="0" w:color="auto"/>
              <w:bottom w:val="single" w:sz="4" w:space="0" w:color="auto"/>
              <w:right w:val="single" w:sz="4" w:space="0" w:color="auto"/>
            </w:tcBorders>
            <w:shd w:val="clear" w:color="000000" w:fill="FFFFFF"/>
            <w:vAlign w:val="center"/>
          </w:tcPr>
          <w:p w14:paraId="6D244E2D" w14:textId="77777777" w:rsidR="00A65E19" w:rsidRPr="009C7268" w:rsidRDefault="00A65E19" w:rsidP="00A65E1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Total </w:t>
            </w:r>
          </w:p>
        </w:tc>
        <w:tc>
          <w:tcPr>
            <w:tcW w:w="1417" w:type="dxa"/>
            <w:tcBorders>
              <w:top w:val="nil"/>
              <w:left w:val="nil"/>
              <w:bottom w:val="single" w:sz="4" w:space="0" w:color="auto"/>
              <w:right w:val="single" w:sz="4" w:space="0" w:color="auto"/>
            </w:tcBorders>
            <w:shd w:val="clear" w:color="auto" w:fill="auto"/>
            <w:noWrap/>
            <w:vAlign w:val="bottom"/>
          </w:tcPr>
          <w:p w14:paraId="24D80A5D" w14:textId="77777777" w:rsidR="00A65E19" w:rsidRPr="009C7268" w:rsidRDefault="00A65E19"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193,603</w:t>
            </w:r>
          </w:p>
        </w:tc>
        <w:tc>
          <w:tcPr>
            <w:tcW w:w="1416" w:type="dxa"/>
            <w:tcBorders>
              <w:top w:val="nil"/>
              <w:left w:val="nil"/>
              <w:bottom w:val="single" w:sz="4" w:space="0" w:color="auto"/>
              <w:right w:val="single" w:sz="4" w:space="0" w:color="auto"/>
            </w:tcBorders>
            <w:shd w:val="clear" w:color="auto" w:fill="auto"/>
            <w:noWrap/>
            <w:vAlign w:val="bottom"/>
          </w:tcPr>
          <w:p w14:paraId="0F124890" w14:textId="77777777" w:rsidR="00A65E19" w:rsidRPr="009C7268" w:rsidRDefault="00A65E19"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214,090</w:t>
            </w:r>
          </w:p>
        </w:tc>
        <w:tc>
          <w:tcPr>
            <w:tcW w:w="1417" w:type="dxa"/>
            <w:tcBorders>
              <w:top w:val="nil"/>
              <w:left w:val="nil"/>
              <w:bottom w:val="single" w:sz="4" w:space="0" w:color="auto"/>
              <w:right w:val="single" w:sz="4" w:space="0" w:color="auto"/>
            </w:tcBorders>
            <w:shd w:val="clear" w:color="auto" w:fill="auto"/>
            <w:noWrap/>
            <w:vAlign w:val="bottom"/>
          </w:tcPr>
          <w:p w14:paraId="4B766752" w14:textId="77777777" w:rsidR="00A65E19" w:rsidRPr="009C7268" w:rsidRDefault="00A65E19"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20,487</w:t>
            </w:r>
          </w:p>
        </w:tc>
        <w:tc>
          <w:tcPr>
            <w:tcW w:w="1417" w:type="dxa"/>
            <w:tcBorders>
              <w:top w:val="nil"/>
              <w:left w:val="nil"/>
              <w:bottom w:val="single" w:sz="4" w:space="0" w:color="auto"/>
              <w:right w:val="single" w:sz="4" w:space="0" w:color="auto"/>
            </w:tcBorders>
            <w:shd w:val="clear" w:color="auto" w:fill="auto"/>
            <w:noWrap/>
            <w:vAlign w:val="bottom"/>
          </w:tcPr>
          <w:p w14:paraId="186698AC" w14:textId="77777777" w:rsidR="00A65E19" w:rsidRPr="009C7268" w:rsidRDefault="00A65E19" w:rsidP="00A65E1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10.6%</w:t>
            </w:r>
          </w:p>
        </w:tc>
      </w:tr>
    </w:tbl>
    <w:p w14:paraId="7DA1D3A1" w14:textId="77777777" w:rsidR="00F51248" w:rsidRPr="002A2185" w:rsidRDefault="00F51248" w:rsidP="00F51248">
      <w:pPr>
        <w:rPr>
          <w:i/>
          <w:sz w:val="20"/>
          <w:szCs w:val="20"/>
        </w:rPr>
      </w:pPr>
      <w:r w:rsidRPr="002A2185">
        <w:rPr>
          <w:i/>
          <w:sz w:val="20"/>
          <w:szCs w:val="20"/>
        </w:rPr>
        <w:t xml:space="preserve">Table </w:t>
      </w:r>
      <w:r>
        <w:rPr>
          <w:i/>
          <w:sz w:val="20"/>
          <w:szCs w:val="20"/>
        </w:rPr>
        <w:t>2</w:t>
      </w:r>
      <w:r w:rsidR="008B7C8F">
        <w:rPr>
          <w:i/>
          <w:sz w:val="20"/>
          <w:szCs w:val="20"/>
        </w:rPr>
        <w:t xml:space="preserve">: </w:t>
      </w:r>
      <w:r w:rsidR="00BC187D">
        <w:rPr>
          <w:i/>
          <w:sz w:val="20"/>
          <w:szCs w:val="20"/>
        </w:rPr>
        <w:t xml:space="preserve">Age </w:t>
      </w:r>
      <w:r w:rsidR="008B7C8F">
        <w:rPr>
          <w:i/>
          <w:sz w:val="20"/>
          <w:szCs w:val="20"/>
        </w:rPr>
        <w:t>profile of</w:t>
      </w:r>
      <w:r w:rsidR="00BC187D">
        <w:rPr>
          <w:i/>
          <w:sz w:val="20"/>
          <w:szCs w:val="20"/>
        </w:rPr>
        <w:t xml:space="preserve"> Armagh City, Banbridge and Craigavon</w:t>
      </w:r>
      <w:r w:rsidR="008B7C8F">
        <w:rPr>
          <w:i/>
          <w:sz w:val="20"/>
          <w:szCs w:val="20"/>
        </w:rPr>
        <w:t xml:space="preserve"> Borough</w:t>
      </w:r>
      <w:r w:rsidR="00BC187D">
        <w:rPr>
          <w:i/>
          <w:sz w:val="20"/>
          <w:szCs w:val="20"/>
        </w:rPr>
        <w:t xml:space="preserve"> at 2008 and 2018. </w:t>
      </w:r>
      <w:r w:rsidR="00BC187D" w:rsidRPr="002A2185">
        <w:rPr>
          <w:i/>
          <w:sz w:val="20"/>
          <w:szCs w:val="20"/>
        </w:rPr>
        <w:t>Source:</w:t>
      </w:r>
      <w:r w:rsidR="008B7C8F">
        <w:rPr>
          <w:i/>
          <w:sz w:val="20"/>
          <w:szCs w:val="20"/>
        </w:rPr>
        <w:t xml:space="preserve"> </w:t>
      </w:r>
      <w:r w:rsidR="00BC187D">
        <w:rPr>
          <w:i/>
          <w:sz w:val="20"/>
          <w:szCs w:val="20"/>
        </w:rPr>
        <w:t>Mid-Year Population Estimates,</w:t>
      </w:r>
      <w:r w:rsidR="00BC187D" w:rsidRPr="002A2185">
        <w:rPr>
          <w:i/>
          <w:sz w:val="20"/>
          <w:szCs w:val="20"/>
        </w:rPr>
        <w:t xml:space="preserve"> </w:t>
      </w:r>
      <w:r w:rsidR="00BC187D">
        <w:rPr>
          <w:i/>
          <w:sz w:val="20"/>
          <w:szCs w:val="20"/>
        </w:rPr>
        <w:t>NISRA</w:t>
      </w:r>
      <w:r w:rsidR="00BC187D" w:rsidRPr="002A2185">
        <w:rPr>
          <w:i/>
          <w:sz w:val="20"/>
          <w:szCs w:val="20"/>
        </w:rPr>
        <w:t>.</w:t>
      </w:r>
    </w:p>
    <w:p w14:paraId="4440C7EA" w14:textId="77777777" w:rsidR="003A7285" w:rsidRPr="00AE4700" w:rsidRDefault="00404196" w:rsidP="003A7285">
      <w:r>
        <w:rPr>
          <w:noProof/>
          <w:lang w:eastAsia="en-GB"/>
        </w:rPr>
        <w:drawing>
          <wp:inline distT="0" distB="0" distL="0" distR="0" wp14:anchorId="44A59559" wp14:editId="7E821D49">
            <wp:extent cx="5731510" cy="3440430"/>
            <wp:effectExtent l="0" t="0" r="2540" b="7620"/>
            <wp:docPr id="1" name="Chart 1" descr="Population estimates for Armagh City, Banbridge and Craigavon Borough 2008 to 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A7285">
        <w:rPr>
          <w:i/>
          <w:sz w:val="20"/>
          <w:szCs w:val="20"/>
        </w:rPr>
        <w:t>Figure 2</w:t>
      </w:r>
      <w:r w:rsidR="008B7C8F">
        <w:rPr>
          <w:i/>
          <w:sz w:val="20"/>
          <w:szCs w:val="20"/>
        </w:rPr>
        <w:t>: Population e</w:t>
      </w:r>
      <w:r w:rsidR="00BC187D">
        <w:rPr>
          <w:i/>
          <w:sz w:val="20"/>
          <w:szCs w:val="20"/>
        </w:rPr>
        <w:t>stimates for Armagh City, Banbridge and Craigavon</w:t>
      </w:r>
      <w:r w:rsidR="008B7C8F">
        <w:rPr>
          <w:i/>
          <w:sz w:val="20"/>
          <w:szCs w:val="20"/>
        </w:rPr>
        <w:t xml:space="preserve"> Borough</w:t>
      </w:r>
      <w:r w:rsidR="00BC187D">
        <w:rPr>
          <w:i/>
          <w:sz w:val="20"/>
          <w:szCs w:val="20"/>
        </w:rPr>
        <w:t xml:space="preserve"> 2008 to 2018. </w:t>
      </w:r>
      <w:r w:rsidR="00BC187D" w:rsidRPr="002A2185">
        <w:rPr>
          <w:i/>
          <w:sz w:val="20"/>
          <w:szCs w:val="20"/>
        </w:rPr>
        <w:t>Source:</w:t>
      </w:r>
      <w:r w:rsidR="008B7C8F">
        <w:rPr>
          <w:i/>
          <w:sz w:val="20"/>
          <w:szCs w:val="20"/>
        </w:rPr>
        <w:t xml:space="preserve"> </w:t>
      </w:r>
      <w:r w:rsidR="00BC187D">
        <w:rPr>
          <w:i/>
          <w:sz w:val="20"/>
          <w:szCs w:val="20"/>
        </w:rPr>
        <w:t>Mid-Year Population Estimates,</w:t>
      </w:r>
      <w:r w:rsidR="00BC187D" w:rsidRPr="002A2185">
        <w:rPr>
          <w:i/>
          <w:sz w:val="20"/>
          <w:szCs w:val="20"/>
        </w:rPr>
        <w:t xml:space="preserve"> </w:t>
      </w:r>
      <w:r w:rsidR="00BC187D">
        <w:rPr>
          <w:i/>
          <w:sz w:val="20"/>
          <w:szCs w:val="20"/>
        </w:rPr>
        <w:t>NISRA</w:t>
      </w:r>
      <w:r w:rsidR="00BC187D" w:rsidRPr="002A2185">
        <w:rPr>
          <w:i/>
          <w:sz w:val="20"/>
          <w:szCs w:val="20"/>
        </w:rPr>
        <w:t>.</w:t>
      </w:r>
    </w:p>
    <w:p w14:paraId="044242BD" w14:textId="77777777" w:rsidR="00C37B0B" w:rsidRDefault="00C37B0B" w:rsidP="003A7285"/>
    <w:p w14:paraId="7D070142" w14:textId="77777777" w:rsidR="00262C76" w:rsidRDefault="00F8015E" w:rsidP="003A7285">
      <w:r>
        <w:t xml:space="preserve">In the year ending mid-2018, the median age (i.e. the age at which half the population is older and half is younger) of the borough’s population was 37.7 years. This compared to 38.7 years for Northern Ireland. The median age of females in the borough in mid-2018 was 38.7 years compared to 36.8 years for males. </w:t>
      </w:r>
    </w:p>
    <w:p w14:paraId="10C82E73" w14:textId="77777777" w:rsidR="00C37B0B" w:rsidRDefault="00C37B0B" w:rsidP="003A7285"/>
    <w:p w14:paraId="6AAAB3C9" w14:textId="77777777" w:rsidR="00A65E19" w:rsidRDefault="00C37B0B" w:rsidP="003A7285">
      <w:r>
        <w:t>Further information on population estimates can be found via the following link:</w:t>
      </w:r>
    </w:p>
    <w:p w14:paraId="31C02732" w14:textId="77777777" w:rsidR="00C37B0B" w:rsidRPr="003A7285" w:rsidRDefault="00334419" w:rsidP="003A7285">
      <w:hyperlink r:id="rId8" w:history="1">
        <w:r w:rsidR="00C37B0B">
          <w:rPr>
            <w:rStyle w:val="Hyperlink"/>
          </w:rPr>
          <w:t>https://www.nisra.gov.uk/publications/2018-mid-year-population-estimates-northern-ireland</w:t>
        </w:r>
      </w:hyperlink>
    </w:p>
    <w:sectPr w:rsidR="00C37B0B" w:rsidRPr="003A72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CB7D" w14:textId="77777777" w:rsidR="00334419" w:rsidRDefault="00334419" w:rsidP="008B7C8F">
      <w:pPr>
        <w:spacing w:after="0" w:line="240" w:lineRule="auto"/>
      </w:pPr>
      <w:r>
        <w:separator/>
      </w:r>
    </w:p>
  </w:endnote>
  <w:endnote w:type="continuationSeparator" w:id="0">
    <w:p w14:paraId="791409D5" w14:textId="77777777" w:rsidR="00334419" w:rsidRDefault="00334419" w:rsidP="008B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44539"/>
      <w:docPartObj>
        <w:docPartGallery w:val="Page Numbers (Bottom of Page)"/>
        <w:docPartUnique/>
      </w:docPartObj>
    </w:sdtPr>
    <w:sdtEndPr>
      <w:rPr>
        <w:noProof/>
      </w:rPr>
    </w:sdtEndPr>
    <w:sdtContent>
      <w:p w14:paraId="69C99A9A" w14:textId="77777777" w:rsidR="008B7C8F" w:rsidRDefault="008B7C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3CED45" w14:textId="77777777" w:rsidR="008B7C8F" w:rsidRDefault="008B7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D16E" w14:textId="77777777" w:rsidR="00334419" w:rsidRDefault="00334419" w:rsidP="008B7C8F">
      <w:pPr>
        <w:spacing w:after="0" w:line="240" w:lineRule="auto"/>
      </w:pPr>
      <w:r>
        <w:separator/>
      </w:r>
    </w:p>
  </w:footnote>
  <w:footnote w:type="continuationSeparator" w:id="0">
    <w:p w14:paraId="7A19C552" w14:textId="77777777" w:rsidR="00334419" w:rsidRDefault="00334419" w:rsidP="008B7C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98"/>
    <w:rsid w:val="001217B0"/>
    <w:rsid w:val="00262C76"/>
    <w:rsid w:val="002E31FB"/>
    <w:rsid w:val="00334419"/>
    <w:rsid w:val="003A6B98"/>
    <w:rsid w:val="003A7285"/>
    <w:rsid w:val="00404196"/>
    <w:rsid w:val="005904C2"/>
    <w:rsid w:val="00666476"/>
    <w:rsid w:val="008B7C8F"/>
    <w:rsid w:val="00922C76"/>
    <w:rsid w:val="00972A5D"/>
    <w:rsid w:val="009749EE"/>
    <w:rsid w:val="009B4079"/>
    <w:rsid w:val="00A37E18"/>
    <w:rsid w:val="00A65E19"/>
    <w:rsid w:val="00AE4700"/>
    <w:rsid w:val="00BC187D"/>
    <w:rsid w:val="00C37B0B"/>
    <w:rsid w:val="00CF5C72"/>
    <w:rsid w:val="00D96E5B"/>
    <w:rsid w:val="00E1225D"/>
    <w:rsid w:val="00F15B67"/>
    <w:rsid w:val="00F51248"/>
    <w:rsid w:val="00F80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C017"/>
  <w15:chartTrackingRefBased/>
  <w15:docId w15:val="{5459D39A-D23C-43DB-892A-13E35904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B0B"/>
    <w:rPr>
      <w:color w:val="0000FF"/>
      <w:u w:val="single"/>
    </w:rPr>
  </w:style>
  <w:style w:type="paragraph" w:styleId="Header">
    <w:name w:val="header"/>
    <w:basedOn w:val="Normal"/>
    <w:link w:val="HeaderChar"/>
    <w:uiPriority w:val="99"/>
    <w:unhideWhenUsed/>
    <w:rsid w:val="008B7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C8F"/>
  </w:style>
  <w:style w:type="paragraph" w:styleId="Footer">
    <w:name w:val="footer"/>
    <w:basedOn w:val="Normal"/>
    <w:link w:val="FooterChar"/>
    <w:uiPriority w:val="99"/>
    <w:unhideWhenUsed/>
    <w:rsid w:val="008B7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ra.gov.uk/publications/2018-mid-year-population-estimates-northern-ireland" TargetMode="Externa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NISRA%20Statistician\Ad%20hoc%20queries\2019%20Apr%20-%202020%20Mar\Statistics%20for%20Website\Population\nomis_2019_08_05_135132%20most%20rec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Data!$O$6</c:f>
              <c:strCache>
                <c:ptCount val="1"/>
                <c:pt idx="0">
                  <c:v>ABC</c:v>
                </c:pt>
              </c:strCache>
            </c:strRef>
          </c:tx>
          <c:spPr>
            <a:solidFill>
              <a:schemeClr val="accent1"/>
            </a:solidFill>
            <a:ln>
              <a:noFill/>
            </a:ln>
            <a:effectLst/>
          </c:spPr>
          <c:invertIfNegative val="0"/>
          <c:cat>
            <c:strRef>
              <c:f>Data!$N$8:$N$12</c:f>
              <c:strCache>
                <c:ptCount val="5"/>
                <c:pt idx="0">
                  <c:v>Aged 0 to 15</c:v>
                </c:pt>
                <c:pt idx="1">
                  <c:v>Aged 16 to 24</c:v>
                </c:pt>
                <c:pt idx="2">
                  <c:v>Aged 25 to 49</c:v>
                </c:pt>
                <c:pt idx="3">
                  <c:v>Aged 50 to 64</c:v>
                </c:pt>
                <c:pt idx="4">
                  <c:v>Aged 65+</c:v>
                </c:pt>
              </c:strCache>
            </c:strRef>
          </c:cat>
          <c:val>
            <c:numRef>
              <c:f>Data!$P$8:$P$12</c:f>
              <c:numCache>
                <c:formatCode>0.0%</c:formatCode>
                <c:ptCount val="5"/>
                <c:pt idx="0">
                  <c:v>0.22498014853566256</c:v>
                </c:pt>
                <c:pt idx="1">
                  <c:v>0.10221402214022141</c:v>
                </c:pt>
                <c:pt idx="2">
                  <c:v>0.3361903872203279</c:v>
                </c:pt>
                <c:pt idx="3">
                  <c:v>0.18335746648605727</c:v>
                </c:pt>
                <c:pt idx="4">
                  <c:v>0.15325797561773086</c:v>
                </c:pt>
              </c:numCache>
            </c:numRef>
          </c:val>
          <c:extLst>
            <c:ext xmlns:c16="http://schemas.microsoft.com/office/drawing/2014/chart" uri="{C3380CC4-5D6E-409C-BE32-E72D297353CC}">
              <c16:uniqueId val="{00000000-7A1C-41EE-9019-930A83C3E5F0}"/>
            </c:ext>
          </c:extLst>
        </c:ser>
        <c:ser>
          <c:idx val="3"/>
          <c:order val="1"/>
          <c:tx>
            <c:strRef>
              <c:f>Data!$R$6</c:f>
              <c:strCache>
                <c:ptCount val="1"/>
                <c:pt idx="0">
                  <c:v>NI</c:v>
                </c:pt>
              </c:strCache>
            </c:strRef>
          </c:tx>
          <c:spPr>
            <a:solidFill>
              <a:schemeClr val="accent2"/>
            </a:solidFill>
            <a:ln>
              <a:noFill/>
            </a:ln>
            <a:effectLst/>
          </c:spPr>
          <c:invertIfNegative val="0"/>
          <c:cat>
            <c:strRef>
              <c:f>Data!$N$8:$N$12</c:f>
              <c:strCache>
                <c:ptCount val="5"/>
                <c:pt idx="0">
                  <c:v>Aged 0 to 15</c:v>
                </c:pt>
                <c:pt idx="1">
                  <c:v>Aged 16 to 24</c:v>
                </c:pt>
                <c:pt idx="2">
                  <c:v>Aged 25 to 49</c:v>
                </c:pt>
                <c:pt idx="3">
                  <c:v>Aged 50 to 64</c:v>
                </c:pt>
                <c:pt idx="4">
                  <c:v>Aged 65+</c:v>
                </c:pt>
              </c:strCache>
            </c:strRef>
          </c:cat>
          <c:val>
            <c:numRef>
              <c:f>Data!$S$8:$S$12</c:f>
              <c:numCache>
                <c:formatCode>0.0%</c:formatCode>
                <c:ptCount val="5"/>
                <c:pt idx="0">
                  <c:v>0.20913128487315061</c:v>
                </c:pt>
                <c:pt idx="1">
                  <c:v>0.11029999877766269</c:v>
                </c:pt>
                <c:pt idx="2">
                  <c:v>0.32716070706367473</c:v>
                </c:pt>
                <c:pt idx="3">
                  <c:v>0.18961640397929255</c:v>
                </c:pt>
                <c:pt idx="4">
                  <c:v>0.16379160530621942</c:v>
                </c:pt>
              </c:numCache>
            </c:numRef>
          </c:val>
          <c:extLst>
            <c:ext xmlns:c16="http://schemas.microsoft.com/office/drawing/2014/chart" uri="{C3380CC4-5D6E-409C-BE32-E72D297353CC}">
              <c16:uniqueId val="{00000001-7A1C-41EE-9019-930A83C3E5F0}"/>
            </c:ext>
          </c:extLst>
        </c:ser>
        <c:dLbls>
          <c:showLegendKey val="0"/>
          <c:showVal val="0"/>
          <c:showCatName val="0"/>
          <c:showSerName val="0"/>
          <c:showPercent val="0"/>
          <c:showBubbleSize val="0"/>
        </c:dLbls>
        <c:gapWidth val="219"/>
        <c:overlap val="-27"/>
        <c:axId val="212681296"/>
        <c:axId val="212680464"/>
      </c:barChart>
      <c:catAx>
        <c:axId val="21268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80464"/>
        <c:crosses val="autoZero"/>
        <c:auto val="1"/>
        <c:lblAlgn val="ctr"/>
        <c:lblOffset val="100"/>
        <c:noMultiLvlLbl val="0"/>
      </c:catAx>
      <c:valAx>
        <c:axId val="21268046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8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2742155525238764E-2"/>
                  <c:y val="3.0303030303030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0A-4F03-88F5-188A33ED9CDE}"/>
                </c:ext>
              </c:extLst>
            </c:dLbl>
            <c:dLbl>
              <c:idx val="1"/>
              <c:delete val="1"/>
              <c:extLst>
                <c:ext xmlns:c15="http://schemas.microsoft.com/office/drawing/2012/chart" uri="{CE6537A1-D6FC-4f65-9D91-7224C49458BB}"/>
                <c:ext xmlns:c16="http://schemas.microsoft.com/office/drawing/2014/chart" uri="{C3380CC4-5D6E-409C-BE32-E72D297353CC}">
                  <c16:uniqueId val="{00000001-CD0A-4F03-88F5-188A33ED9CDE}"/>
                </c:ext>
              </c:extLst>
            </c:dLbl>
            <c:dLbl>
              <c:idx val="2"/>
              <c:delete val="1"/>
              <c:extLst>
                <c:ext xmlns:c15="http://schemas.microsoft.com/office/drawing/2012/chart" uri="{CE6537A1-D6FC-4f65-9D91-7224C49458BB}"/>
                <c:ext xmlns:c16="http://schemas.microsoft.com/office/drawing/2014/chart" uri="{C3380CC4-5D6E-409C-BE32-E72D297353CC}">
                  <c16:uniqueId val="{00000002-CD0A-4F03-88F5-188A33ED9CDE}"/>
                </c:ext>
              </c:extLst>
            </c:dLbl>
            <c:dLbl>
              <c:idx val="3"/>
              <c:delete val="1"/>
              <c:extLst>
                <c:ext xmlns:c15="http://schemas.microsoft.com/office/drawing/2012/chart" uri="{CE6537A1-D6FC-4f65-9D91-7224C49458BB}"/>
                <c:ext xmlns:c16="http://schemas.microsoft.com/office/drawing/2014/chart" uri="{C3380CC4-5D6E-409C-BE32-E72D297353CC}">
                  <c16:uniqueId val="{00000003-CD0A-4F03-88F5-188A33ED9CDE}"/>
                </c:ext>
              </c:extLst>
            </c:dLbl>
            <c:dLbl>
              <c:idx val="4"/>
              <c:delete val="1"/>
              <c:extLst>
                <c:ext xmlns:c15="http://schemas.microsoft.com/office/drawing/2012/chart" uri="{CE6537A1-D6FC-4f65-9D91-7224C49458BB}"/>
                <c:ext xmlns:c16="http://schemas.microsoft.com/office/drawing/2014/chart" uri="{C3380CC4-5D6E-409C-BE32-E72D297353CC}">
                  <c16:uniqueId val="{00000004-CD0A-4F03-88F5-188A33ED9CDE}"/>
                </c:ext>
              </c:extLst>
            </c:dLbl>
            <c:dLbl>
              <c:idx val="5"/>
              <c:delete val="1"/>
              <c:extLst>
                <c:ext xmlns:c15="http://schemas.microsoft.com/office/drawing/2012/chart" uri="{CE6537A1-D6FC-4f65-9D91-7224C49458BB}"/>
                <c:ext xmlns:c16="http://schemas.microsoft.com/office/drawing/2014/chart" uri="{C3380CC4-5D6E-409C-BE32-E72D297353CC}">
                  <c16:uniqueId val="{00000005-CD0A-4F03-88F5-188A33ED9CDE}"/>
                </c:ext>
              </c:extLst>
            </c:dLbl>
            <c:dLbl>
              <c:idx val="6"/>
              <c:delete val="1"/>
              <c:extLst>
                <c:ext xmlns:c15="http://schemas.microsoft.com/office/drawing/2012/chart" uri="{CE6537A1-D6FC-4f65-9D91-7224C49458BB}"/>
                <c:ext xmlns:c16="http://schemas.microsoft.com/office/drawing/2014/chart" uri="{C3380CC4-5D6E-409C-BE32-E72D297353CC}">
                  <c16:uniqueId val="{00000006-CD0A-4F03-88F5-188A33ED9CDE}"/>
                </c:ext>
              </c:extLst>
            </c:dLbl>
            <c:dLbl>
              <c:idx val="7"/>
              <c:delete val="1"/>
              <c:extLst>
                <c:ext xmlns:c15="http://schemas.microsoft.com/office/drawing/2012/chart" uri="{CE6537A1-D6FC-4f65-9D91-7224C49458BB}"/>
                <c:ext xmlns:c16="http://schemas.microsoft.com/office/drawing/2014/chart" uri="{C3380CC4-5D6E-409C-BE32-E72D297353CC}">
                  <c16:uniqueId val="{00000007-CD0A-4F03-88F5-188A33ED9CDE}"/>
                </c:ext>
              </c:extLst>
            </c:dLbl>
            <c:dLbl>
              <c:idx val="8"/>
              <c:delete val="1"/>
              <c:extLst>
                <c:ext xmlns:c15="http://schemas.microsoft.com/office/drawing/2012/chart" uri="{CE6537A1-D6FC-4f65-9D91-7224C49458BB}"/>
                <c:ext xmlns:c16="http://schemas.microsoft.com/office/drawing/2014/chart" uri="{C3380CC4-5D6E-409C-BE32-E72D297353CC}">
                  <c16:uniqueId val="{00000008-CD0A-4F03-88F5-188A33ED9CDE}"/>
                </c:ext>
              </c:extLst>
            </c:dLbl>
            <c:dLbl>
              <c:idx val="9"/>
              <c:delete val="1"/>
              <c:extLst>
                <c:ext xmlns:c15="http://schemas.microsoft.com/office/drawing/2012/chart" uri="{CE6537A1-D6FC-4f65-9D91-7224C49458BB}"/>
                <c:ext xmlns:c16="http://schemas.microsoft.com/office/drawing/2014/chart" uri="{C3380CC4-5D6E-409C-BE32-E72D297353CC}">
                  <c16:uniqueId val="{00000009-CD0A-4F03-88F5-188A33ED9CDE}"/>
                </c:ext>
              </c:extLst>
            </c:dLbl>
            <c:dLbl>
              <c:idx val="10"/>
              <c:layout>
                <c:manualLayout>
                  <c:x val="-2.9104138244656796E-2"/>
                  <c:y val="-4.5454545454545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D0A-4F03-88F5-188A33ED9C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[nomis_2019_08_05_135132.xlsx]Data!$B$7:$L$7</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[nomis_2019_08_05_135132.xlsx]Data!$B$10:$L$10</c:f>
              <c:numCache>
                <c:formatCode>#,##0</c:formatCode>
                <c:ptCount val="11"/>
                <c:pt idx="0">
                  <c:v>193603</c:v>
                </c:pt>
                <c:pt idx="1">
                  <c:v>196203</c:v>
                </c:pt>
                <c:pt idx="2">
                  <c:v>198202</c:v>
                </c:pt>
                <c:pt idx="3">
                  <c:v>200298</c:v>
                </c:pt>
                <c:pt idx="4">
                  <c:v>202398</c:v>
                </c:pt>
                <c:pt idx="5">
                  <c:v>203757</c:v>
                </c:pt>
                <c:pt idx="6">
                  <c:v>205711</c:v>
                </c:pt>
                <c:pt idx="7">
                  <c:v>207797</c:v>
                </c:pt>
                <c:pt idx="8">
                  <c:v>210260</c:v>
                </c:pt>
                <c:pt idx="9">
                  <c:v>211898</c:v>
                </c:pt>
                <c:pt idx="10">
                  <c:v>214090</c:v>
                </c:pt>
              </c:numCache>
            </c:numRef>
          </c:val>
          <c:smooth val="0"/>
          <c:extLst>
            <c:ext xmlns:c16="http://schemas.microsoft.com/office/drawing/2014/chart" uri="{C3380CC4-5D6E-409C-BE32-E72D297353CC}">
              <c16:uniqueId val="{0000000B-CD0A-4F03-88F5-188A33ED9CDE}"/>
            </c:ext>
          </c:extLst>
        </c:ser>
        <c:dLbls>
          <c:showLegendKey val="0"/>
          <c:showVal val="0"/>
          <c:showCatName val="0"/>
          <c:showSerName val="0"/>
          <c:showPercent val="0"/>
          <c:showBubbleSize val="0"/>
        </c:dLbls>
        <c:marker val="1"/>
        <c:smooth val="0"/>
        <c:axId val="310199120"/>
        <c:axId val="306569280"/>
      </c:lineChart>
      <c:catAx>
        <c:axId val="31019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569280"/>
        <c:crosses val="autoZero"/>
        <c:auto val="1"/>
        <c:lblAlgn val="ctr"/>
        <c:lblOffset val="100"/>
        <c:noMultiLvlLbl val="0"/>
      </c:catAx>
      <c:valAx>
        <c:axId val="30656928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199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David McMullan</cp:lastModifiedBy>
  <cp:revision>14</cp:revision>
  <dcterms:created xsi:type="dcterms:W3CDTF">2019-07-23T13:18:00Z</dcterms:created>
  <dcterms:modified xsi:type="dcterms:W3CDTF">2022-02-18T17:40:00Z</dcterms:modified>
</cp:coreProperties>
</file>