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69E8" w14:textId="77777777" w:rsidR="00C17259" w:rsidRPr="008C3787" w:rsidRDefault="004A4BC5">
      <w:pPr>
        <w:rPr>
          <w:b/>
        </w:rPr>
      </w:pPr>
      <w:r>
        <w:rPr>
          <w:b/>
        </w:rPr>
        <w:t>Personal Wellbeing and Mood and Anxiety</w:t>
      </w:r>
    </w:p>
    <w:p w14:paraId="2C16AE24" w14:textId="77777777" w:rsidR="008C3787" w:rsidRDefault="004A4BC5" w:rsidP="008C513E">
      <w:r>
        <w:t>T</w:t>
      </w:r>
      <w:r w:rsidR="008C3787">
        <w:t>he</w:t>
      </w:r>
      <w:r>
        <w:t xml:space="preserve"> Office for National Statistics ask</w:t>
      </w:r>
      <w:r w:rsidR="00B26E13">
        <w:t xml:space="preserve"> personal well</w:t>
      </w:r>
      <w:r>
        <w:t>being questions to adults aged 16 and over in the UK to better understand how they feel about their lives. The four personal wellbeing questions are:</w:t>
      </w:r>
    </w:p>
    <w:p w14:paraId="7D237224" w14:textId="77777777" w:rsidR="004A4BC5" w:rsidRDefault="004A4BC5" w:rsidP="004A4BC5">
      <w:pPr>
        <w:pStyle w:val="ListParagraph"/>
        <w:numPr>
          <w:ilvl w:val="0"/>
          <w:numId w:val="1"/>
        </w:numPr>
      </w:pPr>
      <w:r>
        <w:t>Overall, how satisfied are you with your life nowadays?</w:t>
      </w:r>
    </w:p>
    <w:p w14:paraId="53DED1D4" w14:textId="77777777" w:rsidR="004A4BC5" w:rsidRDefault="004A4BC5" w:rsidP="004A4BC5">
      <w:pPr>
        <w:pStyle w:val="ListParagraph"/>
        <w:numPr>
          <w:ilvl w:val="0"/>
          <w:numId w:val="1"/>
        </w:numPr>
      </w:pPr>
      <w:r>
        <w:t>Overall, to what extent do you feel the things you do in your life are worthwhile?</w:t>
      </w:r>
    </w:p>
    <w:p w14:paraId="26248A82" w14:textId="77777777" w:rsidR="004A4BC5" w:rsidRDefault="004A4BC5" w:rsidP="004A4BC5">
      <w:pPr>
        <w:pStyle w:val="ListParagraph"/>
        <w:numPr>
          <w:ilvl w:val="0"/>
          <w:numId w:val="1"/>
        </w:numPr>
      </w:pPr>
      <w:r>
        <w:t>Overall, how happy did you feel yesterday?</w:t>
      </w:r>
    </w:p>
    <w:p w14:paraId="62E2648E" w14:textId="77777777" w:rsidR="004A4BC5" w:rsidRDefault="004A4BC5" w:rsidP="004A4BC5">
      <w:pPr>
        <w:pStyle w:val="ListParagraph"/>
        <w:numPr>
          <w:ilvl w:val="0"/>
          <w:numId w:val="1"/>
        </w:numPr>
      </w:pPr>
      <w:r>
        <w:t>Overall, how anxious did you feel yesterday?</w:t>
      </w:r>
    </w:p>
    <w:p w14:paraId="223898CB" w14:textId="77777777" w:rsidR="00AC255D" w:rsidRDefault="004A4BC5" w:rsidP="008C513E">
      <w:r>
        <w:t>People are asked to respond on a scale of 0 to 10, where 0 is ‘not at all’ and 10 is ‘completely’. Estimates of the mean ratings (average) are then produced</w:t>
      </w:r>
      <w:r w:rsidR="00B26E13">
        <w:rPr>
          <w:rStyle w:val="FootnoteReference"/>
        </w:rPr>
        <w:footnoteReference w:id="1"/>
      </w:r>
      <w:r>
        <w:t>.</w:t>
      </w:r>
    </w:p>
    <w:p w14:paraId="704A6B3A" w14:textId="77777777" w:rsidR="00B26E13" w:rsidRDefault="00B26E13" w:rsidP="008C513E">
      <w:r>
        <w:t xml:space="preserve">In 2018/19 </w:t>
      </w:r>
      <w:r w:rsidR="004A10A3">
        <w:t>the average rating</w:t>
      </w:r>
      <w:r>
        <w:t xml:space="preserve"> of life satisfaction in Armagh City, Banbridge and Craigavon </w:t>
      </w:r>
      <w:r w:rsidR="009422C1">
        <w:t xml:space="preserve">Borough </w:t>
      </w:r>
      <w:r>
        <w:t>was 8.04, higher than Northern Ireland’s average rating of 7.89</w:t>
      </w:r>
      <w:r w:rsidR="00DF75FD">
        <w:t>. Since 2016/17 average life satisfaction ratings in the borough have been the same as or higher than Northern Ireland.</w:t>
      </w:r>
    </w:p>
    <w:tbl>
      <w:tblPr>
        <w:tblW w:w="5240" w:type="dxa"/>
        <w:tblLayout w:type="fixed"/>
        <w:tblLook w:val="04A0" w:firstRow="1" w:lastRow="0" w:firstColumn="1" w:lastColumn="0" w:noHBand="0" w:noVBand="1"/>
      </w:tblPr>
      <w:tblGrid>
        <w:gridCol w:w="1980"/>
        <w:gridCol w:w="1630"/>
        <w:gridCol w:w="1630"/>
      </w:tblGrid>
      <w:tr w:rsidR="00751B77" w:rsidRPr="008C3787" w14:paraId="69C75C84" w14:textId="77777777" w:rsidTr="00751B77">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720074D9" w14:textId="77777777" w:rsidR="00751B77" w:rsidRPr="00B26E13" w:rsidRDefault="00AF0524" w:rsidP="00B26E13">
            <w:pPr>
              <w:spacing w:after="0" w:line="240" w:lineRule="auto"/>
              <w:jc w:val="center"/>
              <w:rPr>
                <w:rFonts w:ascii="Calibri" w:eastAsia="Times New Roman" w:hAnsi="Calibri" w:cs="Times New Roman"/>
                <w:b/>
                <w:color w:val="000000"/>
                <w:lang w:eastAsia="en-GB"/>
              </w:rPr>
            </w:pPr>
            <w:r w:rsidRPr="00B26E13">
              <w:rPr>
                <w:rFonts w:ascii="Calibri" w:eastAsia="Times New Roman" w:hAnsi="Calibri" w:cs="Times New Roman"/>
                <w:b/>
                <w:color w:val="000000"/>
                <w:lang w:eastAsia="en-GB"/>
              </w:rPr>
              <w:t>Life Satisfaction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168F8E83" w14:textId="77777777" w:rsidR="00751B77" w:rsidRPr="008203FA" w:rsidRDefault="00751B77" w:rsidP="00784CED">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1C5AFDCD" w14:textId="77777777" w:rsidR="00751B77" w:rsidRPr="008203FA" w:rsidRDefault="00751B77" w:rsidP="00784CED">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r>
      <w:tr w:rsidR="00751B77" w:rsidRPr="008C3787" w14:paraId="2C93665B" w14:textId="77777777" w:rsidTr="00751B7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03512E4" w14:textId="77777777" w:rsidR="00751B77" w:rsidRPr="008203FA" w:rsidRDefault="00751B77" w:rsidP="00305ED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2014/15</w:t>
            </w:r>
          </w:p>
        </w:tc>
        <w:tc>
          <w:tcPr>
            <w:tcW w:w="1630" w:type="dxa"/>
            <w:tcBorders>
              <w:top w:val="nil"/>
              <w:left w:val="nil"/>
              <w:bottom w:val="single" w:sz="4" w:space="0" w:color="auto"/>
              <w:right w:val="single" w:sz="4" w:space="0" w:color="auto"/>
            </w:tcBorders>
            <w:shd w:val="clear" w:color="auto" w:fill="auto"/>
            <w:noWrap/>
            <w:vAlign w:val="center"/>
          </w:tcPr>
          <w:p w14:paraId="2F226DA0" w14:textId="77777777" w:rsidR="00751B77" w:rsidRPr="008C3787" w:rsidRDefault="00AF0524"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8.00</w:t>
            </w:r>
          </w:p>
        </w:tc>
        <w:tc>
          <w:tcPr>
            <w:tcW w:w="1630" w:type="dxa"/>
            <w:tcBorders>
              <w:top w:val="nil"/>
              <w:left w:val="nil"/>
              <w:bottom w:val="single" w:sz="4" w:space="0" w:color="auto"/>
              <w:right w:val="single" w:sz="4" w:space="0" w:color="auto"/>
            </w:tcBorders>
          </w:tcPr>
          <w:p w14:paraId="56D460D3" w14:textId="77777777" w:rsidR="00751B77" w:rsidRDefault="00AF0524"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7.89</w:t>
            </w:r>
          </w:p>
        </w:tc>
      </w:tr>
      <w:tr w:rsidR="00751B77" w:rsidRPr="008C3787" w14:paraId="3635E2D5" w14:textId="77777777" w:rsidTr="00751B7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DCA7385" w14:textId="77777777" w:rsidR="00751B77" w:rsidRPr="008203FA" w:rsidRDefault="00751B77" w:rsidP="00305ED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2015/16</w:t>
            </w:r>
          </w:p>
        </w:tc>
        <w:tc>
          <w:tcPr>
            <w:tcW w:w="1630" w:type="dxa"/>
            <w:tcBorders>
              <w:top w:val="nil"/>
              <w:left w:val="nil"/>
              <w:bottom w:val="single" w:sz="4" w:space="0" w:color="auto"/>
              <w:right w:val="single" w:sz="4" w:space="0" w:color="auto"/>
            </w:tcBorders>
            <w:shd w:val="clear" w:color="auto" w:fill="auto"/>
            <w:noWrap/>
            <w:vAlign w:val="center"/>
          </w:tcPr>
          <w:p w14:paraId="4ABE9393" w14:textId="77777777" w:rsidR="00751B77" w:rsidRPr="008C3787" w:rsidRDefault="00AF0524"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7.71</w:t>
            </w:r>
          </w:p>
        </w:tc>
        <w:tc>
          <w:tcPr>
            <w:tcW w:w="1630" w:type="dxa"/>
            <w:tcBorders>
              <w:top w:val="nil"/>
              <w:left w:val="nil"/>
              <w:bottom w:val="single" w:sz="4" w:space="0" w:color="auto"/>
              <w:right w:val="single" w:sz="4" w:space="0" w:color="auto"/>
            </w:tcBorders>
          </w:tcPr>
          <w:p w14:paraId="0C305B94" w14:textId="77777777" w:rsidR="00751B77" w:rsidRDefault="00AF0524"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7.85</w:t>
            </w:r>
          </w:p>
        </w:tc>
      </w:tr>
      <w:tr w:rsidR="00751B77" w:rsidRPr="008C3787" w14:paraId="6A4FCC43" w14:textId="77777777" w:rsidTr="00751B7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C4BC358" w14:textId="77777777" w:rsidR="00751B77" w:rsidRPr="008203FA" w:rsidRDefault="00751B77" w:rsidP="00305ED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2016/17</w:t>
            </w:r>
          </w:p>
        </w:tc>
        <w:tc>
          <w:tcPr>
            <w:tcW w:w="1630" w:type="dxa"/>
            <w:tcBorders>
              <w:top w:val="nil"/>
              <w:left w:val="nil"/>
              <w:bottom w:val="single" w:sz="4" w:space="0" w:color="auto"/>
              <w:right w:val="single" w:sz="4" w:space="0" w:color="auto"/>
            </w:tcBorders>
            <w:shd w:val="clear" w:color="auto" w:fill="auto"/>
            <w:noWrap/>
            <w:vAlign w:val="center"/>
          </w:tcPr>
          <w:p w14:paraId="1191E921" w14:textId="77777777" w:rsidR="00751B77" w:rsidRPr="008C3787" w:rsidRDefault="00AF0524"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7.88</w:t>
            </w:r>
          </w:p>
        </w:tc>
        <w:tc>
          <w:tcPr>
            <w:tcW w:w="1630" w:type="dxa"/>
            <w:tcBorders>
              <w:top w:val="nil"/>
              <w:left w:val="nil"/>
              <w:bottom w:val="single" w:sz="4" w:space="0" w:color="auto"/>
              <w:right w:val="single" w:sz="4" w:space="0" w:color="auto"/>
            </w:tcBorders>
          </w:tcPr>
          <w:p w14:paraId="25A94885" w14:textId="77777777" w:rsidR="00751B77" w:rsidRPr="008C3787" w:rsidRDefault="00AF0524"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7.88</w:t>
            </w:r>
          </w:p>
        </w:tc>
      </w:tr>
      <w:tr w:rsidR="00751B77" w:rsidRPr="008C3787" w14:paraId="07447DAF" w14:textId="77777777" w:rsidTr="00751B7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25C1E27" w14:textId="77777777" w:rsidR="00751B77" w:rsidRPr="008203FA" w:rsidRDefault="00751B77" w:rsidP="00305ED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2017/18</w:t>
            </w:r>
          </w:p>
        </w:tc>
        <w:tc>
          <w:tcPr>
            <w:tcW w:w="1630" w:type="dxa"/>
            <w:tcBorders>
              <w:top w:val="nil"/>
              <w:left w:val="nil"/>
              <w:bottom w:val="single" w:sz="4" w:space="0" w:color="auto"/>
              <w:right w:val="single" w:sz="4" w:space="0" w:color="auto"/>
            </w:tcBorders>
            <w:shd w:val="clear" w:color="auto" w:fill="auto"/>
            <w:noWrap/>
            <w:vAlign w:val="center"/>
          </w:tcPr>
          <w:p w14:paraId="72FD82A6" w14:textId="77777777" w:rsidR="00751B77" w:rsidRPr="008C3787" w:rsidRDefault="00AF0524"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7.96</w:t>
            </w:r>
          </w:p>
        </w:tc>
        <w:tc>
          <w:tcPr>
            <w:tcW w:w="1630" w:type="dxa"/>
            <w:tcBorders>
              <w:top w:val="nil"/>
              <w:left w:val="nil"/>
              <w:bottom w:val="single" w:sz="4" w:space="0" w:color="auto"/>
              <w:right w:val="single" w:sz="4" w:space="0" w:color="auto"/>
            </w:tcBorders>
          </w:tcPr>
          <w:p w14:paraId="028A1B43" w14:textId="77777777" w:rsidR="00751B77" w:rsidRPr="008C3787" w:rsidRDefault="00AF0524"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7.92</w:t>
            </w:r>
          </w:p>
        </w:tc>
      </w:tr>
      <w:tr w:rsidR="00751B77" w:rsidRPr="008C3787" w14:paraId="34508709" w14:textId="77777777" w:rsidTr="00751B7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99659B9" w14:textId="77777777" w:rsidR="00751B77" w:rsidRPr="008203FA" w:rsidRDefault="00751B77" w:rsidP="00305ED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2018/19</w:t>
            </w:r>
          </w:p>
        </w:tc>
        <w:tc>
          <w:tcPr>
            <w:tcW w:w="1630" w:type="dxa"/>
            <w:tcBorders>
              <w:top w:val="nil"/>
              <w:left w:val="nil"/>
              <w:bottom w:val="single" w:sz="4" w:space="0" w:color="auto"/>
              <w:right w:val="single" w:sz="4" w:space="0" w:color="auto"/>
            </w:tcBorders>
            <w:shd w:val="clear" w:color="auto" w:fill="auto"/>
            <w:noWrap/>
            <w:vAlign w:val="center"/>
          </w:tcPr>
          <w:p w14:paraId="47FCF30D" w14:textId="77777777" w:rsidR="00751B77" w:rsidRPr="008C3787" w:rsidRDefault="00AF0524"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8.04</w:t>
            </w:r>
          </w:p>
        </w:tc>
        <w:tc>
          <w:tcPr>
            <w:tcW w:w="1630" w:type="dxa"/>
            <w:tcBorders>
              <w:top w:val="nil"/>
              <w:left w:val="nil"/>
              <w:bottom w:val="single" w:sz="4" w:space="0" w:color="auto"/>
              <w:right w:val="single" w:sz="4" w:space="0" w:color="auto"/>
            </w:tcBorders>
          </w:tcPr>
          <w:p w14:paraId="4E051702" w14:textId="77777777" w:rsidR="00751B77" w:rsidRPr="008C3787" w:rsidRDefault="00AF0524"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7.89</w:t>
            </w:r>
          </w:p>
        </w:tc>
      </w:tr>
    </w:tbl>
    <w:p w14:paraId="10593FE9" w14:textId="77777777" w:rsidR="00DF75FD" w:rsidRDefault="00FC1BA9" w:rsidP="00FF0957">
      <w:pPr>
        <w:rPr>
          <w:i/>
          <w:sz w:val="20"/>
          <w:szCs w:val="20"/>
        </w:rPr>
      </w:pPr>
      <w:r w:rsidRPr="008C1EDC">
        <w:rPr>
          <w:i/>
          <w:sz w:val="20"/>
          <w:szCs w:val="20"/>
        </w:rPr>
        <w:t xml:space="preserve">Table 1: </w:t>
      </w:r>
      <w:r w:rsidR="00AF0524">
        <w:rPr>
          <w:i/>
          <w:sz w:val="20"/>
          <w:szCs w:val="20"/>
        </w:rPr>
        <w:t>Average ratings of life satisfaction</w:t>
      </w:r>
      <w:r w:rsidR="00AC255D">
        <w:rPr>
          <w:i/>
          <w:sz w:val="20"/>
          <w:szCs w:val="20"/>
        </w:rPr>
        <w:t xml:space="preserve"> in Armagh City, Banbridge and Craigavon Borough and Northern</w:t>
      </w:r>
      <w:r w:rsidR="00AF0524">
        <w:rPr>
          <w:i/>
          <w:sz w:val="20"/>
          <w:szCs w:val="20"/>
        </w:rPr>
        <w:t xml:space="preserve"> Ireland 2014/15 to 2018/19</w:t>
      </w:r>
      <w:r w:rsidR="00AC255D">
        <w:rPr>
          <w:i/>
          <w:sz w:val="20"/>
          <w:szCs w:val="20"/>
        </w:rPr>
        <w:t>.</w:t>
      </w:r>
      <w:r w:rsidR="00FF0957" w:rsidRPr="00FF0957">
        <w:rPr>
          <w:i/>
          <w:sz w:val="20"/>
          <w:szCs w:val="20"/>
        </w:rPr>
        <w:t xml:space="preserve"> </w:t>
      </w:r>
      <w:r w:rsidR="00FF0957">
        <w:rPr>
          <w:i/>
          <w:sz w:val="20"/>
          <w:szCs w:val="20"/>
        </w:rPr>
        <w:t xml:space="preserve">Source: </w:t>
      </w:r>
      <w:r w:rsidR="00AF0524">
        <w:rPr>
          <w:i/>
          <w:sz w:val="20"/>
          <w:szCs w:val="20"/>
        </w:rPr>
        <w:t>Personal well-being in the UK, Office for National Statistics.</w:t>
      </w:r>
    </w:p>
    <w:p w14:paraId="4AF586BD" w14:textId="77777777" w:rsidR="00DF75FD" w:rsidRPr="00DF75FD" w:rsidRDefault="00DF75FD" w:rsidP="00DF75FD">
      <w:r>
        <w:rPr>
          <w:noProof/>
          <w:lang w:eastAsia="en-GB"/>
        </w:rPr>
        <w:drawing>
          <wp:inline distT="0" distB="0" distL="0" distR="0" wp14:anchorId="535AAC8E" wp14:editId="174F5834">
            <wp:extent cx="5629275" cy="2905125"/>
            <wp:effectExtent l="0" t="0" r="9525" b="9525"/>
            <wp:docPr id="1" name="Chart 1" descr="Average ratings of life satisfac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A6587">
        <w:rPr>
          <w:i/>
          <w:sz w:val="20"/>
          <w:szCs w:val="20"/>
        </w:rPr>
        <w:t>Figure</w:t>
      </w:r>
      <w:r w:rsidRPr="008C1EDC">
        <w:rPr>
          <w:i/>
          <w:sz w:val="20"/>
          <w:szCs w:val="20"/>
        </w:rPr>
        <w:t xml:space="preserve"> 1: </w:t>
      </w:r>
      <w:r>
        <w:rPr>
          <w:i/>
          <w:sz w:val="20"/>
          <w:szCs w:val="20"/>
        </w:rPr>
        <w:t>Average ratings of life satisfaction in Armagh City, Banbridge and Craigavon Borough and Northern Ireland 2014/15 to 2018/19.</w:t>
      </w:r>
      <w:r w:rsidRPr="00FF0957">
        <w:rPr>
          <w:i/>
          <w:sz w:val="20"/>
          <w:szCs w:val="20"/>
        </w:rPr>
        <w:t xml:space="preserve"> </w:t>
      </w:r>
      <w:r>
        <w:rPr>
          <w:i/>
          <w:sz w:val="20"/>
          <w:szCs w:val="20"/>
        </w:rPr>
        <w:t>Source: Personal well-being in the UK, Office for National Statistics.</w:t>
      </w:r>
    </w:p>
    <w:p w14:paraId="483EEA3C" w14:textId="77777777" w:rsidR="00DF75FD" w:rsidRDefault="004A10A3" w:rsidP="00AF0524">
      <w:r>
        <w:lastRenderedPageBreak/>
        <w:t>The average rating that people feel the things they do in their life are worthwhile was 8.20 in Armagh City, Banbridge and Craigavon</w:t>
      </w:r>
      <w:r w:rsidR="009422C1">
        <w:t xml:space="preserve"> Borough</w:t>
      </w:r>
      <w:r>
        <w:t xml:space="preserve"> in 2018/19, compared to 8.07 in Northern Ireland. This is the first year since 2014/15 that the borough’s ratings have been higher than those in Northern Ireland.</w:t>
      </w:r>
    </w:p>
    <w:p w14:paraId="30ACD704" w14:textId="77777777" w:rsidR="004A10A3" w:rsidRDefault="004A10A3" w:rsidP="00AF0524"/>
    <w:tbl>
      <w:tblPr>
        <w:tblW w:w="5240" w:type="dxa"/>
        <w:tblLayout w:type="fixed"/>
        <w:tblLook w:val="04A0" w:firstRow="1" w:lastRow="0" w:firstColumn="1" w:lastColumn="0" w:noHBand="0" w:noVBand="1"/>
      </w:tblPr>
      <w:tblGrid>
        <w:gridCol w:w="1980"/>
        <w:gridCol w:w="1630"/>
        <w:gridCol w:w="1630"/>
      </w:tblGrid>
      <w:tr w:rsidR="00AF0524" w:rsidRPr="008C3787" w14:paraId="4EEADF99" w14:textId="77777777" w:rsidTr="0098505A">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71C17869" w14:textId="77777777" w:rsidR="00AF0524" w:rsidRPr="00B26E13" w:rsidRDefault="00AF0524" w:rsidP="00B26E13">
            <w:pPr>
              <w:spacing w:after="0" w:line="240" w:lineRule="auto"/>
              <w:jc w:val="center"/>
              <w:rPr>
                <w:rFonts w:ascii="Calibri" w:eastAsia="Times New Roman" w:hAnsi="Calibri" w:cs="Times New Roman"/>
                <w:b/>
                <w:color w:val="000000"/>
                <w:lang w:eastAsia="en-GB"/>
              </w:rPr>
            </w:pPr>
            <w:r w:rsidRPr="00B26E13">
              <w:rPr>
                <w:rFonts w:ascii="Calibri" w:eastAsia="Times New Roman" w:hAnsi="Calibri" w:cs="Times New Roman"/>
                <w:b/>
                <w:color w:val="000000"/>
                <w:lang w:eastAsia="en-GB"/>
              </w:rPr>
              <w:t>Worthwhile</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26354AAF" w14:textId="77777777" w:rsidR="00AF0524" w:rsidRPr="008203FA" w:rsidRDefault="00AF0524" w:rsidP="0098505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657EDCD6" w14:textId="77777777" w:rsidR="00AF0524" w:rsidRPr="008203FA" w:rsidRDefault="00AF0524" w:rsidP="0098505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r>
      <w:tr w:rsidR="00AF0524" w:rsidRPr="008C3787" w14:paraId="052546D4"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390D2F7" w14:textId="77777777" w:rsidR="00AF0524" w:rsidRPr="008203FA" w:rsidRDefault="00AF0524"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2014/15</w:t>
            </w:r>
          </w:p>
        </w:tc>
        <w:tc>
          <w:tcPr>
            <w:tcW w:w="1630" w:type="dxa"/>
            <w:tcBorders>
              <w:top w:val="nil"/>
              <w:left w:val="nil"/>
              <w:bottom w:val="single" w:sz="4" w:space="0" w:color="auto"/>
              <w:right w:val="single" w:sz="4" w:space="0" w:color="auto"/>
            </w:tcBorders>
            <w:shd w:val="clear" w:color="auto" w:fill="auto"/>
            <w:noWrap/>
            <w:vAlign w:val="center"/>
          </w:tcPr>
          <w:p w14:paraId="05FA142B" w14:textId="77777777" w:rsidR="00AF0524" w:rsidRPr="008C3787" w:rsidRDefault="00AF0524"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8.17</w:t>
            </w:r>
          </w:p>
        </w:tc>
        <w:tc>
          <w:tcPr>
            <w:tcW w:w="1630" w:type="dxa"/>
            <w:tcBorders>
              <w:top w:val="nil"/>
              <w:left w:val="nil"/>
              <w:bottom w:val="single" w:sz="4" w:space="0" w:color="auto"/>
              <w:right w:val="single" w:sz="4" w:space="0" w:color="auto"/>
            </w:tcBorders>
          </w:tcPr>
          <w:p w14:paraId="65E45F34" w14:textId="77777777" w:rsidR="00AF0524" w:rsidRDefault="00AF0524"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8.10</w:t>
            </w:r>
          </w:p>
        </w:tc>
      </w:tr>
      <w:tr w:rsidR="00AF0524" w:rsidRPr="008C3787" w14:paraId="62433480"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21AECF0" w14:textId="77777777" w:rsidR="00AF0524" w:rsidRPr="008203FA" w:rsidRDefault="00AF0524"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2015/16</w:t>
            </w:r>
          </w:p>
        </w:tc>
        <w:tc>
          <w:tcPr>
            <w:tcW w:w="1630" w:type="dxa"/>
            <w:tcBorders>
              <w:top w:val="nil"/>
              <w:left w:val="nil"/>
              <w:bottom w:val="single" w:sz="4" w:space="0" w:color="auto"/>
              <w:right w:val="single" w:sz="4" w:space="0" w:color="auto"/>
            </w:tcBorders>
            <w:shd w:val="clear" w:color="auto" w:fill="auto"/>
            <w:noWrap/>
            <w:vAlign w:val="center"/>
          </w:tcPr>
          <w:p w14:paraId="5E007652" w14:textId="77777777" w:rsidR="00AF0524" w:rsidRPr="008C3787" w:rsidRDefault="00AF0524"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7.93</w:t>
            </w:r>
          </w:p>
        </w:tc>
        <w:tc>
          <w:tcPr>
            <w:tcW w:w="1630" w:type="dxa"/>
            <w:tcBorders>
              <w:top w:val="nil"/>
              <w:left w:val="nil"/>
              <w:bottom w:val="single" w:sz="4" w:space="0" w:color="auto"/>
              <w:right w:val="single" w:sz="4" w:space="0" w:color="auto"/>
            </w:tcBorders>
          </w:tcPr>
          <w:p w14:paraId="52C81E67" w14:textId="77777777" w:rsidR="00AF0524" w:rsidRDefault="00AF0524"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8.00</w:t>
            </w:r>
          </w:p>
        </w:tc>
      </w:tr>
      <w:tr w:rsidR="00AF0524" w:rsidRPr="008C3787" w14:paraId="6A6C5568"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741FF98" w14:textId="77777777" w:rsidR="00AF0524" w:rsidRPr="008203FA" w:rsidRDefault="00AF0524"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2016/17</w:t>
            </w:r>
          </w:p>
        </w:tc>
        <w:tc>
          <w:tcPr>
            <w:tcW w:w="1630" w:type="dxa"/>
            <w:tcBorders>
              <w:top w:val="nil"/>
              <w:left w:val="nil"/>
              <w:bottom w:val="single" w:sz="4" w:space="0" w:color="auto"/>
              <w:right w:val="single" w:sz="4" w:space="0" w:color="auto"/>
            </w:tcBorders>
            <w:shd w:val="clear" w:color="auto" w:fill="auto"/>
            <w:noWrap/>
            <w:vAlign w:val="center"/>
          </w:tcPr>
          <w:p w14:paraId="49F7560A" w14:textId="77777777" w:rsidR="00AF0524" w:rsidRPr="008C3787" w:rsidRDefault="00AF0524"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8.04</w:t>
            </w:r>
          </w:p>
        </w:tc>
        <w:tc>
          <w:tcPr>
            <w:tcW w:w="1630" w:type="dxa"/>
            <w:tcBorders>
              <w:top w:val="nil"/>
              <w:left w:val="nil"/>
              <w:bottom w:val="single" w:sz="4" w:space="0" w:color="auto"/>
              <w:right w:val="single" w:sz="4" w:space="0" w:color="auto"/>
            </w:tcBorders>
          </w:tcPr>
          <w:p w14:paraId="30ACA616" w14:textId="77777777" w:rsidR="00AF0524" w:rsidRPr="008C3787" w:rsidRDefault="00AF0524"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8.08</w:t>
            </w:r>
          </w:p>
        </w:tc>
      </w:tr>
      <w:tr w:rsidR="00AF0524" w:rsidRPr="008C3787" w14:paraId="7F8402C7"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915788E" w14:textId="77777777" w:rsidR="00AF0524" w:rsidRPr="008203FA" w:rsidRDefault="00AF0524"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2017/18</w:t>
            </w:r>
          </w:p>
        </w:tc>
        <w:tc>
          <w:tcPr>
            <w:tcW w:w="1630" w:type="dxa"/>
            <w:tcBorders>
              <w:top w:val="nil"/>
              <w:left w:val="nil"/>
              <w:bottom w:val="single" w:sz="4" w:space="0" w:color="auto"/>
              <w:right w:val="single" w:sz="4" w:space="0" w:color="auto"/>
            </w:tcBorders>
            <w:shd w:val="clear" w:color="auto" w:fill="auto"/>
            <w:noWrap/>
            <w:vAlign w:val="center"/>
          </w:tcPr>
          <w:p w14:paraId="27BED081" w14:textId="77777777" w:rsidR="00AF0524" w:rsidRPr="008C3787" w:rsidRDefault="00AF0524"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8.07</w:t>
            </w:r>
          </w:p>
        </w:tc>
        <w:tc>
          <w:tcPr>
            <w:tcW w:w="1630" w:type="dxa"/>
            <w:tcBorders>
              <w:top w:val="nil"/>
              <w:left w:val="nil"/>
              <w:bottom w:val="single" w:sz="4" w:space="0" w:color="auto"/>
              <w:right w:val="single" w:sz="4" w:space="0" w:color="auto"/>
            </w:tcBorders>
          </w:tcPr>
          <w:p w14:paraId="5E51B470" w14:textId="77777777" w:rsidR="00AF0524" w:rsidRPr="008C3787" w:rsidRDefault="00AF0524"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8.08</w:t>
            </w:r>
          </w:p>
        </w:tc>
      </w:tr>
      <w:tr w:rsidR="00AF0524" w:rsidRPr="008C3787" w14:paraId="4AB3E376"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66B812F" w14:textId="77777777" w:rsidR="00AF0524" w:rsidRPr="008203FA" w:rsidRDefault="00AF0524"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2018/19</w:t>
            </w:r>
          </w:p>
        </w:tc>
        <w:tc>
          <w:tcPr>
            <w:tcW w:w="1630" w:type="dxa"/>
            <w:tcBorders>
              <w:top w:val="nil"/>
              <w:left w:val="nil"/>
              <w:bottom w:val="single" w:sz="4" w:space="0" w:color="auto"/>
              <w:right w:val="single" w:sz="4" w:space="0" w:color="auto"/>
            </w:tcBorders>
            <w:shd w:val="clear" w:color="auto" w:fill="auto"/>
            <w:noWrap/>
            <w:vAlign w:val="center"/>
          </w:tcPr>
          <w:p w14:paraId="6547A956" w14:textId="77777777" w:rsidR="00AF0524" w:rsidRPr="008C3787" w:rsidRDefault="00AF0524"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8.20</w:t>
            </w:r>
          </w:p>
        </w:tc>
        <w:tc>
          <w:tcPr>
            <w:tcW w:w="1630" w:type="dxa"/>
            <w:tcBorders>
              <w:top w:val="nil"/>
              <w:left w:val="nil"/>
              <w:bottom w:val="single" w:sz="4" w:space="0" w:color="auto"/>
              <w:right w:val="single" w:sz="4" w:space="0" w:color="auto"/>
            </w:tcBorders>
          </w:tcPr>
          <w:p w14:paraId="09382A1A" w14:textId="77777777" w:rsidR="00AF0524" w:rsidRPr="008C3787" w:rsidRDefault="00AF0524"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8.07</w:t>
            </w:r>
          </w:p>
        </w:tc>
      </w:tr>
    </w:tbl>
    <w:p w14:paraId="722A12A9" w14:textId="77777777" w:rsidR="00AF0524" w:rsidRDefault="001B0640" w:rsidP="00AF0524">
      <w:pPr>
        <w:rPr>
          <w:i/>
          <w:sz w:val="20"/>
          <w:szCs w:val="20"/>
        </w:rPr>
      </w:pPr>
      <w:r>
        <w:rPr>
          <w:i/>
          <w:sz w:val="20"/>
          <w:szCs w:val="20"/>
        </w:rPr>
        <w:t>Table 2</w:t>
      </w:r>
      <w:r w:rsidR="00AF0524" w:rsidRPr="008C1EDC">
        <w:rPr>
          <w:i/>
          <w:sz w:val="20"/>
          <w:szCs w:val="20"/>
        </w:rPr>
        <w:t xml:space="preserve">: </w:t>
      </w:r>
      <w:r w:rsidR="00AF0524">
        <w:rPr>
          <w:i/>
          <w:sz w:val="20"/>
          <w:szCs w:val="20"/>
        </w:rPr>
        <w:t>Average ratings that</w:t>
      </w:r>
      <w:r>
        <w:rPr>
          <w:i/>
          <w:sz w:val="20"/>
          <w:szCs w:val="20"/>
        </w:rPr>
        <w:t xml:space="preserve"> the</w:t>
      </w:r>
      <w:r w:rsidR="00AF0524">
        <w:rPr>
          <w:i/>
          <w:sz w:val="20"/>
          <w:szCs w:val="20"/>
        </w:rPr>
        <w:t xml:space="preserve"> things done in life are worthwhile in Armagh City, Banbridge and Craigavon Borough and Northern Ireland 2014/15 to 2018/19.</w:t>
      </w:r>
      <w:r w:rsidR="00AF0524" w:rsidRPr="00FF0957">
        <w:rPr>
          <w:i/>
          <w:sz w:val="20"/>
          <w:szCs w:val="20"/>
        </w:rPr>
        <w:t xml:space="preserve"> </w:t>
      </w:r>
      <w:r w:rsidR="00AF0524">
        <w:rPr>
          <w:i/>
          <w:sz w:val="20"/>
          <w:szCs w:val="20"/>
        </w:rPr>
        <w:t>Source: Personal well-being in the UK, Office for National Statistics.</w:t>
      </w:r>
    </w:p>
    <w:p w14:paraId="531AD3B5" w14:textId="77777777" w:rsidR="004A10A3" w:rsidRDefault="004A10A3" w:rsidP="00AF0524">
      <w:pPr>
        <w:rPr>
          <w:i/>
          <w:sz w:val="20"/>
          <w:szCs w:val="20"/>
        </w:rPr>
      </w:pPr>
    </w:p>
    <w:p w14:paraId="47389966" w14:textId="77777777" w:rsidR="004A10A3" w:rsidRDefault="004A10A3" w:rsidP="00AF0524">
      <w:pPr>
        <w:rPr>
          <w:i/>
          <w:sz w:val="20"/>
          <w:szCs w:val="20"/>
        </w:rPr>
      </w:pPr>
    </w:p>
    <w:p w14:paraId="6161C54E" w14:textId="77777777" w:rsidR="004A10A3" w:rsidRDefault="004A10A3" w:rsidP="004A10A3">
      <w:pPr>
        <w:rPr>
          <w:i/>
          <w:sz w:val="20"/>
          <w:szCs w:val="20"/>
        </w:rPr>
      </w:pPr>
      <w:r>
        <w:rPr>
          <w:noProof/>
          <w:lang w:eastAsia="en-GB"/>
        </w:rPr>
        <w:drawing>
          <wp:inline distT="0" distB="0" distL="0" distR="0" wp14:anchorId="3EA76F7E" wp14:editId="5E421E79">
            <wp:extent cx="5705475" cy="3209925"/>
            <wp:effectExtent l="0" t="0" r="9525" b="9525"/>
            <wp:docPr id="3" name="Chart 3" descr="Average ratings that the things done in life are worthwhi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A6587">
        <w:rPr>
          <w:i/>
          <w:sz w:val="20"/>
          <w:szCs w:val="20"/>
        </w:rPr>
        <w:t>Figure</w:t>
      </w:r>
      <w:r>
        <w:rPr>
          <w:i/>
          <w:sz w:val="20"/>
          <w:szCs w:val="20"/>
        </w:rPr>
        <w:t xml:space="preserve"> 2</w:t>
      </w:r>
      <w:r w:rsidRPr="008C1EDC">
        <w:rPr>
          <w:i/>
          <w:sz w:val="20"/>
          <w:szCs w:val="20"/>
        </w:rPr>
        <w:t xml:space="preserve">: </w:t>
      </w:r>
      <w:r>
        <w:rPr>
          <w:i/>
          <w:sz w:val="20"/>
          <w:szCs w:val="20"/>
        </w:rPr>
        <w:t>Average ratings that the things done in life are worthwhile in Armagh City, Banbridge and Craigavon Borough and Northern Ireland 2014/15 to 2018/19.</w:t>
      </w:r>
      <w:r w:rsidRPr="00FF0957">
        <w:rPr>
          <w:i/>
          <w:sz w:val="20"/>
          <w:szCs w:val="20"/>
        </w:rPr>
        <w:t xml:space="preserve"> </w:t>
      </w:r>
      <w:r>
        <w:rPr>
          <w:i/>
          <w:sz w:val="20"/>
          <w:szCs w:val="20"/>
        </w:rPr>
        <w:t>Source: Personal well-being in the UK, Office for National Statistics.</w:t>
      </w:r>
    </w:p>
    <w:p w14:paraId="7EDB26B6" w14:textId="77777777" w:rsidR="001B0640" w:rsidRDefault="001B0640" w:rsidP="00FF0957">
      <w:pPr>
        <w:rPr>
          <w:i/>
          <w:sz w:val="20"/>
          <w:szCs w:val="20"/>
        </w:rPr>
      </w:pPr>
    </w:p>
    <w:p w14:paraId="38690B1B" w14:textId="77777777" w:rsidR="001B0640" w:rsidRDefault="001B0640" w:rsidP="00FF0957">
      <w:pPr>
        <w:rPr>
          <w:i/>
          <w:sz w:val="20"/>
          <w:szCs w:val="20"/>
        </w:rPr>
      </w:pPr>
    </w:p>
    <w:p w14:paraId="30DBCF5F" w14:textId="77777777" w:rsidR="004A10A3" w:rsidRDefault="004A10A3" w:rsidP="00FF0957">
      <w:pPr>
        <w:rPr>
          <w:i/>
          <w:sz w:val="20"/>
          <w:szCs w:val="20"/>
        </w:rPr>
      </w:pPr>
    </w:p>
    <w:p w14:paraId="7BAF2AB4" w14:textId="77777777" w:rsidR="004A10A3" w:rsidRDefault="004A10A3" w:rsidP="00FF0957">
      <w:pPr>
        <w:rPr>
          <w:i/>
          <w:sz w:val="20"/>
          <w:szCs w:val="20"/>
        </w:rPr>
      </w:pPr>
    </w:p>
    <w:p w14:paraId="0A062844" w14:textId="77777777" w:rsidR="004A10A3" w:rsidRDefault="004A10A3" w:rsidP="00FF0957">
      <w:pPr>
        <w:rPr>
          <w:i/>
          <w:sz w:val="20"/>
          <w:szCs w:val="20"/>
        </w:rPr>
      </w:pPr>
    </w:p>
    <w:p w14:paraId="29436955" w14:textId="77777777" w:rsidR="004A10A3" w:rsidRDefault="004A10A3" w:rsidP="00FF0957">
      <w:pPr>
        <w:rPr>
          <w:i/>
          <w:sz w:val="20"/>
          <w:szCs w:val="20"/>
        </w:rPr>
      </w:pPr>
      <w:r>
        <w:lastRenderedPageBreak/>
        <w:t xml:space="preserve">In 2018/19 the average rating of happiness was the same in Armagh City, Banbridge and Craigavon </w:t>
      </w:r>
      <w:r w:rsidR="009422C1">
        <w:t xml:space="preserve">Borough </w:t>
      </w:r>
      <w:r>
        <w:t>and Northern Ireland (7.69). Both the borough and Northern Ireland showed decreases from 2017/18 when the average ratings were 7.93 and 7.80 respectively. The average happiness rating for the borough in 2018/19 is the lowest of the last five years and down from a high of 8.00 in 2014/15.</w:t>
      </w:r>
    </w:p>
    <w:p w14:paraId="1A2CB74D" w14:textId="77777777" w:rsidR="001B0640" w:rsidRDefault="001B0640" w:rsidP="001B0640"/>
    <w:tbl>
      <w:tblPr>
        <w:tblW w:w="5240" w:type="dxa"/>
        <w:tblLayout w:type="fixed"/>
        <w:tblLook w:val="04A0" w:firstRow="1" w:lastRow="0" w:firstColumn="1" w:lastColumn="0" w:noHBand="0" w:noVBand="1"/>
      </w:tblPr>
      <w:tblGrid>
        <w:gridCol w:w="1980"/>
        <w:gridCol w:w="1630"/>
        <w:gridCol w:w="1630"/>
      </w:tblGrid>
      <w:tr w:rsidR="001B0640" w:rsidRPr="008C3787" w14:paraId="0A4EF526" w14:textId="77777777" w:rsidTr="0098505A">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4080BB25" w14:textId="77777777" w:rsidR="001B0640" w:rsidRPr="00B26E13" w:rsidRDefault="001B0640" w:rsidP="00B26E13">
            <w:pPr>
              <w:spacing w:after="0" w:line="240" w:lineRule="auto"/>
              <w:jc w:val="center"/>
              <w:rPr>
                <w:rFonts w:ascii="Calibri" w:eastAsia="Times New Roman" w:hAnsi="Calibri" w:cs="Times New Roman"/>
                <w:b/>
                <w:color w:val="000000"/>
                <w:lang w:eastAsia="en-GB"/>
              </w:rPr>
            </w:pPr>
            <w:r w:rsidRPr="00B26E13">
              <w:rPr>
                <w:rFonts w:ascii="Calibri" w:eastAsia="Times New Roman" w:hAnsi="Calibri" w:cs="Times New Roman"/>
                <w:b/>
                <w:color w:val="000000"/>
                <w:lang w:eastAsia="en-GB"/>
              </w:rPr>
              <w:t>Happiness</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259860CC" w14:textId="77777777" w:rsidR="001B0640" w:rsidRPr="008203FA" w:rsidRDefault="001B0640" w:rsidP="0098505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61C62A3B" w14:textId="77777777" w:rsidR="001B0640" w:rsidRPr="008203FA" w:rsidRDefault="001B0640" w:rsidP="0098505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r>
      <w:tr w:rsidR="001B0640" w:rsidRPr="008C3787" w14:paraId="101F1D13"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21F72DF" w14:textId="77777777" w:rsidR="001B0640" w:rsidRPr="008203FA" w:rsidRDefault="001B0640"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2014/15</w:t>
            </w:r>
          </w:p>
        </w:tc>
        <w:tc>
          <w:tcPr>
            <w:tcW w:w="1630" w:type="dxa"/>
            <w:tcBorders>
              <w:top w:val="nil"/>
              <w:left w:val="nil"/>
              <w:bottom w:val="single" w:sz="4" w:space="0" w:color="auto"/>
              <w:right w:val="single" w:sz="4" w:space="0" w:color="auto"/>
            </w:tcBorders>
            <w:shd w:val="clear" w:color="auto" w:fill="auto"/>
            <w:noWrap/>
            <w:vAlign w:val="center"/>
          </w:tcPr>
          <w:p w14:paraId="5B86941A" w14:textId="77777777" w:rsidR="001B0640" w:rsidRPr="008C3787" w:rsidRDefault="001B0640"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8.00</w:t>
            </w:r>
          </w:p>
        </w:tc>
        <w:tc>
          <w:tcPr>
            <w:tcW w:w="1630" w:type="dxa"/>
            <w:tcBorders>
              <w:top w:val="nil"/>
              <w:left w:val="nil"/>
              <w:bottom w:val="single" w:sz="4" w:space="0" w:color="auto"/>
              <w:right w:val="single" w:sz="4" w:space="0" w:color="auto"/>
            </w:tcBorders>
          </w:tcPr>
          <w:p w14:paraId="54EC8109" w14:textId="77777777" w:rsidR="001B0640" w:rsidRDefault="001B0640"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7.73</w:t>
            </w:r>
          </w:p>
        </w:tc>
      </w:tr>
      <w:tr w:rsidR="001B0640" w:rsidRPr="008C3787" w14:paraId="755D4464"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4AB1D79" w14:textId="77777777" w:rsidR="001B0640" w:rsidRPr="008203FA" w:rsidRDefault="001B0640"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2015/16</w:t>
            </w:r>
          </w:p>
        </w:tc>
        <w:tc>
          <w:tcPr>
            <w:tcW w:w="1630" w:type="dxa"/>
            <w:tcBorders>
              <w:top w:val="nil"/>
              <w:left w:val="nil"/>
              <w:bottom w:val="single" w:sz="4" w:space="0" w:color="auto"/>
              <w:right w:val="single" w:sz="4" w:space="0" w:color="auto"/>
            </w:tcBorders>
            <w:shd w:val="clear" w:color="auto" w:fill="auto"/>
            <w:noWrap/>
            <w:vAlign w:val="center"/>
          </w:tcPr>
          <w:p w14:paraId="03966DF2" w14:textId="77777777" w:rsidR="001B0640" w:rsidRPr="008C3787" w:rsidRDefault="001B0640"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7.86</w:t>
            </w:r>
          </w:p>
        </w:tc>
        <w:tc>
          <w:tcPr>
            <w:tcW w:w="1630" w:type="dxa"/>
            <w:tcBorders>
              <w:top w:val="nil"/>
              <w:left w:val="nil"/>
              <w:bottom w:val="single" w:sz="4" w:space="0" w:color="auto"/>
              <w:right w:val="single" w:sz="4" w:space="0" w:color="auto"/>
            </w:tcBorders>
          </w:tcPr>
          <w:p w14:paraId="3D049F3A" w14:textId="77777777" w:rsidR="001B0640" w:rsidRDefault="001B0640"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7.70</w:t>
            </w:r>
          </w:p>
        </w:tc>
      </w:tr>
      <w:tr w:rsidR="001B0640" w:rsidRPr="008C3787" w14:paraId="29F53AF3"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615A5BE" w14:textId="77777777" w:rsidR="001B0640" w:rsidRPr="008203FA" w:rsidRDefault="001B0640"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2016/17</w:t>
            </w:r>
          </w:p>
        </w:tc>
        <w:tc>
          <w:tcPr>
            <w:tcW w:w="1630" w:type="dxa"/>
            <w:tcBorders>
              <w:top w:val="nil"/>
              <w:left w:val="nil"/>
              <w:bottom w:val="single" w:sz="4" w:space="0" w:color="auto"/>
              <w:right w:val="single" w:sz="4" w:space="0" w:color="auto"/>
            </w:tcBorders>
            <w:shd w:val="clear" w:color="auto" w:fill="auto"/>
            <w:noWrap/>
            <w:vAlign w:val="center"/>
          </w:tcPr>
          <w:p w14:paraId="578435C6" w14:textId="77777777" w:rsidR="001B0640" w:rsidRPr="008C3787" w:rsidRDefault="001B0640"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7.74</w:t>
            </w:r>
          </w:p>
        </w:tc>
        <w:tc>
          <w:tcPr>
            <w:tcW w:w="1630" w:type="dxa"/>
            <w:tcBorders>
              <w:top w:val="nil"/>
              <w:left w:val="nil"/>
              <w:bottom w:val="single" w:sz="4" w:space="0" w:color="auto"/>
              <w:right w:val="single" w:sz="4" w:space="0" w:color="auto"/>
            </w:tcBorders>
          </w:tcPr>
          <w:p w14:paraId="060FDF46" w14:textId="77777777" w:rsidR="001B0640" w:rsidRPr="008C3787" w:rsidRDefault="001B0640"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7.67</w:t>
            </w:r>
          </w:p>
        </w:tc>
      </w:tr>
      <w:tr w:rsidR="001B0640" w:rsidRPr="008C3787" w14:paraId="29751BCB"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FE350CC" w14:textId="77777777" w:rsidR="001B0640" w:rsidRPr="008203FA" w:rsidRDefault="001B0640"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2017/18</w:t>
            </w:r>
          </w:p>
        </w:tc>
        <w:tc>
          <w:tcPr>
            <w:tcW w:w="1630" w:type="dxa"/>
            <w:tcBorders>
              <w:top w:val="nil"/>
              <w:left w:val="nil"/>
              <w:bottom w:val="single" w:sz="4" w:space="0" w:color="auto"/>
              <w:right w:val="single" w:sz="4" w:space="0" w:color="auto"/>
            </w:tcBorders>
            <w:shd w:val="clear" w:color="auto" w:fill="auto"/>
            <w:noWrap/>
            <w:vAlign w:val="center"/>
          </w:tcPr>
          <w:p w14:paraId="0E9F77C1" w14:textId="77777777" w:rsidR="001B0640" w:rsidRPr="008C3787" w:rsidRDefault="001B0640"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7.93</w:t>
            </w:r>
          </w:p>
        </w:tc>
        <w:tc>
          <w:tcPr>
            <w:tcW w:w="1630" w:type="dxa"/>
            <w:tcBorders>
              <w:top w:val="nil"/>
              <w:left w:val="nil"/>
              <w:bottom w:val="single" w:sz="4" w:space="0" w:color="auto"/>
              <w:right w:val="single" w:sz="4" w:space="0" w:color="auto"/>
            </w:tcBorders>
          </w:tcPr>
          <w:p w14:paraId="16C1F232" w14:textId="77777777" w:rsidR="001B0640" w:rsidRPr="008C3787" w:rsidRDefault="001B0640"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7.80</w:t>
            </w:r>
          </w:p>
        </w:tc>
      </w:tr>
      <w:tr w:rsidR="001B0640" w:rsidRPr="008C3787" w14:paraId="4AD08A53"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CB7F3FF" w14:textId="77777777" w:rsidR="001B0640" w:rsidRPr="008203FA" w:rsidRDefault="001B0640"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2018/19</w:t>
            </w:r>
          </w:p>
        </w:tc>
        <w:tc>
          <w:tcPr>
            <w:tcW w:w="1630" w:type="dxa"/>
            <w:tcBorders>
              <w:top w:val="nil"/>
              <w:left w:val="nil"/>
              <w:bottom w:val="single" w:sz="4" w:space="0" w:color="auto"/>
              <w:right w:val="single" w:sz="4" w:space="0" w:color="auto"/>
            </w:tcBorders>
            <w:shd w:val="clear" w:color="auto" w:fill="auto"/>
            <w:noWrap/>
            <w:vAlign w:val="center"/>
          </w:tcPr>
          <w:p w14:paraId="0818286D" w14:textId="77777777" w:rsidR="001B0640" w:rsidRPr="008C3787" w:rsidRDefault="001B0640"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7.69</w:t>
            </w:r>
          </w:p>
        </w:tc>
        <w:tc>
          <w:tcPr>
            <w:tcW w:w="1630" w:type="dxa"/>
            <w:tcBorders>
              <w:top w:val="nil"/>
              <w:left w:val="nil"/>
              <w:bottom w:val="single" w:sz="4" w:space="0" w:color="auto"/>
              <w:right w:val="single" w:sz="4" w:space="0" w:color="auto"/>
            </w:tcBorders>
          </w:tcPr>
          <w:p w14:paraId="21D38636" w14:textId="77777777" w:rsidR="001B0640" w:rsidRPr="008C3787" w:rsidRDefault="001B0640"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7.69</w:t>
            </w:r>
          </w:p>
        </w:tc>
      </w:tr>
    </w:tbl>
    <w:p w14:paraId="3D5781A5" w14:textId="77777777" w:rsidR="001B0640" w:rsidRDefault="001B0640" w:rsidP="001B0640">
      <w:pPr>
        <w:rPr>
          <w:i/>
          <w:sz w:val="20"/>
          <w:szCs w:val="20"/>
        </w:rPr>
      </w:pPr>
      <w:r>
        <w:rPr>
          <w:i/>
          <w:sz w:val="20"/>
          <w:szCs w:val="20"/>
        </w:rPr>
        <w:t>Table 3</w:t>
      </w:r>
      <w:r w:rsidRPr="008C1EDC">
        <w:rPr>
          <w:i/>
          <w:sz w:val="20"/>
          <w:szCs w:val="20"/>
        </w:rPr>
        <w:t xml:space="preserve">: </w:t>
      </w:r>
      <w:r>
        <w:rPr>
          <w:i/>
          <w:sz w:val="20"/>
          <w:szCs w:val="20"/>
        </w:rPr>
        <w:t>Average ratings of happiness in Armagh City, Banbridge and Craigavon Borough and Northern Ireland 2014/15 to 2018/19.</w:t>
      </w:r>
      <w:r w:rsidRPr="00FF0957">
        <w:rPr>
          <w:i/>
          <w:sz w:val="20"/>
          <w:szCs w:val="20"/>
        </w:rPr>
        <w:t xml:space="preserve"> </w:t>
      </w:r>
      <w:r>
        <w:rPr>
          <w:i/>
          <w:sz w:val="20"/>
          <w:szCs w:val="20"/>
        </w:rPr>
        <w:t>Source: Personal well-being in the UK, Office for National Statistics.</w:t>
      </w:r>
    </w:p>
    <w:p w14:paraId="61157B92" w14:textId="77777777" w:rsidR="004A10A3" w:rsidRDefault="004A10A3" w:rsidP="001B0640">
      <w:pPr>
        <w:rPr>
          <w:i/>
          <w:sz w:val="20"/>
          <w:szCs w:val="20"/>
        </w:rPr>
      </w:pPr>
    </w:p>
    <w:p w14:paraId="103267B5" w14:textId="77777777" w:rsidR="004A10A3" w:rsidRDefault="004A10A3" w:rsidP="001B0640">
      <w:pPr>
        <w:rPr>
          <w:i/>
          <w:sz w:val="20"/>
          <w:szCs w:val="20"/>
        </w:rPr>
      </w:pPr>
    </w:p>
    <w:p w14:paraId="78C15228" w14:textId="77777777" w:rsidR="004A10A3" w:rsidRDefault="004A10A3" w:rsidP="004A10A3">
      <w:pPr>
        <w:rPr>
          <w:i/>
          <w:sz w:val="20"/>
          <w:szCs w:val="20"/>
        </w:rPr>
      </w:pPr>
      <w:r>
        <w:rPr>
          <w:noProof/>
          <w:lang w:eastAsia="en-GB"/>
        </w:rPr>
        <w:drawing>
          <wp:inline distT="0" distB="0" distL="0" distR="0" wp14:anchorId="4CD057F2" wp14:editId="4506B9CC">
            <wp:extent cx="5648325" cy="3257550"/>
            <wp:effectExtent l="0" t="0" r="9525" b="0"/>
            <wp:docPr id="4" name="Chart 4" descr="Average ratings of happin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A6587">
        <w:rPr>
          <w:i/>
          <w:sz w:val="20"/>
          <w:szCs w:val="20"/>
        </w:rPr>
        <w:t>Figure</w:t>
      </w:r>
      <w:r>
        <w:rPr>
          <w:i/>
          <w:sz w:val="20"/>
          <w:szCs w:val="20"/>
        </w:rPr>
        <w:t xml:space="preserve"> 3</w:t>
      </w:r>
      <w:r w:rsidRPr="008C1EDC">
        <w:rPr>
          <w:i/>
          <w:sz w:val="20"/>
          <w:szCs w:val="20"/>
        </w:rPr>
        <w:t xml:space="preserve">: </w:t>
      </w:r>
      <w:r>
        <w:rPr>
          <w:i/>
          <w:sz w:val="20"/>
          <w:szCs w:val="20"/>
        </w:rPr>
        <w:t>Average ratings of happiness in Armagh City, Banbridge and Craigavon Borough and Northern Ireland 2014/15 to 2018/19.</w:t>
      </w:r>
      <w:r w:rsidRPr="00FF0957">
        <w:rPr>
          <w:i/>
          <w:sz w:val="20"/>
          <w:szCs w:val="20"/>
        </w:rPr>
        <w:t xml:space="preserve"> </w:t>
      </w:r>
      <w:r>
        <w:rPr>
          <w:i/>
          <w:sz w:val="20"/>
          <w:szCs w:val="20"/>
        </w:rPr>
        <w:t>Source: Personal well-being in the UK, Office for National Statistics.</w:t>
      </w:r>
    </w:p>
    <w:p w14:paraId="2B79CCB5" w14:textId="77777777" w:rsidR="004A10A3" w:rsidRDefault="004A10A3" w:rsidP="00FF0957">
      <w:pPr>
        <w:rPr>
          <w:i/>
          <w:sz w:val="20"/>
          <w:szCs w:val="20"/>
        </w:rPr>
      </w:pPr>
    </w:p>
    <w:p w14:paraId="7AAEFF1C" w14:textId="77777777" w:rsidR="004A10A3" w:rsidRDefault="004A10A3" w:rsidP="00FF0957">
      <w:pPr>
        <w:rPr>
          <w:i/>
          <w:sz w:val="20"/>
          <w:szCs w:val="20"/>
        </w:rPr>
      </w:pPr>
    </w:p>
    <w:p w14:paraId="267DE0B1" w14:textId="77777777" w:rsidR="004A10A3" w:rsidRDefault="004A10A3" w:rsidP="00FF0957">
      <w:pPr>
        <w:rPr>
          <w:i/>
          <w:sz w:val="20"/>
          <w:szCs w:val="20"/>
        </w:rPr>
      </w:pPr>
    </w:p>
    <w:p w14:paraId="4621A22B" w14:textId="77777777" w:rsidR="004A10A3" w:rsidRDefault="004A10A3" w:rsidP="00FF0957">
      <w:pPr>
        <w:rPr>
          <w:i/>
          <w:sz w:val="20"/>
          <w:szCs w:val="20"/>
        </w:rPr>
      </w:pPr>
    </w:p>
    <w:p w14:paraId="13572A7C" w14:textId="77777777" w:rsidR="004A10A3" w:rsidRDefault="004A10A3" w:rsidP="00FF0957">
      <w:pPr>
        <w:rPr>
          <w:i/>
          <w:sz w:val="20"/>
          <w:szCs w:val="20"/>
        </w:rPr>
      </w:pPr>
      <w:r>
        <w:lastRenderedPageBreak/>
        <w:t xml:space="preserve">The average anxiety rating in </w:t>
      </w:r>
      <w:r w:rsidR="006B270B">
        <w:t>Armagh City, Banbridge and Craigavon</w:t>
      </w:r>
      <w:r w:rsidR="009422C1">
        <w:t xml:space="preserve"> Borough</w:t>
      </w:r>
      <w:r w:rsidR="006B270B">
        <w:t xml:space="preserve"> in 2018/19 was 2.72, lower than the Northern Ireland rating of 2.83. The </w:t>
      </w:r>
      <w:r w:rsidR="00AA6587">
        <w:t>average anxiety rating in the borough in 2018/19 was a large increase on 2017/18 (2.11) and is higher than the ratings in 2014/15 (2.50). In Northern Ireland 2018/19 average ratings (2.83) are similar to those in 2014/15 (2.81). Rating of anxiety in the borough have been below the Northern Ireland figures in four of the last five years.</w:t>
      </w:r>
    </w:p>
    <w:p w14:paraId="120588E1" w14:textId="77777777" w:rsidR="008203FA" w:rsidRDefault="008203FA" w:rsidP="00465842">
      <w:pPr>
        <w:rPr>
          <w:sz w:val="20"/>
          <w:szCs w:val="20"/>
        </w:rPr>
      </w:pPr>
    </w:p>
    <w:tbl>
      <w:tblPr>
        <w:tblW w:w="5240" w:type="dxa"/>
        <w:tblLayout w:type="fixed"/>
        <w:tblLook w:val="04A0" w:firstRow="1" w:lastRow="0" w:firstColumn="1" w:lastColumn="0" w:noHBand="0" w:noVBand="1"/>
      </w:tblPr>
      <w:tblGrid>
        <w:gridCol w:w="1980"/>
        <w:gridCol w:w="1630"/>
        <w:gridCol w:w="1630"/>
      </w:tblGrid>
      <w:tr w:rsidR="0043133A" w:rsidRPr="008C3787" w14:paraId="2386ADDA" w14:textId="77777777" w:rsidTr="0098505A">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7960CB32" w14:textId="77777777" w:rsidR="0043133A" w:rsidRPr="00B26E13" w:rsidRDefault="0043133A" w:rsidP="00B26E13">
            <w:pPr>
              <w:spacing w:after="0" w:line="240" w:lineRule="auto"/>
              <w:jc w:val="center"/>
              <w:rPr>
                <w:rFonts w:ascii="Calibri" w:eastAsia="Times New Roman" w:hAnsi="Calibri" w:cs="Times New Roman"/>
                <w:b/>
                <w:color w:val="000000"/>
                <w:lang w:eastAsia="en-GB"/>
              </w:rPr>
            </w:pPr>
            <w:r w:rsidRPr="00B26E13">
              <w:rPr>
                <w:rFonts w:ascii="Calibri" w:eastAsia="Times New Roman" w:hAnsi="Calibri" w:cs="Times New Roman"/>
                <w:b/>
                <w:color w:val="000000"/>
                <w:lang w:eastAsia="en-GB"/>
              </w:rPr>
              <w:t>Anxiety</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1160247E" w14:textId="77777777" w:rsidR="0043133A" w:rsidRPr="008203FA" w:rsidRDefault="0043133A" w:rsidP="0098505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3064BBD5" w14:textId="77777777" w:rsidR="0043133A" w:rsidRPr="008203FA" w:rsidRDefault="0043133A" w:rsidP="0098505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r>
      <w:tr w:rsidR="0043133A" w:rsidRPr="008C3787" w14:paraId="0368818F"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0C84503" w14:textId="77777777" w:rsidR="0043133A" w:rsidRPr="008203FA" w:rsidRDefault="0043133A"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2014/15</w:t>
            </w:r>
          </w:p>
        </w:tc>
        <w:tc>
          <w:tcPr>
            <w:tcW w:w="1630" w:type="dxa"/>
            <w:tcBorders>
              <w:top w:val="nil"/>
              <w:left w:val="nil"/>
              <w:bottom w:val="single" w:sz="4" w:space="0" w:color="auto"/>
              <w:right w:val="single" w:sz="4" w:space="0" w:color="auto"/>
            </w:tcBorders>
            <w:shd w:val="clear" w:color="auto" w:fill="auto"/>
            <w:noWrap/>
            <w:vAlign w:val="center"/>
          </w:tcPr>
          <w:p w14:paraId="1E0C3C23" w14:textId="77777777" w:rsidR="0043133A" w:rsidRPr="008C3787" w:rsidRDefault="0043133A"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2.50</w:t>
            </w:r>
          </w:p>
        </w:tc>
        <w:tc>
          <w:tcPr>
            <w:tcW w:w="1630" w:type="dxa"/>
            <w:tcBorders>
              <w:top w:val="nil"/>
              <w:left w:val="nil"/>
              <w:bottom w:val="single" w:sz="4" w:space="0" w:color="auto"/>
              <w:right w:val="single" w:sz="4" w:space="0" w:color="auto"/>
            </w:tcBorders>
          </w:tcPr>
          <w:p w14:paraId="566BDF75" w14:textId="77777777" w:rsidR="0043133A" w:rsidRDefault="0043133A"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2.81</w:t>
            </w:r>
          </w:p>
        </w:tc>
      </w:tr>
      <w:tr w:rsidR="0043133A" w:rsidRPr="008C3787" w14:paraId="7E3C09DD"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B3EF1E9" w14:textId="77777777" w:rsidR="0043133A" w:rsidRPr="008203FA" w:rsidRDefault="0043133A"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2015/16</w:t>
            </w:r>
          </w:p>
        </w:tc>
        <w:tc>
          <w:tcPr>
            <w:tcW w:w="1630" w:type="dxa"/>
            <w:tcBorders>
              <w:top w:val="nil"/>
              <w:left w:val="nil"/>
              <w:bottom w:val="single" w:sz="4" w:space="0" w:color="auto"/>
              <w:right w:val="single" w:sz="4" w:space="0" w:color="auto"/>
            </w:tcBorders>
            <w:shd w:val="clear" w:color="auto" w:fill="auto"/>
            <w:noWrap/>
            <w:vAlign w:val="center"/>
          </w:tcPr>
          <w:p w14:paraId="18D362DF" w14:textId="77777777" w:rsidR="0043133A" w:rsidRPr="008C3787" w:rsidRDefault="0043133A"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2.55</w:t>
            </w:r>
          </w:p>
        </w:tc>
        <w:tc>
          <w:tcPr>
            <w:tcW w:w="1630" w:type="dxa"/>
            <w:tcBorders>
              <w:top w:val="nil"/>
              <w:left w:val="nil"/>
              <w:bottom w:val="single" w:sz="4" w:space="0" w:color="auto"/>
              <w:right w:val="single" w:sz="4" w:space="0" w:color="auto"/>
            </w:tcBorders>
          </w:tcPr>
          <w:p w14:paraId="0084B5B8" w14:textId="77777777" w:rsidR="0043133A" w:rsidRDefault="0043133A"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2.78</w:t>
            </w:r>
          </w:p>
        </w:tc>
      </w:tr>
      <w:tr w:rsidR="0043133A" w:rsidRPr="008C3787" w14:paraId="5140945A"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0536210" w14:textId="77777777" w:rsidR="0043133A" w:rsidRPr="008203FA" w:rsidRDefault="0043133A"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2016/17</w:t>
            </w:r>
          </w:p>
        </w:tc>
        <w:tc>
          <w:tcPr>
            <w:tcW w:w="1630" w:type="dxa"/>
            <w:tcBorders>
              <w:top w:val="nil"/>
              <w:left w:val="nil"/>
              <w:bottom w:val="single" w:sz="4" w:space="0" w:color="auto"/>
              <w:right w:val="single" w:sz="4" w:space="0" w:color="auto"/>
            </w:tcBorders>
            <w:shd w:val="clear" w:color="auto" w:fill="auto"/>
            <w:noWrap/>
            <w:vAlign w:val="center"/>
          </w:tcPr>
          <w:p w14:paraId="79E5F213" w14:textId="77777777" w:rsidR="0043133A" w:rsidRPr="008C3787" w:rsidRDefault="0043133A"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2.67</w:t>
            </w:r>
          </w:p>
        </w:tc>
        <w:tc>
          <w:tcPr>
            <w:tcW w:w="1630" w:type="dxa"/>
            <w:tcBorders>
              <w:top w:val="nil"/>
              <w:left w:val="nil"/>
              <w:bottom w:val="single" w:sz="4" w:space="0" w:color="auto"/>
              <w:right w:val="single" w:sz="4" w:space="0" w:color="auto"/>
            </w:tcBorders>
          </w:tcPr>
          <w:p w14:paraId="0584C32F" w14:textId="77777777" w:rsidR="0043133A" w:rsidRPr="008C3787" w:rsidRDefault="0043133A"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2.64</w:t>
            </w:r>
          </w:p>
        </w:tc>
      </w:tr>
      <w:tr w:rsidR="0043133A" w:rsidRPr="008C3787" w14:paraId="384CABE8"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58815F7" w14:textId="77777777" w:rsidR="0043133A" w:rsidRPr="008203FA" w:rsidRDefault="0043133A"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2017/18</w:t>
            </w:r>
          </w:p>
        </w:tc>
        <w:tc>
          <w:tcPr>
            <w:tcW w:w="1630" w:type="dxa"/>
            <w:tcBorders>
              <w:top w:val="nil"/>
              <w:left w:val="nil"/>
              <w:bottom w:val="single" w:sz="4" w:space="0" w:color="auto"/>
              <w:right w:val="single" w:sz="4" w:space="0" w:color="auto"/>
            </w:tcBorders>
            <w:shd w:val="clear" w:color="auto" w:fill="auto"/>
            <w:noWrap/>
            <w:vAlign w:val="center"/>
          </w:tcPr>
          <w:p w14:paraId="40BF7355" w14:textId="77777777" w:rsidR="0043133A" w:rsidRPr="008C3787" w:rsidRDefault="0043133A"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2.11</w:t>
            </w:r>
          </w:p>
        </w:tc>
        <w:tc>
          <w:tcPr>
            <w:tcW w:w="1630" w:type="dxa"/>
            <w:tcBorders>
              <w:top w:val="nil"/>
              <w:left w:val="nil"/>
              <w:bottom w:val="single" w:sz="4" w:space="0" w:color="auto"/>
              <w:right w:val="single" w:sz="4" w:space="0" w:color="auto"/>
            </w:tcBorders>
          </w:tcPr>
          <w:p w14:paraId="0BB84C1D" w14:textId="77777777" w:rsidR="0043133A" w:rsidRPr="008C3787" w:rsidRDefault="0043133A"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2.53</w:t>
            </w:r>
          </w:p>
        </w:tc>
      </w:tr>
      <w:tr w:rsidR="0043133A" w:rsidRPr="008C3787" w14:paraId="11114D49"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06BC609" w14:textId="77777777" w:rsidR="0043133A" w:rsidRPr="008203FA" w:rsidRDefault="0043133A"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2018/19</w:t>
            </w:r>
          </w:p>
        </w:tc>
        <w:tc>
          <w:tcPr>
            <w:tcW w:w="1630" w:type="dxa"/>
            <w:tcBorders>
              <w:top w:val="nil"/>
              <w:left w:val="nil"/>
              <w:bottom w:val="single" w:sz="4" w:space="0" w:color="auto"/>
              <w:right w:val="single" w:sz="4" w:space="0" w:color="auto"/>
            </w:tcBorders>
            <w:shd w:val="clear" w:color="auto" w:fill="auto"/>
            <w:noWrap/>
            <w:vAlign w:val="center"/>
          </w:tcPr>
          <w:p w14:paraId="7199308B" w14:textId="77777777" w:rsidR="0043133A" w:rsidRPr="008C3787" w:rsidRDefault="0043133A"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2.72</w:t>
            </w:r>
          </w:p>
        </w:tc>
        <w:tc>
          <w:tcPr>
            <w:tcW w:w="1630" w:type="dxa"/>
            <w:tcBorders>
              <w:top w:val="nil"/>
              <w:left w:val="nil"/>
              <w:bottom w:val="single" w:sz="4" w:space="0" w:color="auto"/>
              <w:right w:val="single" w:sz="4" w:space="0" w:color="auto"/>
            </w:tcBorders>
          </w:tcPr>
          <w:p w14:paraId="1CE82648" w14:textId="77777777" w:rsidR="0043133A" w:rsidRPr="008C3787" w:rsidRDefault="0043133A"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2.83</w:t>
            </w:r>
          </w:p>
        </w:tc>
      </w:tr>
    </w:tbl>
    <w:p w14:paraId="5FCE94AD" w14:textId="77777777" w:rsidR="0043133A" w:rsidRDefault="0043133A" w:rsidP="0043133A">
      <w:pPr>
        <w:rPr>
          <w:i/>
          <w:sz w:val="20"/>
          <w:szCs w:val="20"/>
        </w:rPr>
      </w:pPr>
      <w:r>
        <w:rPr>
          <w:i/>
          <w:sz w:val="20"/>
          <w:szCs w:val="20"/>
        </w:rPr>
        <w:t>Table 4</w:t>
      </w:r>
      <w:r w:rsidRPr="008C1EDC">
        <w:rPr>
          <w:i/>
          <w:sz w:val="20"/>
          <w:szCs w:val="20"/>
        </w:rPr>
        <w:t xml:space="preserve">: </w:t>
      </w:r>
      <w:r>
        <w:rPr>
          <w:i/>
          <w:sz w:val="20"/>
          <w:szCs w:val="20"/>
        </w:rPr>
        <w:t>Average ratings of anxiety in Armagh City, Banbridge and Craigavon Borough and Northern Ireland 2014/15 to 2018/19.</w:t>
      </w:r>
      <w:r w:rsidRPr="00FF0957">
        <w:rPr>
          <w:i/>
          <w:sz w:val="20"/>
          <w:szCs w:val="20"/>
        </w:rPr>
        <w:t xml:space="preserve"> </w:t>
      </w:r>
      <w:r>
        <w:rPr>
          <w:i/>
          <w:sz w:val="20"/>
          <w:szCs w:val="20"/>
        </w:rPr>
        <w:t>Source: Personal well-being in the UK, Office for National Statistics.</w:t>
      </w:r>
    </w:p>
    <w:p w14:paraId="132AA2AB" w14:textId="77777777" w:rsidR="0043133A" w:rsidRDefault="0043133A" w:rsidP="00465842">
      <w:pPr>
        <w:rPr>
          <w:sz w:val="20"/>
          <w:szCs w:val="20"/>
        </w:rPr>
      </w:pPr>
    </w:p>
    <w:p w14:paraId="65AF2A39" w14:textId="77777777" w:rsidR="00AA6587" w:rsidRDefault="00AA6587" w:rsidP="00465842">
      <w:pPr>
        <w:rPr>
          <w:sz w:val="20"/>
          <w:szCs w:val="20"/>
        </w:rPr>
      </w:pPr>
    </w:p>
    <w:p w14:paraId="0BF3BE14" w14:textId="77777777" w:rsidR="00AA6587" w:rsidRPr="00AA6587" w:rsidRDefault="00AA6587" w:rsidP="00AA6587">
      <w:pPr>
        <w:rPr>
          <w:sz w:val="20"/>
          <w:szCs w:val="20"/>
        </w:rPr>
      </w:pPr>
      <w:r>
        <w:rPr>
          <w:noProof/>
          <w:lang w:eastAsia="en-GB"/>
        </w:rPr>
        <w:drawing>
          <wp:inline distT="0" distB="0" distL="0" distR="0" wp14:anchorId="4F97505A" wp14:editId="537020CE">
            <wp:extent cx="5724525" cy="3276600"/>
            <wp:effectExtent l="0" t="0" r="9525" b="0"/>
            <wp:docPr id="5" name="Chart 5" descr=": Average ratings of anxiety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i/>
          <w:sz w:val="20"/>
          <w:szCs w:val="20"/>
        </w:rPr>
        <w:t>Figure 4</w:t>
      </w:r>
      <w:r w:rsidRPr="008C1EDC">
        <w:rPr>
          <w:i/>
          <w:sz w:val="20"/>
          <w:szCs w:val="20"/>
        </w:rPr>
        <w:t xml:space="preserve">: </w:t>
      </w:r>
      <w:r>
        <w:rPr>
          <w:i/>
          <w:sz w:val="20"/>
          <w:szCs w:val="20"/>
        </w:rPr>
        <w:t>Average ratings of anxiety in Armagh City, Banbridge and Craigavon Borough and Northern Ireland 2014/15 to 2018/19.</w:t>
      </w:r>
      <w:r w:rsidRPr="00FF0957">
        <w:rPr>
          <w:i/>
          <w:sz w:val="20"/>
          <w:szCs w:val="20"/>
        </w:rPr>
        <w:t xml:space="preserve"> </w:t>
      </w:r>
      <w:r>
        <w:rPr>
          <w:i/>
          <w:sz w:val="20"/>
          <w:szCs w:val="20"/>
        </w:rPr>
        <w:t>Source: Personal well-being in the UK, Office for National Statistics.</w:t>
      </w:r>
    </w:p>
    <w:p w14:paraId="20CFB1ED" w14:textId="77777777" w:rsidR="0043133A" w:rsidRDefault="0043133A" w:rsidP="00465842">
      <w:pPr>
        <w:rPr>
          <w:sz w:val="20"/>
          <w:szCs w:val="20"/>
        </w:rPr>
      </w:pPr>
    </w:p>
    <w:p w14:paraId="5AE98E76" w14:textId="77777777" w:rsidR="00AA6587" w:rsidRDefault="00AA6587" w:rsidP="00465842">
      <w:pPr>
        <w:rPr>
          <w:sz w:val="20"/>
          <w:szCs w:val="20"/>
        </w:rPr>
      </w:pPr>
    </w:p>
    <w:p w14:paraId="4D0B3C01" w14:textId="77777777" w:rsidR="00AA6587" w:rsidRDefault="00AA6587" w:rsidP="00465842">
      <w:pPr>
        <w:rPr>
          <w:sz w:val="20"/>
          <w:szCs w:val="20"/>
        </w:rPr>
      </w:pPr>
    </w:p>
    <w:p w14:paraId="4309C4DC" w14:textId="77777777" w:rsidR="00AA6587" w:rsidRDefault="00AA6587" w:rsidP="00465842">
      <w:pPr>
        <w:rPr>
          <w:sz w:val="20"/>
          <w:szCs w:val="20"/>
        </w:rPr>
      </w:pPr>
    </w:p>
    <w:p w14:paraId="68D2053C" w14:textId="77777777" w:rsidR="00AA6587" w:rsidRDefault="00AA6587" w:rsidP="00465842">
      <w:pPr>
        <w:rPr>
          <w:sz w:val="20"/>
          <w:szCs w:val="20"/>
        </w:rPr>
      </w:pPr>
    </w:p>
    <w:p w14:paraId="5C1FBC6A" w14:textId="77777777" w:rsidR="00F341F8" w:rsidRPr="009422C1" w:rsidRDefault="00366792" w:rsidP="00465842">
      <w:r>
        <w:lastRenderedPageBreak/>
        <w:t>Th</w:t>
      </w:r>
      <w:r w:rsidR="00F341F8">
        <w:t xml:space="preserve">e standardised mood and anxiety prescription rate per 1,000 population in Armagh City, Banbridge and Craigavon </w:t>
      </w:r>
      <w:r w:rsidR="009422C1">
        <w:t xml:space="preserve">Borough </w:t>
      </w:r>
      <w:r w:rsidR="00F341F8">
        <w:t>was 209 in 2017, below the rate for Northern Ireland of 213. The rate for the borough has decreased slightly from 211 in 2016 but is higher than the 2013 rate of 195. The mood and anxiety prescription rate in the borough has been lower than Northern Ireland for the last five years. The rate for Northern Ireland has also increase</w:t>
      </w:r>
      <w:r w:rsidR="009422C1">
        <w:t>d</w:t>
      </w:r>
      <w:r w:rsidR="00F341F8">
        <w:t xml:space="preserve"> since 2013 from 198 to 213 in 2017.</w:t>
      </w:r>
    </w:p>
    <w:tbl>
      <w:tblPr>
        <w:tblW w:w="5240" w:type="dxa"/>
        <w:tblLayout w:type="fixed"/>
        <w:tblLook w:val="04A0" w:firstRow="1" w:lastRow="0" w:firstColumn="1" w:lastColumn="0" w:noHBand="0" w:noVBand="1"/>
      </w:tblPr>
      <w:tblGrid>
        <w:gridCol w:w="1980"/>
        <w:gridCol w:w="1630"/>
        <w:gridCol w:w="1630"/>
      </w:tblGrid>
      <w:tr w:rsidR="00366792" w:rsidRPr="008C3787" w14:paraId="11C1C736" w14:textId="77777777" w:rsidTr="0098505A">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488C24BF" w14:textId="77777777" w:rsidR="00366792" w:rsidRDefault="00366792"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Mood and Anxiety Prescription Rate</w:t>
            </w:r>
          </w:p>
          <w:p w14:paraId="436A7EFD" w14:textId="77777777" w:rsidR="009422C1" w:rsidRPr="00B26E13" w:rsidRDefault="009422C1"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67969450" w14:textId="77777777" w:rsidR="00366792" w:rsidRPr="008203FA" w:rsidRDefault="00366792" w:rsidP="0098505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16C4AA31" w14:textId="77777777" w:rsidR="00366792" w:rsidRPr="008203FA" w:rsidRDefault="00366792" w:rsidP="0098505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r>
      <w:tr w:rsidR="00366792" w:rsidRPr="008C3787" w14:paraId="74A051C6"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20418F0" w14:textId="77777777" w:rsidR="00366792" w:rsidRPr="008203FA" w:rsidRDefault="00366792"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2013</w:t>
            </w:r>
          </w:p>
        </w:tc>
        <w:tc>
          <w:tcPr>
            <w:tcW w:w="1630" w:type="dxa"/>
            <w:tcBorders>
              <w:top w:val="nil"/>
              <w:left w:val="nil"/>
              <w:bottom w:val="single" w:sz="4" w:space="0" w:color="auto"/>
              <w:right w:val="single" w:sz="4" w:space="0" w:color="auto"/>
            </w:tcBorders>
            <w:shd w:val="clear" w:color="auto" w:fill="auto"/>
            <w:noWrap/>
            <w:vAlign w:val="center"/>
          </w:tcPr>
          <w:p w14:paraId="023DA37B" w14:textId="77777777" w:rsidR="00366792" w:rsidRPr="008C3787" w:rsidRDefault="00366792"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195</w:t>
            </w:r>
          </w:p>
        </w:tc>
        <w:tc>
          <w:tcPr>
            <w:tcW w:w="1630" w:type="dxa"/>
            <w:tcBorders>
              <w:top w:val="nil"/>
              <w:left w:val="nil"/>
              <w:bottom w:val="single" w:sz="4" w:space="0" w:color="auto"/>
              <w:right w:val="single" w:sz="4" w:space="0" w:color="auto"/>
            </w:tcBorders>
          </w:tcPr>
          <w:p w14:paraId="11B55591" w14:textId="77777777" w:rsidR="00366792" w:rsidRDefault="00366792"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198</w:t>
            </w:r>
          </w:p>
        </w:tc>
      </w:tr>
      <w:tr w:rsidR="00366792" w:rsidRPr="008C3787" w14:paraId="53EF3EB3"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56E0F51" w14:textId="77777777" w:rsidR="00366792" w:rsidRPr="008203FA" w:rsidRDefault="00366792"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2014</w:t>
            </w:r>
          </w:p>
        </w:tc>
        <w:tc>
          <w:tcPr>
            <w:tcW w:w="1630" w:type="dxa"/>
            <w:tcBorders>
              <w:top w:val="nil"/>
              <w:left w:val="nil"/>
              <w:bottom w:val="single" w:sz="4" w:space="0" w:color="auto"/>
              <w:right w:val="single" w:sz="4" w:space="0" w:color="auto"/>
            </w:tcBorders>
            <w:shd w:val="clear" w:color="auto" w:fill="auto"/>
            <w:noWrap/>
            <w:vAlign w:val="center"/>
          </w:tcPr>
          <w:p w14:paraId="2A4E6FF7" w14:textId="77777777" w:rsidR="00366792" w:rsidRPr="008C3787" w:rsidRDefault="00366792"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198</w:t>
            </w:r>
          </w:p>
        </w:tc>
        <w:tc>
          <w:tcPr>
            <w:tcW w:w="1630" w:type="dxa"/>
            <w:tcBorders>
              <w:top w:val="nil"/>
              <w:left w:val="nil"/>
              <w:bottom w:val="single" w:sz="4" w:space="0" w:color="auto"/>
              <w:right w:val="single" w:sz="4" w:space="0" w:color="auto"/>
            </w:tcBorders>
          </w:tcPr>
          <w:p w14:paraId="1E2A32E5" w14:textId="77777777" w:rsidR="00366792" w:rsidRDefault="00366792"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202</w:t>
            </w:r>
          </w:p>
        </w:tc>
      </w:tr>
      <w:tr w:rsidR="00366792" w:rsidRPr="008C3787" w14:paraId="1FB43E45"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C454C1F" w14:textId="77777777" w:rsidR="00366792" w:rsidRPr="008203FA" w:rsidRDefault="00366792"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2015</w:t>
            </w:r>
          </w:p>
        </w:tc>
        <w:tc>
          <w:tcPr>
            <w:tcW w:w="1630" w:type="dxa"/>
            <w:tcBorders>
              <w:top w:val="nil"/>
              <w:left w:val="nil"/>
              <w:bottom w:val="single" w:sz="4" w:space="0" w:color="auto"/>
              <w:right w:val="single" w:sz="4" w:space="0" w:color="auto"/>
            </w:tcBorders>
            <w:shd w:val="clear" w:color="auto" w:fill="auto"/>
            <w:noWrap/>
            <w:vAlign w:val="center"/>
          </w:tcPr>
          <w:p w14:paraId="2985F4BD" w14:textId="77777777" w:rsidR="00366792" w:rsidRPr="008C3787" w:rsidRDefault="00366792"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205</w:t>
            </w:r>
          </w:p>
        </w:tc>
        <w:tc>
          <w:tcPr>
            <w:tcW w:w="1630" w:type="dxa"/>
            <w:tcBorders>
              <w:top w:val="nil"/>
              <w:left w:val="nil"/>
              <w:bottom w:val="single" w:sz="4" w:space="0" w:color="auto"/>
              <w:right w:val="single" w:sz="4" w:space="0" w:color="auto"/>
            </w:tcBorders>
          </w:tcPr>
          <w:p w14:paraId="130AC856" w14:textId="77777777" w:rsidR="00366792" w:rsidRPr="008C3787" w:rsidRDefault="00366792"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208</w:t>
            </w:r>
          </w:p>
        </w:tc>
      </w:tr>
      <w:tr w:rsidR="00366792" w:rsidRPr="008C3787" w14:paraId="52F27EB4"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0C5AB4A" w14:textId="77777777" w:rsidR="00366792" w:rsidRPr="008203FA" w:rsidRDefault="00366792"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2016</w:t>
            </w:r>
          </w:p>
        </w:tc>
        <w:tc>
          <w:tcPr>
            <w:tcW w:w="1630" w:type="dxa"/>
            <w:tcBorders>
              <w:top w:val="nil"/>
              <w:left w:val="nil"/>
              <w:bottom w:val="single" w:sz="4" w:space="0" w:color="auto"/>
              <w:right w:val="single" w:sz="4" w:space="0" w:color="auto"/>
            </w:tcBorders>
            <w:shd w:val="clear" w:color="auto" w:fill="auto"/>
            <w:noWrap/>
            <w:vAlign w:val="center"/>
          </w:tcPr>
          <w:p w14:paraId="1A492800" w14:textId="77777777" w:rsidR="00366792" w:rsidRPr="008C3787" w:rsidRDefault="00366792"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211</w:t>
            </w:r>
          </w:p>
        </w:tc>
        <w:tc>
          <w:tcPr>
            <w:tcW w:w="1630" w:type="dxa"/>
            <w:tcBorders>
              <w:top w:val="nil"/>
              <w:left w:val="nil"/>
              <w:bottom w:val="single" w:sz="4" w:space="0" w:color="auto"/>
              <w:right w:val="single" w:sz="4" w:space="0" w:color="auto"/>
            </w:tcBorders>
          </w:tcPr>
          <w:p w14:paraId="039053FB" w14:textId="77777777" w:rsidR="00366792" w:rsidRPr="008C3787" w:rsidRDefault="00366792"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215</w:t>
            </w:r>
          </w:p>
        </w:tc>
      </w:tr>
      <w:tr w:rsidR="00366792" w:rsidRPr="008C3787" w14:paraId="771C135A" w14:textId="77777777" w:rsidTr="009850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BF393E9" w14:textId="77777777" w:rsidR="00366792" w:rsidRPr="008203FA" w:rsidRDefault="00366792" w:rsidP="0098505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2017</w:t>
            </w:r>
          </w:p>
        </w:tc>
        <w:tc>
          <w:tcPr>
            <w:tcW w:w="1630" w:type="dxa"/>
            <w:tcBorders>
              <w:top w:val="nil"/>
              <w:left w:val="nil"/>
              <w:bottom w:val="single" w:sz="4" w:space="0" w:color="auto"/>
              <w:right w:val="single" w:sz="4" w:space="0" w:color="auto"/>
            </w:tcBorders>
            <w:shd w:val="clear" w:color="auto" w:fill="auto"/>
            <w:noWrap/>
            <w:vAlign w:val="center"/>
          </w:tcPr>
          <w:p w14:paraId="0A7E274B" w14:textId="77777777" w:rsidR="00366792" w:rsidRPr="008C3787" w:rsidRDefault="00366792"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209</w:t>
            </w:r>
          </w:p>
        </w:tc>
        <w:tc>
          <w:tcPr>
            <w:tcW w:w="1630" w:type="dxa"/>
            <w:tcBorders>
              <w:top w:val="nil"/>
              <w:left w:val="nil"/>
              <w:bottom w:val="single" w:sz="4" w:space="0" w:color="auto"/>
              <w:right w:val="single" w:sz="4" w:space="0" w:color="auto"/>
            </w:tcBorders>
          </w:tcPr>
          <w:p w14:paraId="24B60CF7" w14:textId="77777777" w:rsidR="00366792" w:rsidRPr="008C3787" w:rsidRDefault="00366792" w:rsidP="009850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213</w:t>
            </w:r>
          </w:p>
        </w:tc>
      </w:tr>
    </w:tbl>
    <w:p w14:paraId="0B1F69AC" w14:textId="77777777" w:rsidR="00366792" w:rsidRDefault="00366792" w:rsidP="00465842">
      <w:pPr>
        <w:rPr>
          <w:i/>
          <w:sz w:val="20"/>
          <w:szCs w:val="20"/>
        </w:rPr>
      </w:pPr>
      <w:r>
        <w:rPr>
          <w:i/>
          <w:sz w:val="20"/>
          <w:szCs w:val="20"/>
        </w:rPr>
        <w:t>Table 5</w:t>
      </w:r>
      <w:r w:rsidRPr="008C1EDC">
        <w:rPr>
          <w:i/>
          <w:sz w:val="20"/>
          <w:szCs w:val="20"/>
        </w:rPr>
        <w:t xml:space="preserve">: </w:t>
      </w:r>
      <w:r>
        <w:rPr>
          <w:i/>
          <w:sz w:val="20"/>
          <w:szCs w:val="20"/>
        </w:rPr>
        <w:t>Standardised mood and anxiety prescription rate per 1,000 population in Armagh City, Banbridge and Craigavon Borough and Northern Ireland 2013 to 2017.</w:t>
      </w:r>
      <w:r w:rsidRPr="00FF0957">
        <w:rPr>
          <w:i/>
          <w:sz w:val="20"/>
          <w:szCs w:val="20"/>
        </w:rPr>
        <w:t xml:space="preserve"> </w:t>
      </w:r>
      <w:r>
        <w:rPr>
          <w:i/>
          <w:sz w:val="20"/>
          <w:szCs w:val="20"/>
        </w:rPr>
        <w:t>Source: Northern Ireland Health and Social Care Inequalities Monitoring System, Department of Health.</w:t>
      </w:r>
    </w:p>
    <w:p w14:paraId="4F259645" w14:textId="77777777" w:rsidR="00366792" w:rsidRDefault="00366792" w:rsidP="00465842">
      <w:pPr>
        <w:rPr>
          <w:i/>
          <w:sz w:val="20"/>
          <w:szCs w:val="20"/>
        </w:rPr>
      </w:pPr>
    </w:p>
    <w:p w14:paraId="7002A40A" w14:textId="77777777" w:rsidR="00366792" w:rsidRPr="00366792" w:rsidRDefault="00366792" w:rsidP="00366792">
      <w:pPr>
        <w:rPr>
          <w:sz w:val="20"/>
          <w:szCs w:val="20"/>
        </w:rPr>
      </w:pPr>
      <w:r>
        <w:rPr>
          <w:noProof/>
          <w:lang w:eastAsia="en-GB"/>
        </w:rPr>
        <w:drawing>
          <wp:inline distT="0" distB="0" distL="0" distR="0" wp14:anchorId="4311C7E3" wp14:editId="18B1A656">
            <wp:extent cx="5686425" cy="3181350"/>
            <wp:effectExtent l="0" t="0" r="9525" b="0"/>
            <wp:docPr id="6" name="Chart 6" descr="Standardised mood and anxiety prescription rate per 1,000 popul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i/>
          <w:sz w:val="20"/>
          <w:szCs w:val="20"/>
        </w:rPr>
        <w:t>Table 5</w:t>
      </w:r>
      <w:r w:rsidRPr="008C1EDC">
        <w:rPr>
          <w:i/>
          <w:sz w:val="20"/>
          <w:szCs w:val="20"/>
        </w:rPr>
        <w:t xml:space="preserve">: </w:t>
      </w:r>
      <w:r>
        <w:rPr>
          <w:i/>
          <w:sz w:val="20"/>
          <w:szCs w:val="20"/>
        </w:rPr>
        <w:t>Standardised mood and anxiety prescription rate per 1,000 population in Armagh City, Banbridge and Craigavon Borough and Northern Ireland 2013 to 2017.</w:t>
      </w:r>
      <w:r w:rsidRPr="00FF0957">
        <w:rPr>
          <w:i/>
          <w:sz w:val="20"/>
          <w:szCs w:val="20"/>
        </w:rPr>
        <w:t xml:space="preserve"> </w:t>
      </w:r>
      <w:r>
        <w:rPr>
          <w:i/>
          <w:sz w:val="20"/>
          <w:szCs w:val="20"/>
        </w:rPr>
        <w:t>Source: Northern Ireland Health and Social Care Inequalities Monitoring System, Department of Health.</w:t>
      </w:r>
    </w:p>
    <w:p w14:paraId="305BFEB5" w14:textId="77777777" w:rsidR="009422C1" w:rsidRDefault="009422C1" w:rsidP="007D4D31"/>
    <w:p w14:paraId="54472EF5" w14:textId="77777777" w:rsidR="00F70234" w:rsidRDefault="007D4D31" w:rsidP="007D4D31">
      <w:r>
        <w:t xml:space="preserve">Further information on </w:t>
      </w:r>
      <w:r w:rsidR="00751B77">
        <w:t>personal wellbeing and mood and anxiety</w:t>
      </w:r>
      <w:r w:rsidR="00E93CFC">
        <w:t xml:space="preserve"> prescriptions </w:t>
      </w:r>
      <w:r>
        <w:t>can be found</w:t>
      </w:r>
      <w:r w:rsidR="00677633">
        <w:t xml:space="preserve"> via the following link</w:t>
      </w:r>
      <w:r w:rsidR="00751B77">
        <w:t>s</w:t>
      </w:r>
      <w:r w:rsidR="00677633">
        <w:t>:</w:t>
      </w:r>
    </w:p>
    <w:p w14:paraId="49E1589A" w14:textId="77777777" w:rsidR="00751B77" w:rsidRDefault="00FB3E11" w:rsidP="007D4D31">
      <w:hyperlink r:id="rId13" w:history="1">
        <w:r w:rsidR="00751B77">
          <w:rPr>
            <w:rStyle w:val="Hyperlink"/>
          </w:rPr>
          <w:t>https://www.ons.gov.uk/peoplepopulationandcommunity/wellbeing/bulletins/measuringnationalwellbeing/april2018tomarch2019</w:t>
        </w:r>
      </w:hyperlink>
    </w:p>
    <w:p w14:paraId="6510DF7D" w14:textId="77777777" w:rsidR="00677633" w:rsidRPr="007D4D31" w:rsidRDefault="00FB3E11" w:rsidP="007D4D31">
      <w:pPr>
        <w:rPr>
          <w:sz w:val="20"/>
          <w:szCs w:val="20"/>
        </w:rPr>
      </w:pPr>
      <w:hyperlink r:id="rId14" w:history="1">
        <w:r w:rsidR="00677633">
          <w:rPr>
            <w:rStyle w:val="Hyperlink"/>
          </w:rPr>
          <w:t>https://www.health-ni.gov.uk/articles/health-inequalities-statistics</w:t>
        </w:r>
      </w:hyperlink>
    </w:p>
    <w:sectPr w:rsidR="00677633" w:rsidRPr="007D4D3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7F7C" w14:textId="77777777" w:rsidR="00FB3E11" w:rsidRDefault="00FB3E11" w:rsidP="009470B4">
      <w:pPr>
        <w:spacing w:after="0" w:line="240" w:lineRule="auto"/>
      </w:pPr>
      <w:r>
        <w:separator/>
      </w:r>
    </w:p>
  </w:endnote>
  <w:endnote w:type="continuationSeparator" w:id="0">
    <w:p w14:paraId="73FF8754" w14:textId="77777777" w:rsidR="00FB3E11" w:rsidRDefault="00FB3E11"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4376"/>
      <w:docPartObj>
        <w:docPartGallery w:val="Page Numbers (Bottom of Page)"/>
        <w:docPartUnique/>
      </w:docPartObj>
    </w:sdtPr>
    <w:sdtEndPr>
      <w:rPr>
        <w:noProof/>
      </w:rPr>
    </w:sdtEndPr>
    <w:sdtContent>
      <w:p w14:paraId="4E77FAEC" w14:textId="77777777" w:rsidR="009470B4" w:rsidRDefault="009470B4">
        <w:pPr>
          <w:pStyle w:val="Footer"/>
          <w:jc w:val="right"/>
        </w:pPr>
        <w:r>
          <w:fldChar w:fldCharType="begin"/>
        </w:r>
        <w:r>
          <w:instrText xml:space="preserve"> PAGE   \* MERGEFORMAT </w:instrText>
        </w:r>
        <w:r>
          <w:fldChar w:fldCharType="separate"/>
        </w:r>
        <w:r w:rsidR="009422C1">
          <w:rPr>
            <w:noProof/>
          </w:rPr>
          <w:t>5</w:t>
        </w:r>
        <w:r>
          <w:rPr>
            <w:noProof/>
          </w:rPr>
          <w:fldChar w:fldCharType="end"/>
        </w:r>
      </w:p>
    </w:sdtContent>
  </w:sdt>
  <w:p w14:paraId="6BE203E0" w14:textId="77777777"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86E7" w14:textId="77777777" w:rsidR="00FB3E11" w:rsidRDefault="00FB3E11" w:rsidP="009470B4">
      <w:pPr>
        <w:spacing w:after="0" w:line="240" w:lineRule="auto"/>
      </w:pPr>
      <w:r>
        <w:separator/>
      </w:r>
    </w:p>
  </w:footnote>
  <w:footnote w:type="continuationSeparator" w:id="0">
    <w:p w14:paraId="15D8F0A0" w14:textId="77777777" w:rsidR="00FB3E11" w:rsidRDefault="00FB3E11" w:rsidP="009470B4">
      <w:pPr>
        <w:spacing w:after="0" w:line="240" w:lineRule="auto"/>
      </w:pPr>
      <w:r>
        <w:continuationSeparator/>
      </w:r>
    </w:p>
  </w:footnote>
  <w:footnote w:id="1">
    <w:p w14:paraId="569933CD" w14:textId="77777777" w:rsidR="00B26E13" w:rsidRDefault="00B26E13">
      <w:pPr>
        <w:pStyle w:val="FootnoteText"/>
      </w:pPr>
      <w:r>
        <w:rPr>
          <w:rStyle w:val="FootnoteReference"/>
        </w:rPr>
        <w:footnoteRef/>
      </w:r>
      <w:r>
        <w:t xml:space="preserve"> Quality and Methodology Information can be found at: </w:t>
      </w:r>
      <w:hyperlink r:id="rId1" w:history="1">
        <w:r>
          <w:rPr>
            <w:rStyle w:val="Hyperlink"/>
          </w:rPr>
          <w:t>https://www.ons.gov.uk/peoplepopulationandcommunity/wellbeing/methodologies/personalwellbeingintheukqmi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951A3"/>
    <w:multiLevelType w:val="hybridMultilevel"/>
    <w:tmpl w:val="22B2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7"/>
    <w:rsid w:val="00015C89"/>
    <w:rsid w:val="0001685E"/>
    <w:rsid w:val="000A77E2"/>
    <w:rsid w:val="000C7CE8"/>
    <w:rsid w:val="001464FA"/>
    <w:rsid w:val="00154E71"/>
    <w:rsid w:val="00162F16"/>
    <w:rsid w:val="0017017F"/>
    <w:rsid w:val="001B0640"/>
    <w:rsid w:val="00265E55"/>
    <w:rsid w:val="002B13D9"/>
    <w:rsid w:val="00366792"/>
    <w:rsid w:val="00381E1E"/>
    <w:rsid w:val="003E3D2F"/>
    <w:rsid w:val="00424224"/>
    <w:rsid w:val="0043133A"/>
    <w:rsid w:val="00465842"/>
    <w:rsid w:val="00470647"/>
    <w:rsid w:val="00494448"/>
    <w:rsid w:val="00494473"/>
    <w:rsid w:val="004A10A3"/>
    <w:rsid w:val="004A2BF8"/>
    <w:rsid w:val="004A4BC5"/>
    <w:rsid w:val="004B5004"/>
    <w:rsid w:val="004B5682"/>
    <w:rsid w:val="004F7904"/>
    <w:rsid w:val="00505DD9"/>
    <w:rsid w:val="005124B9"/>
    <w:rsid w:val="00543809"/>
    <w:rsid w:val="00546B94"/>
    <w:rsid w:val="0058031F"/>
    <w:rsid w:val="005A7062"/>
    <w:rsid w:val="005B320E"/>
    <w:rsid w:val="005F612B"/>
    <w:rsid w:val="00664E21"/>
    <w:rsid w:val="00677633"/>
    <w:rsid w:val="00681D05"/>
    <w:rsid w:val="006A299D"/>
    <w:rsid w:val="006B270B"/>
    <w:rsid w:val="006D6ECA"/>
    <w:rsid w:val="006E4145"/>
    <w:rsid w:val="006E58F0"/>
    <w:rsid w:val="00710A1A"/>
    <w:rsid w:val="00751B77"/>
    <w:rsid w:val="00784CED"/>
    <w:rsid w:val="0079173A"/>
    <w:rsid w:val="007A3383"/>
    <w:rsid w:val="007C1C25"/>
    <w:rsid w:val="007C7AFB"/>
    <w:rsid w:val="007D4D31"/>
    <w:rsid w:val="00814A73"/>
    <w:rsid w:val="008203FA"/>
    <w:rsid w:val="00820F29"/>
    <w:rsid w:val="008215BC"/>
    <w:rsid w:val="008353FB"/>
    <w:rsid w:val="00836E9E"/>
    <w:rsid w:val="0084512A"/>
    <w:rsid w:val="008745ED"/>
    <w:rsid w:val="0088357C"/>
    <w:rsid w:val="008C1EDC"/>
    <w:rsid w:val="008C3787"/>
    <w:rsid w:val="008C513E"/>
    <w:rsid w:val="00904D7C"/>
    <w:rsid w:val="00917F16"/>
    <w:rsid w:val="009422C1"/>
    <w:rsid w:val="009470B4"/>
    <w:rsid w:val="0098101A"/>
    <w:rsid w:val="009D7733"/>
    <w:rsid w:val="00A0792D"/>
    <w:rsid w:val="00A64F03"/>
    <w:rsid w:val="00A70F15"/>
    <w:rsid w:val="00A73657"/>
    <w:rsid w:val="00A76810"/>
    <w:rsid w:val="00AA6587"/>
    <w:rsid w:val="00AC255D"/>
    <w:rsid w:val="00AD33B6"/>
    <w:rsid w:val="00AD3BA9"/>
    <w:rsid w:val="00AF0524"/>
    <w:rsid w:val="00B1744E"/>
    <w:rsid w:val="00B26E13"/>
    <w:rsid w:val="00B40E85"/>
    <w:rsid w:val="00B82B36"/>
    <w:rsid w:val="00C17259"/>
    <w:rsid w:val="00CA73A0"/>
    <w:rsid w:val="00D14FF4"/>
    <w:rsid w:val="00D209DA"/>
    <w:rsid w:val="00D51E94"/>
    <w:rsid w:val="00D75716"/>
    <w:rsid w:val="00D82855"/>
    <w:rsid w:val="00DC0E4D"/>
    <w:rsid w:val="00DF75FD"/>
    <w:rsid w:val="00E00CE7"/>
    <w:rsid w:val="00E30FF1"/>
    <w:rsid w:val="00E379CD"/>
    <w:rsid w:val="00E93CFC"/>
    <w:rsid w:val="00F0707E"/>
    <w:rsid w:val="00F14B8F"/>
    <w:rsid w:val="00F341F8"/>
    <w:rsid w:val="00F5367C"/>
    <w:rsid w:val="00F70234"/>
    <w:rsid w:val="00FB3E11"/>
    <w:rsid w:val="00FC1BA9"/>
    <w:rsid w:val="00FF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19B2"/>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semiHidden/>
    <w:unhideWhenUsed/>
    <w:rsid w:val="00677633"/>
    <w:rPr>
      <w:color w:val="0000FF"/>
      <w:u w:val="single"/>
    </w:rPr>
  </w:style>
  <w:style w:type="character" w:styleId="FollowedHyperlink">
    <w:name w:val="FollowedHyperlink"/>
    <w:basedOn w:val="DefaultParagraphFont"/>
    <w:uiPriority w:val="99"/>
    <w:semiHidden/>
    <w:unhideWhenUsed/>
    <w:rsid w:val="00FF0957"/>
    <w:rPr>
      <w:color w:val="954F72" w:themeColor="followedHyperlink"/>
      <w:u w:val="single"/>
    </w:rPr>
  </w:style>
  <w:style w:type="paragraph" w:styleId="FootnoteText">
    <w:name w:val="footnote text"/>
    <w:basedOn w:val="Normal"/>
    <w:link w:val="FootnoteTextChar"/>
    <w:uiPriority w:val="99"/>
    <w:semiHidden/>
    <w:unhideWhenUsed/>
    <w:rsid w:val="00E30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FF1"/>
    <w:rPr>
      <w:sz w:val="20"/>
      <w:szCs w:val="20"/>
    </w:rPr>
  </w:style>
  <w:style w:type="character" w:styleId="FootnoteReference">
    <w:name w:val="footnote reference"/>
    <w:basedOn w:val="DefaultParagraphFont"/>
    <w:uiPriority w:val="99"/>
    <w:semiHidden/>
    <w:unhideWhenUsed/>
    <w:rsid w:val="00E30FF1"/>
    <w:rPr>
      <w:vertAlign w:val="superscript"/>
    </w:rPr>
  </w:style>
  <w:style w:type="paragraph" w:styleId="ListParagraph">
    <w:name w:val="List Paragraph"/>
    <w:basedOn w:val="Normal"/>
    <w:uiPriority w:val="34"/>
    <w:qFormat/>
    <w:rsid w:val="004A4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ons.gov.uk/peoplepopulationandcommunity/wellbeing/bulletins/measuringnationalwellbeing/april2018tomarch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health-ni.gov.uk/articles/health-inequalities-statis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peoplepopulationandcommunity/wellbeing/methodologies/personalwellbeingintheukqmi"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NISRA%20Statistician\Ad%20hoc%20queries\2019%20Apr%20-%202020%20Mar\Statistics%20for%20Website\Health%20and%20Well-Being\Personal%20Wellbeing%20ONS%20-%20ABC%20and%20N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nsfilesvr2\groups$\community_planning\NISRA%20Statistician\Ad%20hoc%20queries\2019%20Apr%20-%202020%20Mar\Statistics%20for%20Website\Health%20and%20Well-Being\Personal%20Wellbeing%20ONS%20-%20ABC%20and%20N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NISRA%20Statistician\Ad%20hoc%20queries\2019%20Apr%20-%202020%20Mar\Statistics%20for%20Website\Health%20and%20Well-Being\Personal%20Wellbeing%20ONS%20-%20ABC%20and%20NI.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Charts!$B$1</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Charts!$A$2:$A$6</c:f>
              <c:strCache>
                <c:ptCount val="5"/>
                <c:pt idx="0">
                  <c:v>2014/15</c:v>
                </c:pt>
                <c:pt idx="1">
                  <c:v>2015/16</c:v>
                </c:pt>
                <c:pt idx="2">
                  <c:v>2016/17</c:v>
                </c:pt>
                <c:pt idx="3">
                  <c:v>2017/18</c:v>
                </c:pt>
                <c:pt idx="4">
                  <c:v>2018/19</c:v>
                </c:pt>
              </c:strCache>
            </c:strRef>
          </c:cat>
          <c:val>
            <c:numRef>
              <c:f>Charts!$B$2:$B$6</c:f>
              <c:numCache>
                <c:formatCode>0.00</c:formatCode>
                <c:ptCount val="5"/>
                <c:pt idx="0">
                  <c:v>8</c:v>
                </c:pt>
                <c:pt idx="1">
                  <c:v>7.71</c:v>
                </c:pt>
                <c:pt idx="2">
                  <c:v>7.88</c:v>
                </c:pt>
                <c:pt idx="3">
                  <c:v>7.96</c:v>
                </c:pt>
                <c:pt idx="4">
                  <c:v>8.0399999999999991</c:v>
                </c:pt>
              </c:numCache>
            </c:numRef>
          </c:val>
          <c:smooth val="0"/>
          <c:extLst>
            <c:ext xmlns:c16="http://schemas.microsoft.com/office/drawing/2014/chart" uri="{C3380CC4-5D6E-409C-BE32-E72D297353CC}">
              <c16:uniqueId val="{00000000-07A1-445F-B5BE-B0DFA112193B}"/>
            </c:ext>
          </c:extLst>
        </c:ser>
        <c:ser>
          <c:idx val="1"/>
          <c:order val="1"/>
          <c:tx>
            <c:strRef>
              <c:f>Charts!$C$1</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Charts!$A$2:$A$6</c:f>
              <c:strCache>
                <c:ptCount val="5"/>
                <c:pt idx="0">
                  <c:v>2014/15</c:v>
                </c:pt>
                <c:pt idx="1">
                  <c:v>2015/16</c:v>
                </c:pt>
                <c:pt idx="2">
                  <c:v>2016/17</c:v>
                </c:pt>
                <c:pt idx="3">
                  <c:v>2017/18</c:v>
                </c:pt>
                <c:pt idx="4">
                  <c:v>2018/19</c:v>
                </c:pt>
              </c:strCache>
            </c:strRef>
          </c:cat>
          <c:val>
            <c:numRef>
              <c:f>Charts!$C$2:$C$6</c:f>
              <c:numCache>
                <c:formatCode>0.00</c:formatCode>
                <c:ptCount val="5"/>
                <c:pt idx="0">
                  <c:v>7.89</c:v>
                </c:pt>
                <c:pt idx="1">
                  <c:v>7.85</c:v>
                </c:pt>
                <c:pt idx="2">
                  <c:v>7.88</c:v>
                </c:pt>
                <c:pt idx="3">
                  <c:v>7.92</c:v>
                </c:pt>
                <c:pt idx="4">
                  <c:v>7.89</c:v>
                </c:pt>
              </c:numCache>
            </c:numRef>
          </c:val>
          <c:smooth val="0"/>
          <c:extLst>
            <c:ext xmlns:c16="http://schemas.microsoft.com/office/drawing/2014/chart" uri="{C3380CC4-5D6E-409C-BE32-E72D297353CC}">
              <c16:uniqueId val="{00000001-07A1-445F-B5BE-B0DFA112193B}"/>
            </c:ext>
          </c:extLst>
        </c:ser>
        <c:dLbls>
          <c:showLegendKey val="0"/>
          <c:showVal val="0"/>
          <c:showCatName val="0"/>
          <c:showSerName val="0"/>
          <c:showPercent val="0"/>
          <c:showBubbleSize val="0"/>
        </c:dLbls>
        <c:marker val="1"/>
        <c:smooth val="0"/>
        <c:axId val="519402704"/>
        <c:axId val="519402288"/>
      </c:lineChart>
      <c:catAx>
        <c:axId val="5194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2288"/>
        <c:crosses val="autoZero"/>
        <c:auto val="1"/>
        <c:lblAlgn val="ctr"/>
        <c:lblOffset val="100"/>
        <c:noMultiLvlLbl val="0"/>
      </c:catAx>
      <c:valAx>
        <c:axId val="51940228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Charts!$B$15</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Charts!$A$16:$A$20</c:f>
              <c:strCache>
                <c:ptCount val="5"/>
                <c:pt idx="0">
                  <c:v>2014/15</c:v>
                </c:pt>
                <c:pt idx="1">
                  <c:v>2015/16</c:v>
                </c:pt>
                <c:pt idx="2">
                  <c:v>2016/17</c:v>
                </c:pt>
                <c:pt idx="3">
                  <c:v>2017/18</c:v>
                </c:pt>
                <c:pt idx="4">
                  <c:v>2018/19</c:v>
                </c:pt>
              </c:strCache>
            </c:strRef>
          </c:cat>
          <c:val>
            <c:numRef>
              <c:f>Charts!$B$16:$B$20</c:f>
              <c:numCache>
                <c:formatCode>0.00</c:formatCode>
                <c:ptCount val="5"/>
                <c:pt idx="0">
                  <c:v>8.17</c:v>
                </c:pt>
                <c:pt idx="1">
                  <c:v>7.93</c:v>
                </c:pt>
                <c:pt idx="2">
                  <c:v>8.0399999999999991</c:v>
                </c:pt>
                <c:pt idx="3">
                  <c:v>8.07</c:v>
                </c:pt>
                <c:pt idx="4">
                  <c:v>8.1999999999999993</c:v>
                </c:pt>
              </c:numCache>
            </c:numRef>
          </c:val>
          <c:smooth val="0"/>
          <c:extLst>
            <c:ext xmlns:c16="http://schemas.microsoft.com/office/drawing/2014/chart" uri="{C3380CC4-5D6E-409C-BE32-E72D297353CC}">
              <c16:uniqueId val="{00000000-D9A5-4954-A007-5AE286E382D5}"/>
            </c:ext>
          </c:extLst>
        </c:ser>
        <c:ser>
          <c:idx val="1"/>
          <c:order val="1"/>
          <c:tx>
            <c:strRef>
              <c:f>Charts!$C$15</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Charts!$A$16:$A$20</c:f>
              <c:strCache>
                <c:ptCount val="5"/>
                <c:pt idx="0">
                  <c:v>2014/15</c:v>
                </c:pt>
                <c:pt idx="1">
                  <c:v>2015/16</c:v>
                </c:pt>
                <c:pt idx="2">
                  <c:v>2016/17</c:v>
                </c:pt>
                <c:pt idx="3">
                  <c:v>2017/18</c:v>
                </c:pt>
                <c:pt idx="4">
                  <c:v>2018/19</c:v>
                </c:pt>
              </c:strCache>
            </c:strRef>
          </c:cat>
          <c:val>
            <c:numRef>
              <c:f>Charts!$C$16:$C$20</c:f>
              <c:numCache>
                <c:formatCode>0.00</c:formatCode>
                <c:ptCount val="5"/>
                <c:pt idx="0">
                  <c:v>8.1</c:v>
                </c:pt>
                <c:pt idx="1">
                  <c:v>8</c:v>
                </c:pt>
                <c:pt idx="2">
                  <c:v>8.08</c:v>
                </c:pt>
                <c:pt idx="3">
                  <c:v>8.08</c:v>
                </c:pt>
                <c:pt idx="4">
                  <c:v>8.07</c:v>
                </c:pt>
              </c:numCache>
            </c:numRef>
          </c:val>
          <c:smooth val="0"/>
          <c:extLst>
            <c:ext xmlns:c16="http://schemas.microsoft.com/office/drawing/2014/chart" uri="{C3380CC4-5D6E-409C-BE32-E72D297353CC}">
              <c16:uniqueId val="{00000001-D9A5-4954-A007-5AE286E382D5}"/>
            </c:ext>
          </c:extLst>
        </c:ser>
        <c:dLbls>
          <c:showLegendKey val="0"/>
          <c:showVal val="0"/>
          <c:showCatName val="0"/>
          <c:showSerName val="0"/>
          <c:showPercent val="0"/>
          <c:showBubbleSize val="0"/>
        </c:dLbls>
        <c:marker val="1"/>
        <c:smooth val="0"/>
        <c:axId val="519402704"/>
        <c:axId val="519402288"/>
      </c:lineChart>
      <c:catAx>
        <c:axId val="5194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2288"/>
        <c:crosses val="autoZero"/>
        <c:auto val="1"/>
        <c:lblAlgn val="ctr"/>
        <c:lblOffset val="100"/>
        <c:noMultiLvlLbl val="0"/>
      </c:catAx>
      <c:valAx>
        <c:axId val="51940228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Charts!$B$31</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Charts!$A$32:$A$36</c:f>
              <c:strCache>
                <c:ptCount val="5"/>
                <c:pt idx="0">
                  <c:v>2014/15</c:v>
                </c:pt>
                <c:pt idx="1">
                  <c:v>2015/16</c:v>
                </c:pt>
                <c:pt idx="2">
                  <c:v>2016/17</c:v>
                </c:pt>
                <c:pt idx="3">
                  <c:v>2017/18</c:v>
                </c:pt>
                <c:pt idx="4">
                  <c:v>2018/19</c:v>
                </c:pt>
              </c:strCache>
            </c:strRef>
          </c:cat>
          <c:val>
            <c:numRef>
              <c:f>Charts!$B$32:$B$36</c:f>
              <c:numCache>
                <c:formatCode>0.00</c:formatCode>
                <c:ptCount val="5"/>
                <c:pt idx="0">
                  <c:v>8</c:v>
                </c:pt>
                <c:pt idx="1">
                  <c:v>7.86</c:v>
                </c:pt>
                <c:pt idx="2">
                  <c:v>7.74</c:v>
                </c:pt>
                <c:pt idx="3">
                  <c:v>7.93</c:v>
                </c:pt>
                <c:pt idx="4">
                  <c:v>7.69</c:v>
                </c:pt>
              </c:numCache>
            </c:numRef>
          </c:val>
          <c:smooth val="0"/>
          <c:extLst>
            <c:ext xmlns:c16="http://schemas.microsoft.com/office/drawing/2014/chart" uri="{C3380CC4-5D6E-409C-BE32-E72D297353CC}">
              <c16:uniqueId val="{00000000-0EDA-4212-84DD-10866E775991}"/>
            </c:ext>
          </c:extLst>
        </c:ser>
        <c:ser>
          <c:idx val="1"/>
          <c:order val="1"/>
          <c:tx>
            <c:strRef>
              <c:f>Charts!$C$31</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Charts!$A$32:$A$36</c:f>
              <c:strCache>
                <c:ptCount val="5"/>
                <c:pt idx="0">
                  <c:v>2014/15</c:v>
                </c:pt>
                <c:pt idx="1">
                  <c:v>2015/16</c:v>
                </c:pt>
                <c:pt idx="2">
                  <c:v>2016/17</c:v>
                </c:pt>
                <c:pt idx="3">
                  <c:v>2017/18</c:v>
                </c:pt>
                <c:pt idx="4">
                  <c:v>2018/19</c:v>
                </c:pt>
              </c:strCache>
            </c:strRef>
          </c:cat>
          <c:val>
            <c:numRef>
              <c:f>Charts!$C$32:$C$36</c:f>
              <c:numCache>
                <c:formatCode>0.00</c:formatCode>
                <c:ptCount val="5"/>
                <c:pt idx="0">
                  <c:v>7.73</c:v>
                </c:pt>
                <c:pt idx="1">
                  <c:v>7.7</c:v>
                </c:pt>
                <c:pt idx="2">
                  <c:v>7.67</c:v>
                </c:pt>
                <c:pt idx="3">
                  <c:v>7.8</c:v>
                </c:pt>
                <c:pt idx="4">
                  <c:v>7.69</c:v>
                </c:pt>
              </c:numCache>
            </c:numRef>
          </c:val>
          <c:smooth val="0"/>
          <c:extLst>
            <c:ext xmlns:c16="http://schemas.microsoft.com/office/drawing/2014/chart" uri="{C3380CC4-5D6E-409C-BE32-E72D297353CC}">
              <c16:uniqueId val="{00000001-0EDA-4212-84DD-10866E775991}"/>
            </c:ext>
          </c:extLst>
        </c:ser>
        <c:dLbls>
          <c:showLegendKey val="0"/>
          <c:showVal val="0"/>
          <c:showCatName val="0"/>
          <c:showSerName val="0"/>
          <c:showPercent val="0"/>
          <c:showBubbleSize val="0"/>
        </c:dLbls>
        <c:marker val="1"/>
        <c:smooth val="0"/>
        <c:axId val="519402704"/>
        <c:axId val="519402288"/>
      </c:lineChart>
      <c:catAx>
        <c:axId val="5194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2288"/>
        <c:crosses val="autoZero"/>
        <c:auto val="1"/>
        <c:lblAlgn val="ctr"/>
        <c:lblOffset val="100"/>
        <c:noMultiLvlLbl val="0"/>
      </c:catAx>
      <c:valAx>
        <c:axId val="51940228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Charts!$B$47</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Charts!$A$48:$A$52</c:f>
              <c:strCache>
                <c:ptCount val="5"/>
                <c:pt idx="0">
                  <c:v>2014/15</c:v>
                </c:pt>
                <c:pt idx="1">
                  <c:v>2015/16</c:v>
                </c:pt>
                <c:pt idx="2">
                  <c:v>2016/17</c:v>
                </c:pt>
                <c:pt idx="3">
                  <c:v>2017/18</c:v>
                </c:pt>
                <c:pt idx="4">
                  <c:v>2018/19</c:v>
                </c:pt>
              </c:strCache>
            </c:strRef>
          </c:cat>
          <c:val>
            <c:numRef>
              <c:f>Charts!$B$48:$B$52</c:f>
              <c:numCache>
                <c:formatCode>0.00</c:formatCode>
                <c:ptCount val="5"/>
                <c:pt idx="0">
                  <c:v>2.5</c:v>
                </c:pt>
                <c:pt idx="1">
                  <c:v>2.5499999999999998</c:v>
                </c:pt>
                <c:pt idx="2">
                  <c:v>2.67</c:v>
                </c:pt>
                <c:pt idx="3">
                  <c:v>2.11</c:v>
                </c:pt>
                <c:pt idx="4">
                  <c:v>2.72</c:v>
                </c:pt>
              </c:numCache>
            </c:numRef>
          </c:val>
          <c:smooth val="0"/>
          <c:extLst>
            <c:ext xmlns:c16="http://schemas.microsoft.com/office/drawing/2014/chart" uri="{C3380CC4-5D6E-409C-BE32-E72D297353CC}">
              <c16:uniqueId val="{00000000-2989-4800-821D-F2BC595AE134}"/>
            </c:ext>
          </c:extLst>
        </c:ser>
        <c:ser>
          <c:idx val="1"/>
          <c:order val="1"/>
          <c:tx>
            <c:strRef>
              <c:f>Charts!$C$47</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Charts!$A$48:$A$52</c:f>
              <c:strCache>
                <c:ptCount val="5"/>
                <c:pt idx="0">
                  <c:v>2014/15</c:v>
                </c:pt>
                <c:pt idx="1">
                  <c:v>2015/16</c:v>
                </c:pt>
                <c:pt idx="2">
                  <c:v>2016/17</c:v>
                </c:pt>
                <c:pt idx="3">
                  <c:v>2017/18</c:v>
                </c:pt>
                <c:pt idx="4">
                  <c:v>2018/19</c:v>
                </c:pt>
              </c:strCache>
            </c:strRef>
          </c:cat>
          <c:val>
            <c:numRef>
              <c:f>Charts!$C$48:$C$52</c:f>
              <c:numCache>
                <c:formatCode>0.00</c:formatCode>
                <c:ptCount val="5"/>
                <c:pt idx="0">
                  <c:v>2.81</c:v>
                </c:pt>
                <c:pt idx="1">
                  <c:v>2.78</c:v>
                </c:pt>
                <c:pt idx="2">
                  <c:v>2.64</c:v>
                </c:pt>
                <c:pt idx="3">
                  <c:v>2.5299999999999998</c:v>
                </c:pt>
                <c:pt idx="4">
                  <c:v>2.83</c:v>
                </c:pt>
              </c:numCache>
            </c:numRef>
          </c:val>
          <c:smooth val="0"/>
          <c:extLst>
            <c:ext xmlns:c16="http://schemas.microsoft.com/office/drawing/2014/chart" uri="{C3380CC4-5D6E-409C-BE32-E72D297353CC}">
              <c16:uniqueId val="{00000001-2989-4800-821D-F2BC595AE134}"/>
            </c:ext>
          </c:extLst>
        </c:ser>
        <c:dLbls>
          <c:showLegendKey val="0"/>
          <c:showVal val="0"/>
          <c:showCatName val="0"/>
          <c:showSerName val="0"/>
          <c:showPercent val="0"/>
          <c:showBubbleSize val="0"/>
        </c:dLbls>
        <c:marker val="1"/>
        <c:smooth val="0"/>
        <c:axId val="519402704"/>
        <c:axId val="519402288"/>
      </c:lineChart>
      <c:catAx>
        <c:axId val="5194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2288"/>
        <c:crosses val="autoZero"/>
        <c:auto val="1"/>
        <c:lblAlgn val="ctr"/>
        <c:lblOffset val="100"/>
        <c:noMultiLvlLbl val="0"/>
      </c:catAx>
      <c:valAx>
        <c:axId val="519402288"/>
        <c:scaling>
          <c:orientation val="minMax"/>
          <c:min val="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Charts!$B$66</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numRef>
              <c:f>Charts!$A$67:$A$71</c:f>
              <c:numCache>
                <c:formatCode>General</c:formatCode>
                <c:ptCount val="5"/>
                <c:pt idx="0">
                  <c:v>2013</c:v>
                </c:pt>
                <c:pt idx="1">
                  <c:v>2014</c:v>
                </c:pt>
                <c:pt idx="2">
                  <c:v>2015</c:v>
                </c:pt>
                <c:pt idx="3">
                  <c:v>2016</c:v>
                </c:pt>
                <c:pt idx="4">
                  <c:v>2017</c:v>
                </c:pt>
              </c:numCache>
            </c:numRef>
          </c:cat>
          <c:val>
            <c:numRef>
              <c:f>Charts!$B$67:$B$71</c:f>
              <c:numCache>
                <c:formatCode>0</c:formatCode>
                <c:ptCount val="5"/>
                <c:pt idx="0">
                  <c:v>195</c:v>
                </c:pt>
                <c:pt idx="1">
                  <c:v>198</c:v>
                </c:pt>
                <c:pt idx="2">
                  <c:v>205</c:v>
                </c:pt>
                <c:pt idx="3">
                  <c:v>211</c:v>
                </c:pt>
                <c:pt idx="4">
                  <c:v>209</c:v>
                </c:pt>
              </c:numCache>
            </c:numRef>
          </c:val>
          <c:smooth val="0"/>
          <c:extLst>
            <c:ext xmlns:c16="http://schemas.microsoft.com/office/drawing/2014/chart" uri="{C3380CC4-5D6E-409C-BE32-E72D297353CC}">
              <c16:uniqueId val="{00000000-8362-47EC-9690-F175EEFB6EAA}"/>
            </c:ext>
          </c:extLst>
        </c:ser>
        <c:ser>
          <c:idx val="1"/>
          <c:order val="1"/>
          <c:tx>
            <c:strRef>
              <c:f>Charts!$C$66</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numRef>
              <c:f>Charts!$A$67:$A$71</c:f>
              <c:numCache>
                <c:formatCode>General</c:formatCode>
                <c:ptCount val="5"/>
                <c:pt idx="0">
                  <c:v>2013</c:v>
                </c:pt>
                <c:pt idx="1">
                  <c:v>2014</c:v>
                </c:pt>
                <c:pt idx="2">
                  <c:v>2015</c:v>
                </c:pt>
                <c:pt idx="3">
                  <c:v>2016</c:v>
                </c:pt>
                <c:pt idx="4">
                  <c:v>2017</c:v>
                </c:pt>
              </c:numCache>
            </c:numRef>
          </c:cat>
          <c:val>
            <c:numRef>
              <c:f>Charts!$C$67:$C$71</c:f>
              <c:numCache>
                <c:formatCode>0</c:formatCode>
                <c:ptCount val="5"/>
                <c:pt idx="0">
                  <c:v>198</c:v>
                </c:pt>
                <c:pt idx="1">
                  <c:v>202</c:v>
                </c:pt>
                <c:pt idx="2">
                  <c:v>208</c:v>
                </c:pt>
                <c:pt idx="3">
                  <c:v>215</c:v>
                </c:pt>
                <c:pt idx="4">
                  <c:v>213</c:v>
                </c:pt>
              </c:numCache>
            </c:numRef>
          </c:val>
          <c:smooth val="0"/>
          <c:extLst>
            <c:ext xmlns:c16="http://schemas.microsoft.com/office/drawing/2014/chart" uri="{C3380CC4-5D6E-409C-BE32-E72D297353CC}">
              <c16:uniqueId val="{00000001-8362-47EC-9690-F175EEFB6EAA}"/>
            </c:ext>
          </c:extLst>
        </c:ser>
        <c:dLbls>
          <c:showLegendKey val="0"/>
          <c:showVal val="0"/>
          <c:showCatName val="0"/>
          <c:showSerName val="0"/>
          <c:showPercent val="0"/>
          <c:showBubbleSize val="0"/>
        </c:dLbls>
        <c:marker val="1"/>
        <c:smooth val="0"/>
        <c:axId val="519402704"/>
        <c:axId val="519402288"/>
      </c:lineChart>
      <c:catAx>
        <c:axId val="5194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2288"/>
        <c:crosses val="autoZero"/>
        <c:auto val="1"/>
        <c:lblAlgn val="ctr"/>
        <c:lblOffset val="100"/>
        <c:noMultiLvlLbl val="0"/>
      </c:catAx>
      <c:valAx>
        <c:axId val="519402288"/>
        <c:scaling>
          <c:orientation val="minMax"/>
          <c:min val="1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Standardised rate per 1,000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A49B-AE40-4A2F-88F7-570B546C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6</cp:revision>
  <dcterms:created xsi:type="dcterms:W3CDTF">2019-12-11T13:26:00Z</dcterms:created>
  <dcterms:modified xsi:type="dcterms:W3CDTF">2022-02-18T17:38:00Z</dcterms:modified>
</cp:coreProperties>
</file>