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5C8ED" w14:textId="77777777" w:rsidR="00C17259" w:rsidRPr="008C3787" w:rsidRDefault="00085328">
      <w:pPr>
        <w:rPr>
          <w:b/>
        </w:rPr>
      </w:pPr>
      <w:r>
        <w:rPr>
          <w:b/>
        </w:rPr>
        <w:t>Health Deprivation and Disability Domain</w:t>
      </w:r>
    </w:p>
    <w:p w14:paraId="590A11D9" w14:textId="77777777" w:rsidR="008C3787" w:rsidRPr="00D737AA" w:rsidRDefault="00085328" w:rsidP="008C513E">
      <w:pPr>
        <w:rPr>
          <w:u w:val="single"/>
        </w:rPr>
      </w:pPr>
      <w:r>
        <w:rPr>
          <w:u w:val="single"/>
        </w:rPr>
        <w:t>Health Deprivation and Disability</w:t>
      </w:r>
      <w:r w:rsidR="0065541C">
        <w:rPr>
          <w:u w:val="single"/>
        </w:rPr>
        <w:t xml:space="preserve"> Domain</w:t>
      </w:r>
    </w:p>
    <w:p w14:paraId="725BA54B" w14:textId="77777777" w:rsidR="0068369D" w:rsidRDefault="0068369D" w:rsidP="0068369D">
      <w:r>
        <w:t>The Health Deprivation and Disability Domain consists of nine indicators and identifies rates of premature death and proportions of the population whose quality of life is impaired by poor health or disability</w:t>
      </w:r>
      <w:r w:rsidR="00900406">
        <w:rPr>
          <w:rStyle w:val="FootnoteReference"/>
        </w:rPr>
        <w:footnoteReference w:id="1"/>
      </w:r>
      <w:r>
        <w:t xml:space="preserve"> as detailed below: </w:t>
      </w:r>
    </w:p>
    <w:p w14:paraId="40E12AED" w14:textId="77777777" w:rsidR="0068369D" w:rsidRDefault="0068369D" w:rsidP="0068369D"/>
    <w:p w14:paraId="1938A988" w14:textId="77777777" w:rsidR="00085328" w:rsidRDefault="00085328" w:rsidP="00085328">
      <w:pPr>
        <w:pStyle w:val="ListParagraph"/>
        <w:numPr>
          <w:ilvl w:val="0"/>
          <w:numId w:val="9"/>
        </w:numPr>
      </w:pPr>
      <w:r>
        <w:t>Standardised prev</w:t>
      </w:r>
      <w:r w:rsidR="00562579">
        <w:t>entable death ratio (excluding S</w:t>
      </w:r>
      <w:r>
        <w:t>uicides)</w:t>
      </w:r>
    </w:p>
    <w:p w14:paraId="2DCC7B4F" w14:textId="77777777" w:rsidR="00085328" w:rsidRDefault="00085328" w:rsidP="00085328">
      <w:pPr>
        <w:pStyle w:val="ListParagraph"/>
        <w:numPr>
          <w:ilvl w:val="0"/>
          <w:numId w:val="9"/>
        </w:numPr>
      </w:pPr>
      <w:r>
        <w:t>Standardised physical health-related benefit ratio</w:t>
      </w:r>
    </w:p>
    <w:p w14:paraId="18A34252" w14:textId="77777777" w:rsidR="00085328" w:rsidRDefault="00085328" w:rsidP="00085328">
      <w:pPr>
        <w:pStyle w:val="ListParagraph"/>
        <w:numPr>
          <w:ilvl w:val="0"/>
          <w:numId w:val="9"/>
        </w:numPr>
      </w:pPr>
      <w:r>
        <w:t>Standardised ratio of people registered as having cancer (excluding non-melanoma skin cancers)</w:t>
      </w:r>
    </w:p>
    <w:p w14:paraId="4A33F53E" w14:textId="77777777" w:rsidR="00085328" w:rsidRDefault="00085328" w:rsidP="00085328">
      <w:pPr>
        <w:pStyle w:val="ListParagraph"/>
        <w:numPr>
          <w:ilvl w:val="0"/>
          <w:numId w:val="9"/>
        </w:numPr>
      </w:pPr>
      <w:r>
        <w:t>Standardised emergency admission ratio</w:t>
      </w:r>
    </w:p>
    <w:p w14:paraId="465420DE" w14:textId="77777777" w:rsidR="00085328" w:rsidRDefault="00562579" w:rsidP="00085328">
      <w:pPr>
        <w:pStyle w:val="ListParagraph"/>
        <w:numPr>
          <w:ilvl w:val="0"/>
          <w:numId w:val="9"/>
        </w:numPr>
      </w:pPr>
      <w:r>
        <w:t>Proportion of Singleton Births with Low Birth W</w:t>
      </w:r>
      <w:r w:rsidR="00085328">
        <w:t>eight</w:t>
      </w:r>
    </w:p>
    <w:p w14:paraId="247DBA38" w14:textId="77777777" w:rsidR="00085328" w:rsidRDefault="00562579" w:rsidP="00085328">
      <w:pPr>
        <w:pStyle w:val="ListParagraph"/>
        <w:numPr>
          <w:ilvl w:val="0"/>
          <w:numId w:val="9"/>
        </w:numPr>
      </w:pPr>
      <w:r>
        <w:t>Standardised ratio of Children’s Dental E</w:t>
      </w:r>
      <w:r w:rsidR="00085328">
        <w:t>xtractions</w:t>
      </w:r>
    </w:p>
    <w:p w14:paraId="065DBA75" w14:textId="77777777" w:rsidR="00085328" w:rsidRDefault="00085328" w:rsidP="00085328">
      <w:pPr>
        <w:pStyle w:val="ListParagraph"/>
        <w:numPr>
          <w:ilvl w:val="0"/>
          <w:numId w:val="9"/>
        </w:numPr>
      </w:pPr>
      <w:r>
        <w:t>Standardised ratio of people on multiple prescriptions on a regular basis</w:t>
      </w:r>
    </w:p>
    <w:p w14:paraId="54C6D240" w14:textId="77777777" w:rsidR="00085328" w:rsidRDefault="00085328" w:rsidP="00085328">
      <w:pPr>
        <w:pStyle w:val="ListParagraph"/>
        <w:numPr>
          <w:ilvl w:val="0"/>
          <w:numId w:val="9"/>
        </w:numPr>
      </w:pPr>
      <w:r>
        <w:t>Standardised ratio of people with a long-term health pr</w:t>
      </w:r>
      <w:r w:rsidR="00562579">
        <w:t>oblem or disability (excluding Mental H</w:t>
      </w:r>
      <w:r>
        <w:t>ealth problems)</w:t>
      </w:r>
    </w:p>
    <w:p w14:paraId="6A7CC07B" w14:textId="77777777" w:rsidR="00085328" w:rsidRDefault="00562579" w:rsidP="00085328">
      <w:pPr>
        <w:pStyle w:val="ListParagraph"/>
        <w:numPr>
          <w:ilvl w:val="0"/>
          <w:numId w:val="9"/>
        </w:numPr>
      </w:pPr>
      <w:r>
        <w:t>Combined M</w:t>
      </w:r>
      <w:r w:rsidR="00085328">
        <w:t xml:space="preserve">ental </w:t>
      </w:r>
      <w:r>
        <w:t>H</w:t>
      </w:r>
      <w:r w:rsidR="00085328">
        <w:t xml:space="preserve">ealth </w:t>
      </w:r>
      <w:r>
        <w:t>I</w:t>
      </w:r>
      <w:r w:rsidR="00085328">
        <w:t>ndicator</w:t>
      </w:r>
    </w:p>
    <w:p w14:paraId="4EF129B7" w14:textId="77777777" w:rsidR="0068369D" w:rsidRDefault="0068369D" w:rsidP="0068369D"/>
    <w:p w14:paraId="14DA3510" w14:textId="77777777" w:rsidR="0068369D" w:rsidRDefault="0068369D" w:rsidP="0068369D">
      <w:r>
        <w:t>When the top 100 most deprived Super Output Areas (SOAs) in terms of income deprivation in Northern Ireland are selected, six of these can be found in Armagh City, Banbridge and Craigavon Borough.</w:t>
      </w:r>
    </w:p>
    <w:p w14:paraId="123269A7" w14:textId="77777777" w:rsidR="0068369D" w:rsidRDefault="0068369D" w:rsidP="0068369D">
      <w:r>
        <w:t xml:space="preserve">The most deprived SOA in the borough according to the Health Deprivation and Disability Domain is </w:t>
      </w:r>
      <w:proofErr w:type="spellStart"/>
      <w:r>
        <w:t>Drumnamoe</w:t>
      </w:r>
      <w:proofErr w:type="spellEnd"/>
      <w:r>
        <w:t xml:space="preserve"> 1, located in Lurgan. It is the 31</w:t>
      </w:r>
      <w:r w:rsidRPr="00AA5F46">
        <w:rPr>
          <w:vertAlign w:val="superscript"/>
        </w:rPr>
        <w:t>st</w:t>
      </w:r>
      <w:r>
        <w:t xml:space="preserve"> most deprived SOA in Northern Ireland in terms of health deprivation and disability.</w:t>
      </w:r>
    </w:p>
    <w:p w14:paraId="330BE00B" w14:textId="77777777" w:rsidR="0068369D" w:rsidRDefault="0068369D" w:rsidP="0068369D">
      <w:r>
        <w:t>Seven of the top ten</w:t>
      </w:r>
      <w:r w:rsidR="00562579">
        <w:t xml:space="preserve"> most deprived</w:t>
      </w:r>
      <w:r>
        <w:t xml:space="preserve"> Health Deprivation and Disability </w:t>
      </w:r>
      <w:r w:rsidR="00562579">
        <w:t xml:space="preserve">Domain </w:t>
      </w:r>
      <w:r>
        <w:t>SOAs in the borough are also in the borough’s top ten</w:t>
      </w:r>
      <w:r w:rsidR="00562579">
        <w:t xml:space="preserve"> most deprived</w:t>
      </w:r>
      <w:r>
        <w:t xml:space="preserve"> for the overall Multiple Deprivation Measure (MDM) which combines the seven deprivation domains (allowing areas to be ranked based on multiple types of deprivation). </w:t>
      </w:r>
    </w:p>
    <w:p w14:paraId="699EDE8F" w14:textId="77777777" w:rsidR="0068369D" w:rsidRDefault="0068369D" w:rsidP="0068369D">
      <w:r>
        <w:t xml:space="preserve">The SOAs in Armagh City, Banbridge and Craigavon Borough falling within the 20% most </w:t>
      </w:r>
      <w:r w:rsidR="00562579">
        <w:t>deprived in Northern Ireland according to the</w:t>
      </w:r>
      <w:r>
        <w:t xml:space="preserve"> Health Deprivation and Disability </w:t>
      </w:r>
      <w:r w:rsidR="00562579">
        <w:t xml:space="preserve">Domain </w:t>
      </w:r>
      <w:r>
        <w:t>are listed below.</w:t>
      </w:r>
    </w:p>
    <w:p w14:paraId="0ECD089E" w14:textId="77777777" w:rsidR="0068369D" w:rsidRDefault="0068369D" w:rsidP="0068369D"/>
    <w:p w14:paraId="6AD041C1" w14:textId="77777777" w:rsidR="0068369D" w:rsidRDefault="0068369D" w:rsidP="0068369D"/>
    <w:p w14:paraId="52777755" w14:textId="77777777" w:rsidR="0068369D" w:rsidRDefault="0068369D" w:rsidP="0068369D"/>
    <w:p w14:paraId="4C29D936" w14:textId="77777777" w:rsidR="0068369D" w:rsidRDefault="0068369D" w:rsidP="0068369D"/>
    <w:p w14:paraId="7C7EC494" w14:textId="77777777" w:rsidR="0068369D" w:rsidRDefault="0068369D" w:rsidP="0068369D"/>
    <w:p w14:paraId="26486B69" w14:textId="77777777" w:rsidR="0068369D" w:rsidRDefault="0068369D" w:rsidP="0068369D"/>
    <w:tbl>
      <w:tblPr>
        <w:tblW w:w="6658" w:type="dxa"/>
        <w:tblLayout w:type="fixed"/>
        <w:tblLook w:val="04A0" w:firstRow="1" w:lastRow="0" w:firstColumn="1" w:lastColumn="0" w:noHBand="0" w:noVBand="1"/>
      </w:tblPr>
      <w:tblGrid>
        <w:gridCol w:w="2122"/>
        <w:gridCol w:w="2268"/>
        <w:gridCol w:w="2268"/>
      </w:tblGrid>
      <w:tr w:rsidR="0068369D" w:rsidRPr="008C3787" w14:paraId="2DD68D2E" w14:textId="77777777" w:rsidTr="0068369D">
        <w:trPr>
          <w:trHeight w:val="300"/>
        </w:trPr>
        <w:tc>
          <w:tcPr>
            <w:tcW w:w="2122" w:type="dxa"/>
            <w:tcBorders>
              <w:top w:val="single" w:sz="4" w:space="0" w:color="auto"/>
              <w:left w:val="single" w:sz="4" w:space="0" w:color="auto"/>
              <w:bottom w:val="single" w:sz="4" w:space="0" w:color="auto"/>
              <w:right w:val="single" w:sz="4" w:space="0" w:color="auto"/>
            </w:tcBorders>
            <w:vAlign w:val="center"/>
            <w:hideMark/>
          </w:tcPr>
          <w:p w14:paraId="434D688C" w14:textId="77777777" w:rsidR="0068369D" w:rsidRPr="004156E5" w:rsidRDefault="0068369D" w:rsidP="005D7B7E">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lastRenderedPageBreak/>
              <w:t>Health Deprivation and Disability</w:t>
            </w:r>
            <w:r w:rsidRPr="004156E5">
              <w:rPr>
                <w:rFonts w:ascii="Calibri" w:eastAsia="Times New Roman" w:hAnsi="Calibri" w:cs="Times New Roman"/>
                <w:b/>
                <w:color w:val="000000"/>
                <w:lang w:eastAsia="en-GB"/>
              </w:rPr>
              <w:t xml:space="preserve"> Domain Rank</w:t>
            </w:r>
            <w:r>
              <w:rPr>
                <w:rFonts w:ascii="Calibri" w:eastAsia="Times New Roman" w:hAnsi="Calibri" w:cs="Times New Roman"/>
                <w:b/>
                <w:color w:val="000000"/>
                <w:lang w:eastAsia="en-GB"/>
              </w:rPr>
              <w:t xml:space="preserve">               </w:t>
            </w:r>
            <w:r w:rsidRPr="004156E5">
              <w:rPr>
                <w:rFonts w:ascii="Calibri" w:eastAsia="Times New Roman" w:hAnsi="Calibri" w:cs="Times New Roman"/>
                <w:b/>
                <w:color w:val="000000"/>
                <w:lang w:eastAsia="en-GB"/>
              </w:rPr>
              <w:t xml:space="preserve"> (1=most deprived</w:t>
            </w:r>
          </w:p>
          <w:p w14:paraId="0BB08EB1" w14:textId="77777777" w:rsidR="0068369D" w:rsidRPr="004156E5" w:rsidRDefault="0068369D"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890=least deprived)</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0F5EC8E3" w14:textId="77777777" w:rsidR="0068369D" w:rsidRPr="004156E5" w:rsidRDefault="0068369D"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Armagh City, Banbridge and Craigavon Borough SOA</w:t>
            </w:r>
          </w:p>
        </w:tc>
        <w:tc>
          <w:tcPr>
            <w:tcW w:w="2268" w:type="dxa"/>
            <w:tcBorders>
              <w:top w:val="single" w:sz="4" w:space="0" w:color="auto"/>
              <w:left w:val="nil"/>
              <w:bottom w:val="single" w:sz="4" w:space="0" w:color="auto"/>
              <w:right w:val="single" w:sz="4" w:space="0" w:color="auto"/>
            </w:tcBorders>
            <w:vAlign w:val="center"/>
          </w:tcPr>
          <w:p w14:paraId="424D62DD" w14:textId="77777777" w:rsidR="0068369D" w:rsidRPr="004156E5" w:rsidRDefault="0068369D"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Urban/Rural</w:t>
            </w:r>
          </w:p>
        </w:tc>
      </w:tr>
      <w:tr w:rsidR="0068369D" w:rsidRPr="008C3787" w14:paraId="7FD4F49E" w14:textId="77777777" w:rsidTr="0056257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AF2EFD6" w14:textId="77777777" w:rsidR="0068369D" w:rsidRPr="008C3787"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w:t>
            </w:r>
          </w:p>
        </w:tc>
        <w:tc>
          <w:tcPr>
            <w:tcW w:w="2268" w:type="dxa"/>
            <w:tcBorders>
              <w:top w:val="nil"/>
              <w:left w:val="nil"/>
              <w:bottom w:val="single" w:sz="4" w:space="0" w:color="auto"/>
              <w:right w:val="single" w:sz="4" w:space="0" w:color="auto"/>
            </w:tcBorders>
            <w:shd w:val="clear" w:color="auto" w:fill="0070C0"/>
            <w:noWrap/>
            <w:vAlign w:val="center"/>
          </w:tcPr>
          <w:p w14:paraId="74E79B36" w14:textId="77777777" w:rsidR="0068369D" w:rsidRPr="00562579" w:rsidRDefault="0068369D" w:rsidP="005D7B7E">
            <w:pPr>
              <w:spacing w:after="0" w:line="240" w:lineRule="auto"/>
              <w:jc w:val="center"/>
              <w:rPr>
                <w:rFonts w:ascii="Calibri" w:eastAsia="Times New Roman" w:hAnsi="Calibri" w:cs="Times New Roman"/>
                <w:color w:val="FFFFFF" w:themeColor="background1"/>
                <w:lang w:eastAsia="en-GB"/>
              </w:rPr>
            </w:pPr>
            <w:proofErr w:type="spellStart"/>
            <w:r w:rsidRPr="00562579">
              <w:rPr>
                <w:rFonts w:ascii="Calibri" w:eastAsia="Times New Roman" w:hAnsi="Calibri" w:cs="Times New Roman"/>
                <w:color w:val="FFFFFF" w:themeColor="background1"/>
                <w:lang w:eastAsia="en-GB"/>
              </w:rPr>
              <w:t>Drumnamoe</w:t>
            </w:r>
            <w:proofErr w:type="spellEnd"/>
            <w:r w:rsidRPr="00562579">
              <w:rPr>
                <w:rFonts w:ascii="Calibri" w:eastAsia="Times New Roman" w:hAnsi="Calibri" w:cs="Times New Roman"/>
                <w:color w:val="FFFFFF" w:themeColor="background1"/>
                <w:lang w:eastAsia="en-GB"/>
              </w:rPr>
              <w:t xml:space="preserve"> 1</w:t>
            </w:r>
          </w:p>
        </w:tc>
        <w:tc>
          <w:tcPr>
            <w:tcW w:w="2268" w:type="dxa"/>
            <w:tcBorders>
              <w:top w:val="nil"/>
              <w:left w:val="nil"/>
              <w:bottom w:val="single" w:sz="4" w:space="0" w:color="auto"/>
              <w:right w:val="single" w:sz="4" w:space="0" w:color="auto"/>
            </w:tcBorders>
          </w:tcPr>
          <w:p w14:paraId="743A68D7" w14:textId="77777777" w:rsidR="0068369D"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68369D" w:rsidRPr="008C3787" w14:paraId="3148D4BA" w14:textId="77777777" w:rsidTr="0056257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7B93C9F" w14:textId="77777777" w:rsidR="0068369D" w:rsidRPr="008C3787"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42</w:t>
            </w:r>
          </w:p>
        </w:tc>
        <w:tc>
          <w:tcPr>
            <w:tcW w:w="2268" w:type="dxa"/>
            <w:tcBorders>
              <w:top w:val="nil"/>
              <w:left w:val="nil"/>
              <w:bottom w:val="single" w:sz="4" w:space="0" w:color="auto"/>
              <w:right w:val="single" w:sz="4" w:space="0" w:color="auto"/>
            </w:tcBorders>
            <w:shd w:val="clear" w:color="auto" w:fill="0070C0"/>
            <w:noWrap/>
            <w:vAlign w:val="center"/>
          </w:tcPr>
          <w:p w14:paraId="085776E8" w14:textId="77777777" w:rsidR="0068369D" w:rsidRPr="00562579" w:rsidRDefault="0068369D" w:rsidP="005D7B7E">
            <w:pPr>
              <w:spacing w:after="0" w:line="240" w:lineRule="auto"/>
              <w:jc w:val="center"/>
              <w:rPr>
                <w:rFonts w:ascii="Calibri" w:eastAsia="Times New Roman" w:hAnsi="Calibri" w:cs="Times New Roman"/>
                <w:color w:val="FFFFFF" w:themeColor="background1"/>
                <w:lang w:eastAsia="en-GB"/>
              </w:rPr>
            </w:pPr>
            <w:proofErr w:type="spellStart"/>
            <w:r w:rsidRPr="00562579">
              <w:rPr>
                <w:rFonts w:ascii="Calibri" w:eastAsia="Times New Roman" w:hAnsi="Calibri" w:cs="Times New Roman"/>
                <w:color w:val="FFFFFF" w:themeColor="background1"/>
                <w:lang w:eastAsia="en-GB"/>
              </w:rPr>
              <w:t>Drumgask</w:t>
            </w:r>
            <w:proofErr w:type="spellEnd"/>
            <w:r w:rsidRPr="00562579">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1E795F46" w14:textId="77777777" w:rsidR="0068369D"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68369D" w:rsidRPr="008C3787" w14:paraId="254202BA" w14:textId="77777777" w:rsidTr="0056257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215A44F" w14:textId="77777777" w:rsidR="0068369D" w:rsidRPr="008C3787"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64</w:t>
            </w:r>
          </w:p>
        </w:tc>
        <w:tc>
          <w:tcPr>
            <w:tcW w:w="2268" w:type="dxa"/>
            <w:tcBorders>
              <w:top w:val="nil"/>
              <w:left w:val="nil"/>
              <w:bottom w:val="single" w:sz="4" w:space="0" w:color="auto"/>
              <w:right w:val="single" w:sz="4" w:space="0" w:color="auto"/>
            </w:tcBorders>
            <w:shd w:val="clear" w:color="auto" w:fill="0070C0"/>
            <w:noWrap/>
            <w:vAlign w:val="center"/>
          </w:tcPr>
          <w:p w14:paraId="234D4225" w14:textId="77777777" w:rsidR="0068369D" w:rsidRPr="00562579" w:rsidRDefault="0068369D" w:rsidP="005D7B7E">
            <w:pPr>
              <w:spacing w:after="0" w:line="240" w:lineRule="auto"/>
              <w:jc w:val="center"/>
              <w:rPr>
                <w:rFonts w:ascii="Calibri" w:eastAsia="Times New Roman" w:hAnsi="Calibri" w:cs="Times New Roman"/>
                <w:color w:val="FFFFFF" w:themeColor="background1"/>
                <w:lang w:eastAsia="en-GB"/>
              </w:rPr>
            </w:pPr>
            <w:proofErr w:type="spellStart"/>
            <w:r w:rsidRPr="00562579">
              <w:rPr>
                <w:rFonts w:ascii="Calibri" w:eastAsia="Times New Roman" w:hAnsi="Calibri" w:cs="Times New Roman"/>
                <w:color w:val="FFFFFF" w:themeColor="background1"/>
                <w:lang w:eastAsia="en-GB"/>
              </w:rPr>
              <w:t>Drumgor</w:t>
            </w:r>
            <w:proofErr w:type="spellEnd"/>
            <w:r w:rsidRPr="00562579">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65EF37F1" w14:textId="77777777" w:rsidR="0068369D"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68369D" w:rsidRPr="008C3787" w14:paraId="172BB4BA" w14:textId="77777777" w:rsidTr="0056257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06F5BCE" w14:textId="77777777" w:rsidR="0068369D" w:rsidRPr="008C3787"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67</w:t>
            </w:r>
          </w:p>
        </w:tc>
        <w:tc>
          <w:tcPr>
            <w:tcW w:w="2268" w:type="dxa"/>
            <w:tcBorders>
              <w:top w:val="nil"/>
              <w:left w:val="nil"/>
              <w:bottom w:val="single" w:sz="4" w:space="0" w:color="auto"/>
              <w:right w:val="single" w:sz="4" w:space="0" w:color="auto"/>
            </w:tcBorders>
            <w:shd w:val="clear" w:color="auto" w:fill="0070C0"/>
            <w:noWrap/>
            <w:vAlign w:val="center"/>
          </w:tcPr>
          <w:p w14:paraId="7B21DD8D" w14:textId="77777777" w:rsidR="0068369D" w:rsidRPr="00562579" w:rsidRDefault="0068369D" w:rsidP="005D7B7E">
            <w:pPr>
              <w:spacing w:after="0" w:line="240" w:lineRule="auto"/>
              <w:jc w:val="center"/>
              <w:rPr>
                <w:rFonts w:ascii="Calibri" w:eastAsia="Times New Roman" w:hAnsi="Calibri" w:cs="Times New Roman"/>
                <w:color w:val="FFFFFF" w:themeColor="background1"/>
                <w:lang w:eastAsia="en-GB"/>
              </w:rPr>
            </w:pPr>
            <w:r w:rsidRPr="00562579">
              <w:rPr>
                <w:rFonts w:ascii="Calibri" w:eastAsia="Times New Roman" w:hAnsi="Calibri" w:cs="Times New Roman"/>
                <w:color w:val="FFFFFF" w:themeColor="background1"/>
                <w:lang w:eastAsia="en-GB"/>
              </w:rPr>
              <w:t>Court 1</w:t>
            </w:r>
          </w:p>
        </w:tc>
        <w:tc>
          <w:tcPr>
            <w:tcW w:w="2268" w:type="dxa"/>
            <w:tcBorders>
              <w:top w:val="nil"/>
              <w:left w:val="nil"/>
              <w:bottom w:val="single" w:sz="4" w:space="0" w:color="auto"/>
              <w:right w:val="single" w:sz="4" w:space="0" w:color="auto"/>
            </w:tcBorders>
          </w:tcPr>
          <w:p w14:paraId="5D3D63D4" w14:textId="77777777" w:rsidR="0068369D"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68369D" w:rsidRPr="008C3787" w14:paraId="6FEF7684" w14:textId="77777777" w:rsidTr="0056257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2C10EF4" w14:textId="77777777" w:rsidR="0068369D" w:rsidRPr="008C3787"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91</w:t>
            </w:r>
          </w:p>
        </w:tc>
        <w:tc>
          <w:tcPr>
            <w:tcW w:w="2268" w:type="dxa"/>
            <w:tcBorders>
              <w:top w:val="nil"/>
              <w:left w:val="nil"/>
              <w:bottom w:val="single" w:sz="4" w:space="0" w:color="auto"/>
              <w:right w:val="single" w:sz="4" w:space="0" w:color="auto"/>
            </w:tcBorders>
            <w:shd w:val="clear" w:color="auto" w:fill="0070C0"/>
            <w:noWrap/>
            <w:vAlign w:val="center"/>
          </w:tcPr>
          <w:p w14:paraId="43674FC7" w14:textId="77777777" w:rsidR="0068369D" w:rsidRPr="00562579" w:rsidRDefault="0068369D" w:rsidP="005D7B7E">
            <w:pPr>
              <w:spacing w:after="0" w:line="240" w:lineRule="auto"/>
              <w:jc w:val="center"/>
              <w:rPr>
                <w:rFonts w:ascii="Calibri" w:eastAsia="Times New Roman" w:hAnsi="Calibri" w:cs="Times New Roman"/>
                <w:color w:val="FFFFFF" w:themeColor="background1"/>
                <w:lang w:eastAsia="en-GB"/>
              </w:rPr>
            </w:pPr>
            <w:r w:rsidRPr="00562579">
              <w:rPr>
                <w:rFonts w:ascii="Calibri" w:eastAsia="Times New Roman" w:hAnsi="Calibri" w:cs="Times New Roman"/>
                <w:color w:val="FFFFFF" w:themeColor="background1"/>
                <w:lang w:eastAsia="en-GB"/>
              </w:rPr>
              <w:t>Woodville 1</w:t>
            </w:r>
          </w:p>
        </w:tc>
        <w:tc>
          <w:tcPr>
            <w:tcW w:w="2268" w:type="dxa"/>
            <w:tcBorders>
              <w:top w:val="nil"/>
              <w:left w:val="nil"/>
              <w:bottom w:val="single" w:sz="4" w:space="0" w:color="auto"/>
              <w:right w:val="single" w:sz="4" w:space="0" w:color="auto"/>
            </w:tcBorders>
          </w:tcPr>
          <w:p w14:paraId="6D6C546B" w14:textId="77777777" w:rsidR="0068369D"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68369D" w:rsidRPr="008C3787" w14:paraId="024AF071" w14:textId="77777777" w:rsidTr="0068369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0A2AAA7" w14:textId="77777777" w:rsidR="0068369D" w:rsidRPr="008C3787"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w:t>
            </w:r>
          </w:p>
        </w:tc>
        <w:tc>
          <w:tcPr>
            <w:tcW w:w="2268" w:type="dxa"/>
            <w:tcBorders>
              <w:top w:val="nil"/>
              <w:left w:val="nil"/>
              <w:bottom w:val="single" w:sz="4" w:space="0" w:color="auto"/>
              <w:right w:val="single" w:sz="4" w:space="0" w:color="auto"/>
            </w:tcBorders>
            <w:shd w:val="clear" w:color="auto" w:fill="auto"/>
            <w:noWrap/>
            <w:vAlign w:val="center"/>
          </w:tcPr>
          <w:p w14:paraId="0B799686" w14:textId="77777777" w:rsidR="0068369D" w:rsidRPr="0068369D" w:rsidRDefault="0068369D"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Court 2</w:t>
            </w:r>
          </w:p>
        </w:tc>
        <w:tc>
          <w:tcPr>
            <w:tcW w:w="2268" w:type="dxa"/>
            <w:tcBorders>
              <w:top w:val="nil"/>
              <w:left w:val="nil"/>
              <w:bottom w:val="single" w:sz="4" w:space="0" w:color="auto"/>
              <w:right w:val="single" w:sz="4" w:space="0" w:color="auto"/>
            </w:tcBorders>
          </w:tcPr>
          <w:p w14:paraId="52903B97" w14:textId="77777777" w:rsidR="0068369D"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68369D" w:rsidRPr="008C3787" w14:paraId="3AC1E686" w14:textId="77777777" w:rsidTr="0056257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FF6D7B3" w14:textId="77777777" w:rsidR="0068369D" w:rsidRPr="008C3787"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121</w:t>
            </w:r>
          </w:p>
        </w:tc>
        <w:tc>
          <w:tcPr>
            <w:tcW w:w="2268" w:type="dxa"/>
            <w:tcBorders>
              <w:top w:val="nil"/>
              <w:left w:val="nil"/>
              <w:bottom w:val="single" w:sz="4" w:space="0" w:color="auto"/>
              <w:right w:val="single" w:sz="4" w:space="0" w:color="auto"/>
            </w:tcBorders>
            <w:shd w:val="clear" w:color="auto" w:fill="0070C0"/>
            <w:noWrap/>
            <w:vAlign w:val="center"/>
          </w:tcPr>
          <w:p w14:paraId="0BBDADCC" w14:textId="77777777" w:rsidR="0068369D" w:rsidRPr="00562579" w:rsidRDefault="0068369D" w:rsidP="005D7B7E">
            <w:pPr>
              <w:spacing w:after="0" w:line="240" w:lineRule="auto"/>
              <w:jc w:val="center"/>
              <w:rPr>
                <w:rFonts w:ascii="Calibri" w:eastAsia="Times New Roman" w:hAnsi="Calibri" w:cs="Times New Roman"/>
                <w:color w:val="FFFFFF" w:themeColor="background1"/>
                <w:lang w:eastAsia="en-GB"/>
              </w:rPr>
            </w:pPr>
            <w:r w:rsidRPr="00562579">
              <w:rPr>
                <w:rFonts w:ascii="Calibri" w:eastAsia="Times New Roman" w:hAnsi="Calibri" w:cs="Times New Roman"/>
                <w:color w:val="FFFFFF" w:themeColor="background1"/>
                <w:lang w:eastAsia="en-GB"/>
              </w:rPr>
              <w:t>Callan Bridge</w:t>
            </w:r>
          </w:p>
        </w:tc>
        <w:tc>
          <w:tcPr>
            <w:tcW w:w="2268" w:type="dxa"/>
            <w:tcBorders>
              <w:top w:val="nil"/>
              <w:left w:val="nil"/>
              <w:bottom w:val="single" w:sz="4" w:space="0" w:color="auto"/>
              <w:right w:val="single" w:sz="4" w:space="0" w:color="auto"/>
            </w:tcBorders>
          </w:tcPr>
          <w:p w14:paraId="06C12555" w14:textId="77777777" w:rsidR="0068369D"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68369D" w:rsidRPr="008C3787" w14:paraId="4482F374" w14:textId="77777777" w:rsidTr="0068369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BB588CF" w14:textId="77777777" w:rsidR="0068369D" w:rsidRPr="008C3787"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124</w:t>
            </w:r>
          </w:p>
        </w:tc>
        <w:tc>
          <w:tcPr>
            <w:tcW w:w="2268" w:type="dxa"/>
            <w:tcBorders>
              <w:top w:val="nil"/>
              <w:left w:val="nil"/>
              <w:bottom w:val="single" w:sz="4" w:space="0" w:color="auto"/>
              <w:right w:val="single" w:sz="4" w:space="0" w:color="auto"/>
            </w:tcBorders>
            <w:shd w:val="clear" w:color="auto" w:fill="auto"/>
            <w:noWrap/>
            <w:vAlign w:val="center"/>
          </w:tcPr>
          <w:p w14:paraId="3E4E36C7" w14:textId="77777777" w:rsidR="0068369D" w:rsidRPr="0068369D" w:rsidRDefault="0068369D" w:rsidP="005D7B7E">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Drumgask</w:t>
            </w:r>
            <w:proofErr w:type="spellEnd"/>
            <w:r>
              <w:rPr>
                <w:rFonts w:ascii="Calibri" w:eastAsia="Times New Roman" w:hAnsi="Calibri" w:cs="Times New Roman"/>
                <w:lang w:eastAsia="en-GB"/>
              </w:rPr>
              <w:t xml:space="preserve"> 1</w:t>
            </w:r>
          </w:p>
        </w:tc>
        <w:tc>
          <w:tcPr>
            <w:tcW w:w="2268" w:type="dxa"/>
            <w:tcBorders>
              <w:top w:val="nil"/>
              <w:left w:val="nil"/>
              <w:bottom w:val="single" w:sz="4" w:space="0" w:color="auto"/>
              <w:right w:val="single" w:sz="4" w:space="0" w:color="auto"/>
            </w:tcBorders>
          </w:tcPr>
          <w:p w14:paraId="5998585E" w14:textId="77777777" w:rsidR="0068369D"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68369D" w:rsidRPr="008C3787" w14:paraId="66D0F672" w14:textId="77777777" w:rsidTr="0056257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6EC272CB" w14:textId="77777777" w:rsidR="0068369D" w:rsidRPr="008C3787"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130</w:t>
            </w:r>
          </w:p>
        </w:tc>
        <w:tc>
          <w:tcPr>
            <w:tcW w:w="2268" w:type="dxa"/>
            <w:tcBorders>
              <w:top w:val="nil"/>
              <w:left w:val="nil"/>
              <w:bottom w:val="single" w:sz="4" w:space="0" w:color="auto"/>
              <w:right w:val="single" w:sz="4" w:space="0" w:color="auto"/>
            </w:tcBorders>
            <w:shd w:val="clear" w:color="auto" w:fill="0070C0"/>
            <w:noWrap/>
            <w:vAlign w:val="center"/>
          </w:tcPr>
          <w:p w14:paraId="34BAC4CA" w14:textId="77777777" w:rsidR="0068369D" w:rsidRPr="00562579" w:rsidRDefault="0068369D" w:rsidP="005D7B7E">
            <w:pPr>
              <w:spacing w:after="0" w:line="240" w:lineRule="auto"/>
              <w:jc w:val="center"/>
              <w:rPr>
                <w:rFonts w:ascii="Calibri" w:eastAsia="Times New Roman" w:hAnsi="Calibri" w:cs="Times New Roman"/>
                <w:color w:val="FFFFFF" w:themeColor="background1"/>
                <w:lang w:eastAsia="en-GB"/>
              </w:rPr>
            </w:pPr>
            <w:r w:rsidRPr="00562579">
              <w:rPr>
                <w:rFonts w:ascii="Calibri" w:eastAsia="Times New Roman" w:hAnsi="Calibri" w:cs="Times New Roman"/>
                <w:color w:val="FFFFFF" w:themeColor="background1"/>
                <w:lang w:eastAsia="en-GB"/>
              </w:rPr>
              <w:t>The Cut</w:t>
            </w:r>
          </w:p>
        </w:tc>
        <w:tc>
          <w:tcPr>
            <w:tcW w:w="2268" w:type="dxa"/>
            <w:tcBorders>
              <w:top w:val="nil"/>
              <w:left w:val="nil"/>
              <w:bottom w:val="single" w:sz="4" w:space="0" w:color="auto"/>
              <w:right w:val="single" w:sz="4" w:space="0" w:color="auto"/>
            </w:tcBorders>
          </w:tcPr>
          <w:p w14:paraId="7C1C5AB6" w14:textId="77777777" w:rsidR="0068369D"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68369D" w:rsidRPr="008C3787" w14:paraId="69015FA3" w14:textId="77777777" w:rsidTr="0068369D">
        <w:trPr>
          <w:trHeight w:val="300"/>
        </w:trPr>
        <w:tc>
          <w:tcPr>
            <w:tcW w:w="2122" w:type="dxa"/>
            <w:tcBorders>
              <w:top w:val="nil"/>
              <w:left w:val="single" w:sz="4" w:space="0" w:color="auto"/>
              <w:bottom w:val="single" w:sz="12" w:space="0" w:color="auto"/>
              <w:right w:val="single" w:sz="4" w:space="0" w:color="auto"/>
            </w:tcBorders>
            <w:shd w:val="clear" w:color="auto" w:fill="auto"/>
            <w:noWrap/>
            <w:vAlign w:val="center"/>
          </w:tcPr>
          <w:p w14:paraId="798B56D7" w14:textId="77777777" w:rsidR="0068369D" w:rsidRPr="008C3787"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145</w:t>
            </w:r>
          </w:p>
        </w:tc>
        <w:tc>
          <w:tcPr>
            <w:tcW w:w="2268" w:type="dxa"/>
            <w:tcBorders>
              <w:top w:val="nil"/>
              <w:left w:val="nil"/>
              <w:bottom w:val="single" w:sz="12" w:space="0" w:color="auto"/>
              <w:right w:val="single" w:sz="4" w:space="0" w:color="auto"/>
            </w:tcBorders>
            <w:shd w:val="clear" w:color="auto" w:fill="auto"/>
            <w:noWrap/>
            <w:vAlign w:val="center"/>
          </w:tcPr>
          <w:p w14:paraId="718F77BB" w14:textId="77777777" w:rsidR="0068369D" w:rsidRPr="0068369D" w:rsidRDefault="0068369D"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Edenderry</w:t>
            </w:r>
          </w:p>
        </w:tc>
        <w:tc>
          <w:tcPr>
            <w:tcW w:w="2268" w:type="dxa"/>
            <w:tcBorders>
              <w:top w:val="nil"/>
              <w:left w:val="nil"/>
              <w:bottom w:val="single" w:sz="12" w:space="0" w:color="auto"/>
              <w:right w:val="single" w:sz="4" w:space="0" w:color="auto"/>
            </w:tcBorders>
          </w:tcPr>
          <w:p w14:paraId="27F12411" w14:textId="77777777" w:rsidR="0068369D" w:rsidRPr="008C3787"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68369D" w:rsidRPr="008C3787" w14:paraId="77FB45F2" w14:textId="77777777" w:rsidTr="0068369D">
        <w:trPr>
          <w:trHeight w:val="300"/>
        </w:trPr>
        <w:tc>
          <w:tcPr>
            <w:tcW w:w="2122"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74BEEAA5" w14:textId="77777777" w:rsidR="0068369D" w:rsidRPr="008C3787"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168</w:t>
            </w:r>
          </w:p>
        </w:tc>
        <w:tc>
          <w:tcPr>
            <w:tcW w:w="2268" w:type="dxa"/>
            <w:tcBorders>
              <w:top w:val="single" w:sz="12" w:space="0" w:color="auto"/>
              <w:left w:val="nil"/>
              <w:bottom w:val="single" w:sz="4" w:space="0" w:color="auto"/>
              <w:right w:val="single" w:sz="4" w:space="0" w:color="auto"/>
            </w:tcBorders>
            <w:shd w:val="clear" w:color="auto" w:fill="auto"/>
            <w:noWrap/>
            <w:vAlign w:val="center"/>
          </w:tcPr>
          <w:p w14:paraId="5B3CB480" w14:textId="77777777" w:rsidR="0068369D" w:rsidRPr="008C3787" w:rsidRDefault="0068369D" w:rsidP="005D7B7E">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Corcrain</w:t>
            </w:r>
            <w:proofErr w:type="spellEnd"/>
            <w:r>
              <w:rPr>
                <w:rFonts w:ascii="Calibri" w:eastAsia="Times New Roman" w:hAnsi="Calibri" w:cs="Times New Roman"/>
                <w:color w:val="000000"/>
                <w:lang w:eastAsia="en-GB"/>
              </w:rPr>
              <w:t xml:space="preserve"> 1</w:t>
            </w:r>
          </w:p>
        </w:tc>
        <w:tc>
          <w:tcPr>
            <w:tcW w:w="2268" w:type="dxa"/>
            <w:tcBorders>
              <w:top w:val="single" w:sz="12" w:space="0" w:color="auto"/>
              <w:left w:val="nil"/>
              <w:bottom w:val="single" w:sz="4" w:space="0" w:color="auto"/>
              <w:right w:val="single" w:sz="4" w:space="0" w:color="auto"/>
            </w:tcBorders>
          </w:tcPr>
          <w:p w14:paraId="42E57661" w14:textId="77777777" w:rsidR="0068369D" w:rsidRPr="008C3787" w:rsidRDefault="0068369D"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bl>
    <w:p w14:paraId="7DB74587" w14:textId="77777777" w:rsidR="00DC6FFE" w:rsidRDefault="0068369D" w:rsidP="00D737AA">
      <w:r>
        <w:rPr>
          <w:noProof/>
          <w:lang w:eastAsia="en-GB"/>
        </w:rPr>
        <mc:AlternateContent>
          <mc:Choice Requires="wps">
            <w:drawing>
              <wp:anchor distT="45720" distB="45720" distL="114300" distR="114300" simplePos="0" relativeHeight="251661312" behindDoc="0" locked="0" layoutInCell="1" allowOverlap="1" wp14:anchorId="4E48B127" wp14:editId="5AF115B8">
                <wp:simplePos x="0" y="0"/>
                <wp:positionH relativeFrom="column">
                  <wp:posOffset>-1261745</wp:posOffset>
                </wp:positionH>
                <wp:positionV relativeFrom="paragraph">
                  <wp:posOffset>-1358900</wp:posOffset>
                </wp:positionV>
                <wp:extent cx="1918970" cy="266700"/>
                <wp:effectExtent l="6985" t="0" r="12065" b="12065"/>
                <wp:wrapSquare wrapText="bothSides"/>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8970" cy="266700"/>
                        </a:xfrm>
                        <a:prstGeom prst="rect">
                          <a:avLst/>
                        </a:prstGeom>
                        <a:solidFill>
                          <a:schemeClr val="bg1"/>
                        </a:solidFill>
                        <a:ln w="9525">
                          <a:solidFill>
                            <a:srgbClr val="000000"/>
                          </a:solidFill>
                          <a:miter lim="800000"/>
                          <a:headEnd/>
                          <a:tailEnd/>
                        </a:ln>
                      </wps:spPr>
                      <wps:txbx>
                        <w:txbxContent>
                          <w:p w14:paraId="732453BA" w14:textId="77777777" w:rsidR="00562579" w:rsidRPr="00197661" w:rsidRDefault="00562579" w:rsidP="00197661">
                            <w:pPr>
                              <w:shd w:val="clear" w:color="auto" w:fill="FFFFFF" w:themeFill="background1"/>
                              <w:jc w:val="center"/>
                            </w:pPr>
                            <w:r>
                              <w:t>Top ten in the b</w:t>
                            </w:r>
                            <w:r w:rsidRPr="00197661">
                              <w:t>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48B127" id="_x0000_t202" coordsize="21600,21600" o:spt="202" path="m,l,21600r21600,l21600,xe">
                <v:stroke joinstyle="miter"/>
                <v:path gradientshapeok="t" o:connecttype="rect"/>
              </v:shapetype>
              <v:shape id="Text Box 2" o:spid="_x0000_s1026" type="#_x0000_t202" alt="&quot;&quot;" style="position:absolute;margin-left:-99.35pt;margin-top:-107pt;width:151.1pt;height:21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" fillcolor="white [3212]">
                <v:textbox>
                  <w:txbxContent>
                    <w:p w14:paraId="732453BA" w14:textId="77777777" w:rsidR="00562579" w:rsidRPr="00197661" w:rsidRDefault="00562579" w:rsidP="00197661">
                      <w:pPr>
                        <w:shd w:val="clear" w:color="auto" w:fill="FFFFFF" w:themeFill="background1"/>
                        <w:jc w:val="center"/>
                      </w:pPr>
                      <w:r>
                        <w:t>Top ten in the b</w:t>
                      </w:r>
                      <w:r w:rsidRPr="00197661">
                        <w:t>orough</w:t>
                      </w:r>
                    </w:p>
                  </w:txbxContent>
                </v:textbox>
                <w10:wrap type="square"/>
              </v:shape>
            </w:pict>
          </mc:Fallback>
        </mc:AlternateContent>
      </w:r>
      <w:r w:rsidR="004156E5">
        <w:rPr>
          <w:noProof/>
          <w:lang w:eastAsia="en-GB"/>
        </w:rPr>
        <mc:AlternateContent>
          <mc:Choice Requires="wps">
            <w:drawing>
              <wp:anchor distT="45720" distB="45720" distL="114300" distR="114300" simplePos="0" relativeHeight="251659264" behindDoc="0" locked="0" layoutInCell="1" allowOverlap="1" wp14:anchorId="6679F31D" wp14:editId="6DDB20DD">
                <wp:simplePos x="0" y="0"/>
                <wp:positionH relativeFrom="column">
                  <wp:posOffset>8890</wp:posOffset>
                </wp:positionH>
                <wp:positionV relativeFrom="paragraph">
                  <wp:posOffset>565785</wp:posOffset>
                </wp:positionV>
                <wp:extent cx="3419475" cy="266700"/>
                <wp:effectExtent l="0" t="0" r="28575" b="190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66700"/>
                        </a:xfrm>
                        <a:prstGeom prst="rect">
                          <a:avLst/>
                        </a:prstGeom>
                        <a:solidFill>
                          <a:srgbClr val="0070C0"/>
                        </a:solidFill>
                        <a:ln w="9525">
                          <a:solidFill>
                            <a:srgbClr val="000000"/>
                          </a:solidFill>
                          <a:miter lim="800000"/>
                          <a:headEnd/>
                          <a:tailEnd/>
                        </a:ln>
                      </wps:spPr>
                      <wps:txbx>
                        <w:txbxContent>
                          <w:p w14:paraId="2D6008E8" w14:textId="77777777" w:rsidR="00562579" w:rsidRPr="004156E5" w:rsidRDefault="00562579">
                            <w:pPr>
                              <w:rPr>
                                <w:color w:val="FFFFFF" w:themeColor="background1"/>
                              </w:rPr>
                            </w:pPr>
                            <w:r w:rsidRPr="004156E5">
                              <w:rPr>
                                <w:color w:val="FFFFFF" w:themeColor="background1"/>
                              </w:rPr>
                              <w:t>Also appear in the top ten overall MDM for the borough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9F31D" id="_x0000_s1027" type="#_x0000_t202" alt="&quot;&quot;" style="position:absolute;margin-left:.7pt;margin-top:44.55pt;width:269.25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" fillcolor="#0070c0">
                <v:textbox>
                  <w:txbxContent>
                    <w:p w14:paraId="2D6008E8" w14:textId="77777777" w:rsidR="00562579" w:rsidRPr="004156E5" w:rsidRDefault="00562579">
                      <w:pPr>
                        <w:rPr>
                          <w:color w:val="FFFFFF" w:themeColor="background1"/>
                        </w:rPr>
                      </w:pPr>
                      <w:r w:rsidRPr="004156E5">
                        <w:rPr>
                          <w:color w:val="FFFFFF" w:themeColor="background1"/>
                        </w:rPr>
                        <w:t>Also appear in the top ten overall MDM for the borough</w:t>
                      </w:r>
                    </w:p>
                  </w:txbxContent>
                </v:textbox>
                <w10:wrap type="square"/>
              </v:shape>
            </w:pict>
          </mc:Fallback>
        </mc:AlternateContent>
      </w:r>
      <w:r w:rsidR="00DC6FFE">
        <w:rPr>
          <w:i/>
          <w:sz w:val="20"/>
          <w:szCs w:val="20"/>
        </w:rPr>
        <w:t>Table 1: SOAs in Armagh City, Banbridge and Craigavon Borough which are within the 20% most deprived in Northern</w:t>
      </w:r>
      <w:r>
        <w:rPr>
          <w:i/>
          <w:sz w:val="20"/>
          <w:szCs w:val="20"/>
        </w:rPr>
        <w:t xml:space="preserve"> Ireland according to the Health</w:t>
      </w:r>
      <w:r w:rsidR="00DC6FFE">
        <w:rPr>
          <w:i/>
          <w:sz w:val="20"/>
          <w:szCs w:val="20"/>
        </w:rPr>
        <w:t xml:space="preserve"> Deprivation </w:t>
      </w:r>
      <w:r>
        <w:rPr>
          <w:i/>
          <w:sz w:val="20"/>
          <w:szCs w:val="20"/>
        </w:rPr>
        <w:t xml:space="preserve">and Disability </w:t>
      </w:r>
      <w:r w:rsidR="00DC6FFE">
        <w:rPr>
          <w:i/>
          <w:sz w:val="20"/>
          <w:szCs w:val="20"/>
        </w:rPr>
        <w:t>Domain. Source: Northern Ireland Multiple Deprivation Measure 2017, NISRA.</w:t>
      </w:r>
      <w:r w:rsidR="00197661" w:rsidRPr="00197661">
        <w:rPr>
          <w:noProof/>
          <w:lang w:eastAsia="en-GB"/>
        </w:rPr>
        <w:t xml:space="preserve"> </w:t>
      </w:r>
    </w:p>
    <w:p w14:paraId="7AF34C8B" w14:textId="77777777" w:rsidR="00DA2ED0" w:rsidRDefault="00DA2ED0" w:rsidP="00DC6FFE">
      <w:pPr>
        <w:ind w:firstLine="720"/>
      </w:pPr>
    </w:p>
    <w:p w14:paraId="62CC5E1D" w14:textId="77777777" w:rsidR="0068369D" w:rsidRDefault="0068369D" w:rsidP="00DC6FFE"/>
    <w:p w14:paraId="554374D9" w14:textId="77777777" w:rsidR="00DC6FFE" w:rsidRDefault="0068369D" w:rsidP="00DC6FFE">
      <w:r>
        <w:t>A total of 11</w:t>
      </w:r>
      <w:r w:rsidR="00DC6FFE">
        <w:t xml:space="preserve"> SOAs in the borough are within the 20% most deprived in Northern Ireland overall</w:t>
      </w:r>
      <w:r>
        <w:t xml:space="preserve"> for health</w:t>
      </w:r>
      <w:r w:rsidR="00BF4321">
        <w:t xml:space="preserve"> deprivation</w:t>
      </w:r>
      <w:r>
        <w:t xml:space="preserve"> and disability</w:t>
      </w:r>
      <w:r w:rsidR="00DC6FFE">
        <w:t xml:space="preserve">. </w:t>
      </w:r>
      <w:r w:rsidR="00900406">
        <w:t>All 11 of these SOAs are urban</w:t>
      </w:r>
      <w:r w:rsidR="00DC6FFE">
        <w:t xml:space="preserve">. </w:t>
      </w:r>
      <w:r w:rsidR="00BF4321">
        <w:t>The locations of these SOAs in the borough are shown below, split by those that fall into the top 10% most deprive</w:t>
      </w:r>
      <w:r w:rsidR="00562579">
        <w:t>d in Northern Ireland according to the</w:t>
      </w:r>
      <w:r w:rsidR="00900406">
        <w:t xml:space="preserve"> </w:t>
      </w:r>
      <w:r w:rsidR="00562579">
        <w:t>H</w:t>
      </w:r>
      <w:r w:rsidR="00900406">
        <w:t>ealth</w:t>
      </w:r>
      <w:r w:rsidR="00BF4321">
        <w:t xml:space="preserve"> </w:t>
      </w:r>
      <w:r w:rsidR="00562579">
        <w:t>D</w:t>
      </w:r>
      <w:r w:rsidR="00BF4321">
        <w:t xml:space="preserve">eprivation </w:t>
      </w:r>
      <w:r w:rsidR="00900406">
        <w:t xml:space="preserve">and </w:t>
      </w:r>
      <w:r w:rsidR="00562579">
        <w:t>D</w:t>
      </w:r>
      <w:r w:rsidR="00900406">
        <w:t>isability</w:t>
      </w:r>
      <w:r w:rsidR="00562579">
        <w:t xml:space="preserve"> Domain</w:t>
      </w:r>
      <w:r w:rsidR="00900406">
        <w:t xml:space="preserve"> </w:t>
      </w:r>
      <w:r w:rsidR="00BF4321">
        <w:t>and those that are within the 11%-20% most deprived.</w:t>
      </w:r>
    </w:p>
    <w:p w14:paraId="17E67B68" w14:textId="77777777" w:rsidR="00BF4321" w:rsidRDefault="00BF4321" w:rsidP="00DC6FFE"/>
    <w:p w14:paraId="0018FEB4" w14:textId="77777777" w:rsidR="00BF4321" w:rsidRDefault="00BF4321" w:rsidP="00DC6FFE"/>
    <w:p w14:paraId="59F00286" w14:textId="77777777" w:rsidR="008D0CC0" w:rsidRDefault="008D0CC0" w:rsidP="00BF4321"/>
    <w:p w14:paraId="679DC54A" w14:textId="77777777" w:rsidR="008D0CC0" w:rsidRDefault="008D0CC0" w:rsidP="00BF4321"/>
    <w:p w14:paraId="2AA6A3F7" w14:textId="77777777" w:rsidR="008D0CC0" w:rsidRDefault="008D0CC0" w:rsidP="00BF4321"/>
    <w:p w14:paraId="55ED0CC7" w14:textId="77777777" w:rsidR="008D0CC0" w:rsidRDefault="008D0CC0" w:rsidP="00BF4321"/>
    <w:p w14:paraId="0210042A" w14:textId="77777777" w:rsidR="00FE0F91" w:rsidRDefault="00FE0F91" w:rsidP="00BF4321"/>
    <w:p w14:paraId="3B7C78E1" w14:textId="77777777" w:rsidR="00166742" w:rsidRDefault="00166742" w:rsidP="00BF4321"/>
    <w:p w14:paraId="31361D5E" w14:textId="77777777" w:rsidR="00166742" w:rsidRDefault="00166742">
      <w:r>
        <w:br w:type="page"/>
      </w:r>
    </w:p>
    <w:p w14:paraId="04117086" w14:textId="77777777" w:rsidR="00166742" w:rsidRDefault="00166742" w:rsidP="00BF4321">
      <w:pPr>
        <w:sectPr w:rsidR="00166742" w:rsidSect="00EF431E">
          <w:footerReference w:type="default" r:id="rId8"/>
          <w:pgSz w:w="11906" w:h="16838"/>
          <w:pgMar w:top="1440" w:right="1440" w:bottom="1440" w:left="1440" w:header="708" w:footer="708" w:gutter="0"/>
          <w:cols w:space="708"/>
          <w:docGrid w:linePitch="360"/>
        </w:sectPr>
      </w:pPr>
    </w:p>
    <w:p w14:paraId="2C168233" w14:textId="77777777" w:rsidR="00166742" w:rsidRDefault="00C1240D" w:rsidP="00BF4321">
      <w:r w:rsidRPr="00C1240D">
        <w:rPr>
          <w:noProof/>
          <w:lang w:eastAsia="en-GB"/>
        </w:rPr>
        <w:lastRenderedPageBreak/>
        <w:drawing>
          <wp:inline distT="0" distB="0" distL="0" distR="0" wp14:anchorId="4CFADADC" wp14:editId="63AC1010">
            <wp:extent cx="8863330" cy="6266682"/>
            <wp:effectExtent l="0" t="0" r="0" b="1270"/>
            <wp:docPr id="19" name="Picture 19" descr="Location os SO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cation os SO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63330" cy="6266682"/>
                    </a:xfrm>
                    <a:prstGeom prst="rect">
                      <a:avLst/>
                    </a:prstGeom>
                    <a:noFill/>
                    <a:ln>
                      <a:noFill/>
                    </a:ln>
                  </pic:spPr>
                </pic:pic>
              </a:graphicData>
            </a:graphic>
          </wp:inline>
        </w:drawing>
      </w:r>
    </w:p>
    <w:p w14:paraId="768D96DF" w14:textId="77777777" w:rsidR="00166742" w:rsidRDefault="00166742" w:rsidP="00BF4321">
      <w:pPr>
        <w:sectPr w:rsidR="00166742" w:rsidSect="00166742">
          <w:pgSz w:w="16838" w:h="11906" w:orient="landscape"/>
          <w:pgMar w:top="1440" w:right="1440" w:bottom="1440" w:left="1440" w:header="709" w:footer="709" w:gutter="0"/>
          <w:cols w:space="708"/>
          <w:docGrid w:linePitch="360"/>
        </w:sectPr>
      </w:pPr>
    </w:p>
    <w:p w14:paraId="30E1D9A1" w14:textId="77777777" w:rsidR="00BF4321" w:rsidRDefault="008D0CC0" w:rsidP="00BF4321">
      <w:r>
        <w:lastRenderedPageBreak/>
        <w:t xml:space="preserve">The first indicator in the Health Deprivation and Disability Domain is the standardised preventable death ratio (excluding </w:t>
      </w:r>
      <w:r w:rsidR="00955BCD">
        <w:t>S</w:t>
      </w:r>
      <w:r>
        <w:t>uicides).</w:t>
      </w:r>
    </w:p>
    <w:p w14:paraId="6366CFA0" w14:textId="77777777" w:rsidR="008D0CC0" w:rsidRDefault="008D0CC0" w:rsidP="00BF4321">
      <w:r>
        <w:t xml:space="preserve">When the 100 most deprived SOAs according to the standardised preventable death ratio (excluding </w:t>
      </w:r>
      <w:r w:rsidR="00955BCD">
        <w:t>S</w:t>
      </w:r>
      <w:r>
        <w:t>uicides) in Northern Ireland are selected, five of these can be found in Armagh City, Banbridge and Craigavon Borough.</w:t>
      </w:r>
    </w:p>
    <w:p w14:paraId="7A381AAB" w14:textId="77777777" w:rsidR="008D0CC0" w:rsidRDefault="008D0CC0" w:rsidP="00BF4321">
      <w:r>
        <w:t xml:space="preserve">The most deprived SOA in the borough in terms of the standardised preventable death ratio (excluding </w:t>
      </w:r>
      <w:r w:rsidR="00955BCD">
        <w:t>S</w:t>
      </w:r>
      <w:r>
        <w:t xml:space="preserve">uicides) is </w:t>
      </w:r>
      <w:proofErr w:type="spellStart"/>
      <w:r>
        <w:t>Drumgor</w:t>
      </w:r>
      <w:proofErr w:type="spellEnd"/>
      <w:r>
        <w:t xml:space="preserve"> 2, located in </w:t>
      </w:r>
      <w:r w:rsidR="00FE0F91">
        <w:t>Craigavon. It is the 10</w:t>
      </w:r>
      <w:r w:rsidR="00FE0F91" w:rsidRPr="00FE0F91">
        <w:rPr>
          <w:vertAlign w:val="superscript"/>
        </w:rPr>
        <w:t>th</w:t>
      </w:r>
      <w:r w:rsidR="00FE0F91">
        <w:t xml:space="preserve"> most deprived SOA in Northern Ireland for this indicator. </w:t>
      </w:r>
    </w:p>
    <w:p w14:paraId="55640163" w14:textId="77777777" w:rsidR="00FE0F91" w:rsidRDefault="00FE0F91" w:rsidP="00BF4321">
      <w:r>
        <w:t xml:space="preserve">Five of the top ten </w:t>
      </w:r>
      <w:r w:rsidR="00955BCD">
        <w:t xml:space="preserve">most deprived </w:t>
      </w:r>
      <w:r>
        <w:t xml:space="preserve">standardised preventable death ratio (excluding </w:t>
      </w:r>
      <w:r w:rsidR="00955BCD">
        <w:t>S</w:t>
      </w:r>
      <w:r>
        <w:t xml:space="preserve">uicides) SOAs in the borough are also in the borough’s top ten </w:t>
      </w:r>
      <w:r w:rsidR="00955BCD">
        <w:t xml:space="preserve">most deprived </w:t>
      </w:r>
      <w:r>
        <w:t>for the overall Multiple Deprivation Measure.</w:t>
      </w:r>
    </w:p>
    <w:p w14:paraId="78962920" w14:textId="77777777" w:rsidR="00FE0F91" w:rsidRDefault="00FE0F91" w:rsidP="00BF4321">
      <w:r>
        <w:t xml:space="preserve">The SOAs in Armagh City, Banbridge and Craigavon Borough falling within the 20% most deprived in Northern Ireland according to the </w:t>
      </w:r>
      <w:r w:rsidR="00955BCD">
        <w:t>s</w:t>
      </w:r>
      <w:r>
        <w:t xml:space="preserve">tandardised </w:t>
      </w:r>
      <w:r w:rsidR="00955BCD">
        <w:t>p</w:t>
      </w:r>
      <w:r>
        <w:t xml:space="preserve">reventable </w:t>
      </w:r>
      <w:r w:rsidR="00955BCD">
        <w:t>d</w:t>
      </w:r>
      <w:r>
        <w:t xml:space="preserve">eath </w:t>
      </w:r>
      <w:r w:rsidR="00955BCD">
        <w:t>r</w:t>
      </w:r>
      <w:r>
        <w:t xml:space="preserve">atio (excluding </w:t>
      </w:r>
      <w:r w:rsidR="00955BCD">
        <w:t>S</w:t>
      </w:r>
      <w:r>
        <w:t xml:space="preserve">uicides) </w:t>
      </w:r>
      <w:r w:rsidR="00955BCD">
        <w:t>r</w:t>
      </w:r>
      <w:r>
        <w:t>ank are listed below.</w:t>
      </w:r>
    </w:p>
    <w:p w14:paraId="33B49BA0" w14:textId="77777777" w:rsidR="00FE0F91" w:rsidRDefault="006762EA" w:rsidP="00BF4321">
      <w:r>
        <w:t xml:space="preserve">Eleven of the 12 SOAs in the borough falling within the 20% most deprived in Northern Ireland for this indicator are urban, with only </w:t>
      </w:r>
      <w:proofErr w:type="spellStart"/>
      <w:r>
        <w:t>Ballybay</w:t>
      </w:r>
      <w:proofErr w:type="spellEnd"/>
      <w:r>
        <w:t xml:space="preserve">, on the </w:t>
      </w:r>
      <w:r w:rsidR="00F61B38">
        <w:t>edge</w:t>
      </w:r>
      <w:r>
        <w:t xml:space="preserve"> of Portadown, classified as mixed urban/rural.</w:t>
      </w:r>
    </w:p>
    <w:p w14:paraId="32C30B4A" w14:textId="77777777" w:rsidR="006762EA" w:rsidRDefault="006762EA" w:rsidP="00BF4321">
      <w:r>
        <w:rPr>
          <w:noProof/>
          <w:lang w:eastAsia="en-GB"/>
        </w:rPr>
        <mc:AlternateContent>
          <mc:Choice Requires="wps">
            <w:drawing>
              <wp:anchor distT="45720" distB="45720" distL="114300" distR="114300" simplePos="0" relativeHeight="251663360" behindDoc="0" locked="0" layoutInCell="1" allowOverlap="1" wp14:anchorId="12F2938C" wp14:editId="0A88A324">
                <wp:simplePos x="0" y="0"/>
                <wp:positionH relativeFrom="column">
                  <wp:posOffset>-1226820</wp:posOffset>
                </wp:positionH>
                <wp:positionV relativeFrom="paragraph">
                  <wp:posOffset>2173605</wp:posOffset>
                </wp:positionV>
                <wp:extent cx="1918970" cy="266700"/>
                <wp:effectExtent l="6985" t="0" r="12065" b="12065"/>
                <wp:wrapSquare wrapText="bothSides"/>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8970" cy="266700"/>
                        </a:xfrm>
                        <a:prstGeom prst="rect">
                          <a:avLst/>
                        </a:prstGeom>
                        <a:solidFill>
                          <a:sysClr val="window" lastClr="FFFFFF"/>
                        </a:solidFill>
                        <a:ln w="9525">
                          <a:solidFill>
                            <a:srgbClr val="000000"/>
                          </a:solidFill>
                          <a:miter lim="800000"/>
                          <a:headEnd/>
                          <a:tailEnd/>
                        </a:ln>
                      </wps:spPr>
                      <wps:txbx>
                        <w:txbxContent>
                          <w:p w14:paraId="07F2A989" w14:textId="77777777" w:rsidR="00562579" w:rsidRPr="00197661" w:rsidRDefault="00562579" w:rsidP="00B25E1D">
                            <w:pPr>
                              <w:shd w:val="clear" w:color="auto" w:fill="FFFFFF" w:themeFill="background1"/>
                              <w:jc w:val="center"/>
                            </w:pPr>
                            <w:r>
                              <w:t>Top ten in the b</w:t>
                            </w:r>
                            <w:r w:rsidRPr="00197661">
                              <w:t>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2938C" id="_x0000_s1028" type="#_x0000_t202" alt="&quot;&quot;" style="position:absolute;margin-left:-96.6pt;margin-top:171.15pt;width:151.1pt;height:21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" fillcolor="window">
                <v:textbox>
                  <w:txbxContent>
                    <w:p w14:paraId="07F2A989" w14:textId="77777777" w:rsidR="00562579" w:rsidRPr="00197661" w:rsidRDefault="00562579" w:rsidP="00B25E1D">
                      <w:pPr>
                        <w:shd w:val="clear" w:color="auto" w:fill="FFFFFF" w:themeFill="background1"/>
                        <w:jc w:val="center"/>
                      </w:pPr>
                      <w:r>
                        <w:t>Top ten in the b</w:t>
                      </w:r>
                      <w:r w:rsidRPr="00197661">
                        <w:t>orough</w:t>
                      </w:r>
                    </w:p>
                  </w:txbxContent>
                </v:textbox>
                <w10:wrap type="square"/>
              </v:shape>
            </w:pict>
          </mc:Fallback>
        </mc:AlternateContent>
      </w:r>
    </w:p>
    <w:tbl>
      <w:tblPr>
        <w:tblW w:w="8926" w:type="dxa"/>
        <w:tblLayout w:type="fixed"/>
        <w:tblLook w:val="04A0" w:firstRow="1" w:lastRow="0" w:firstColumn="1" w:lastColumn="0" w:noHBand="0" w:noVBand="1"/>
      </w:tblPr>
      <w:tblGrid>
        <w:gridCol w:w="2122"/>
        <w:gridCol w:w="2268"/>
        <w:gridCol w:w="2268"/>
        <w:gridCol w:w="2268"/>
      </w:tblGrid>
      <w:tr w:rsidR="008D0CC0" w:rsidRPr="008C3787" w14:paraId="414C41C3" w14:textId="77777777" w:rsidTr="008D0CC0">
        <w:trPr>
          <w:trHeight w:val="300"/>
        </w:trPr>
        <w:tc>
          <w:tcPr>
            <w:tcW w:w="2122" w:type="dxa"/>
            <w:tcBorders>
              <w:top w:val="single" w:sz="4" w:space="0" w:color="auto"/>
              <w:left w:val="single" w:sz="4" w:space="0" w:color="auto"/>
              <w:bottom w:val="single" w:sz="4" w:space="0" w:color="auto"/>
              <w:right w:val="single" w:sz="4" w:space="0" w:color="auto"/>
            </w:tcBorders>
            <w:vAlign w:val="center"/>
            <w:hideMark/>
          </w:tcPr>
          <w:p w14:paraId="7F94D844" w14:textId="77777777" w:rsidR="008D0CC0" w:rsidRPr="004156E5" w:rsidRDefault="008D0CC0" w:rsidP="008D0CC0">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 xml:space="preserve"> Standardised Preventable Death Ratio (excluding </w:t>
            </w:r>
            <w:r w:rsidR="00955BCD">
              <w:rPr>
                <w:rFonts w:ascii="Calibri" w:eastAsia="Times New Roman" w:hAnsi="Calibri" w:cs="Times New Roman"/>
                <w:b/>
                <w:color w:val="000000"/>
                <w:lang w:eastAsia="en-GB"/>
              </w:rPr>
              <w:t>S</w:t>
            </w:r>
            <w:r>
              <w:rPr>
                <w:rFonts w:ascii="Calibri" w:eastAsia="Times New Roman" w:hAnsi="Calibri" w:cs="Times New Roman"/>
                <w:b/>
                <w:color w:val="000000"/>
                <w:lang w:eastAsia="en-GB"/>
              </w:rPr>
              <w:t xml:space="preserve">uicides) </w:t>
            </w:r>
            <w:r w:rsidRPr="004156E5">
              <w:rPr>
                <w:rFonts w:ascii="Calibri" w:eastAsia="Times New Roman" w:hAnsi="Calibri" w:cs="Times New Roman"/>
                <w:b/>
                <w:color w:val="000000"/>
                <w:lang w:eastAsia="en-GB"/>
              </w:rPr>
              <w:t>Rank</w:t>
            </w:r>
            <w:r>
              <w:rPr>
                <w:rFonts w:ascii="Calibri" w:eastAsia="Times New Roman" w:hAnsi="Calibri" w:cs="Times New Roman"/>
                <w:b/>
                <w:color w:val="000000"/>
                <w:lang w:eastAsia="en-GB"/>
              </w:rPr>
              <w:t xml:space="preserve">               </w:t>
            </w:r>
            <w:r w:rsidRPr="004156E5">
              <w:rPr>
                <w:rFonts w:ascii="Calibri" w:eastAsia="Times New Roman" w:hAnsi="Calibri" w:cs="Times New Roman"/>
                <w:b/>
                <w:color w:val="000000"/>
                <w:lang w:eastAsia="en-GB"/>
              </w:rPr>
              <w:t xml:space="preserve"> (1=most deprived</w:t>
            </w:r>
          </w:p>
          <w:p w14:paraId="0C39A65D" w14:textId="77777777" w:rsidR="008D0CC0" w:rsidRPr="004156E5" w:rsidRDefault="008D0CC0" w:rsidP="008D0CC0">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890=least deprived)</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1AAFE26D" w14:textId="77777777" w:rsidR="008D0CC0" w:rsidRPr="004156E5" w:rsidRDefault="008D0CC0" w:rsidP="008D0CC0">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Armagh City, Banbridge and Craigavon Borough SOA</w:t>
            </w:r>
          </w:p>
        </w:tc>
        <w:tc>
          <w:tcPr>
            <w:tcW w:w="2268" w:type="dxa"/>
            <w:tcBorders>
              <w:top w:val="single" w:sz="4" w:space="0" w:color="auto"/>
              <w:left w:val="nil"/>
              <w:bottom w:val="single" w:sz="4" w:space="0" w:color="auto"/>
              <w:right w:val="single" w:sz="4" w:space="0" w:color="auto"/>
            </w:tcBorders>
            <w:vAlign w:val="center"/>
          </w:tcPr>
          <w:p w14:paraId="688E429E" w14:textId="77777777" w:rsidR="008D0CC0" w:rsidRPr="004156E5" w:rsidRDefault="008D0CC0" w:rsidP="008D0CC0">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Urban/Rural</w:t>
            </w:r>
          </w:p>
        </w:tc>
        <w:tc>
          <w:tcPr>
            <w:tcW w:w="2268" w:type="dxa"/>
            <w:tcBorders>
              <w:top w:val="single" w:sz="4" w:space="0" w:color="auto"/>
              <w:left w:val="nil"/>
              <w:bottom w:val="single" w:sz="4" w:space="0" w:color="auto"/>
              <w:right w:val="single" w:sz="4" w:space="0" w:color="auto"/>
            </w:tcBorders>
            <w:vAlign w:val="center"/>
          </w:tcPr>
          <w:p w14:paraId="349E8B21" w14:textId="77777777" w:rsidR="008D0CC0" w:rsidRPr="004156E5" w:rsidRDefault="008D0CC0" w:rsidP="00955BCD">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 xml:space="preserve">Standardised Preventable Death Ratio (excluding </w:t>
            </w:r>
            <w:r w:rsidR="00955BCD">
              <w:rPr>
                <w:rFonts w:ascii="Calibri" w:eastAsia="Times New Roman" w:hAnsi="Calibri" w:cs="Times New Roman"/>
                <w:b/>
                <w:color w:val="000000"/>
                <w:lang w:eastAsia="en-GB"/>
              </w:rPr>
              <w:t>S</w:t>
            </w:r>
            <w:r>
              <w:rPr>
                <w:rFonts w:ascii="Calibri" w:eastAsia="Times New Roman" w:hAnsi="Calibri" w:cs="Times New Roman"/>
                <w:b/>
                <w:color w:val="000000"/>
                <w:lang w:eastAsia="en-GB"/>
              </w:rPr>
              <w:t>uicides)</w:t>
            </w:r>
          </w:p>
        </w:tc>
      </w:tr>
      <w:tr w:rsidR="008D0CC0" w:rsidRPr="008C3787" w14:paraId="4FB34B97" w14:textId="77777777" w:rsidTr="008D0CC0">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583A856" w14:textId="77777777" w:rsidR="008D0CC0" w:rsidRPr="008C3787" w:rsidRDefault="008D0CC0" w:rsidP="008D0CC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2268" w:type="dxa"/>
            <w:tcBorders>
              <w:top w:val="nil"/>
              <w:left w:val="nil"/>
              <w:bottom w:val="single" w:sz="4" w:space="0" w:color="auto"/>
              <w:right w:val="single" w:sz="4" w:space="0" w:color="auto"/>
            </w:tcBorders>
            <w:shd w:val="clear" w:color="auto" w:fill="0070C0"/>
            <w:noWrap/>
            <w:vAlign w:val="center"/>
          </w:tcPr>
          <w:p w14:paraId="46DDC48E" w14:textId="77777777" w:rsidR="008D0CC0" w:rsidRPr="008D0CC0" w:rsidRDefault="008D0CC0" w:rsidP="008D0CC0">
            <w:pPr>
              <w:spacing w:after="0" w:line="240" w:lineRule="auto"/>
              <w:jc w:val="center"/>
              <w:rPr>
                <w:rFonts w:ascii="Calibri" w:eastAsia="Times New Roman" w:hAnsi="Calibri" w:cs="Times New Roman"/>
                <w:color w:val="FFFFFF" w:themeColor="background1"/>
                <w:lang w:eastAsia="en-GB"/>
              </w:rPr>
            </w:pPr>
            <w:proofErr w:type="spellStart"/>
            <w:r w:rsidRPr="008D0CC0">
              <w:rPr>
                <w:rFonts w:ascii="Calibri" w:eastAsia="Times New Roman" w:hAnsi="Calibri" w:cs="Times New Roman"/>
                <w:color w:val="FFFFFF" w:themeColor="background1"/>
                <w:lang w:eastAsia="en-GB"/>
              </w:rPr>
              <w:t>Drumgor</w:t>
            </w:r>
            <w:proofErr w:type="spellEnd"/>
            <w:r w:rsidRPr="008D0CC0">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44CA6935"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2432E621"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270.4</w:t>
            </w:r>
          </w:p>
        </w:tc>
      </w:tr>
      <w:tr w:rsidR="008D0CC0" w:rsidRPr="008C3787" w14:paraId="0290260D" w14:textId="77777777" w:rsidTr="008D0CC0">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C67C443" w14:textId="77777777" w:rsidR="008D0CC0" w:rsidRPr="008C3787" w:rsidRDefault="008D0CC0" w:rsidP="008D0CC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c>
          <w:tcPr>
            <w:tcW w:w="2268" w:type="dxa"/>
            <w:tcBorders>
              <w:top w:val="nil"/>
              <w:left w:val="nil"/>
              <w:bottom w:val="single" w:sz="4" w:space="0" w:color="auto"/>
              <w:right w:val="single" w:sz="4" w:space="0" w:color="auto"/>
            </w:tcBorders>
            <w:shd w:val="clear" w:color="auto" w:fill="0070C0"/>
            <w:noWrap/>
            <w:vAlign w:val="center"/>
          </w:tcPr>
          <w:p w14:paraId="23E1011A" w14:textId="77777777" w:rsidR="008D0CC0" w:rsidRPr="008D0CC0" w:rsidRDefault="008D0CC0" w:rsidP="008D0CC0">
            <w:pPr>
              <w:spacing w:after="0" w:line="240" w:lineRule="auto"/>
              <w:jc w:val="center"/>
              <w:rPr>
                <w:rFonts w:ascii="Calibri" w:eastAsia="Times New Roman" w:hAnsi="Calibri" w:cs="Times New Roman"/>
                <w:color w:val="FFFFFF" w:themeColor="background1"/>
                <w:lang w:eastAsia="en-GB"/>
              </w:rPr>
            </w:pPr>
            <w:proofErr w:type="spellStart"/>
            <w:r w:rsidRPr="008D0CC0">
              <w:rPr>
                <w:rFonts w:ascii="Calibri" w:eastAsia="Times New Roman" w:hAnsi="Calibri" w:cs="Times New Roman"/>
                <w:color w:val="FFFFFF" w:themeColor="background1"/>
                <w:lang w:eastAsia="en-GB"/>
              </w:rPr>
              <w:t>Drumnamoe</w:t>
            </w:r>
            <w:proofErr w:type="spellEnd"/>
            <w:r w:rsidRPr="008D0CC0">
              <w:rPr>
                <w:rFonts w:ascii="Calibri" w:eastAsia="Times New Roman" w:hAnsi="Calibri" w:cs="Times New Roman"/>
                <w:color w:val="FFFFFF" w:themeColor="background1"/>
                <w:lang w:eastAsia="en-GB"/>
              </w:rPr>
              <w:t xml:space="preserve"> 1</w:t>
            </w:r>
          </w:p>
        </w:tc>
        <w:tc>
          <w:tcPr>
            <w:tcW w:w="2268" w:type="dxa"/>
            <w:tcBorders>
              <w:top w:val="nil"/>
              <w:left w:val="nil"/>
              <w:bottom w:val="single" w:sz="4" w:space="0" w:color="auto"/>
              <w:right w:val="single" w:sz="4" w:space="0" w:color="auto"/>
            </w:tcBorders>
          </w:tcPr>
          <w:p w14:paraId="09F41638"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740518AA"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218.3</w:t>
            </w:r>
          </w:p>
        </w:tc>
      </w:tr>
      <w:tr w:rsidR="008D0CC0" w:rsidRPr="008C3787" w14:paraId="41F2B5F2" w14:textId="77777777" w:rsidTr="008D0CC0">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6F107099" w14:textId="77777777" w:rsidR="008D0CC0" w:rsidRPr="008C3787" w:rsidRDefault="008D0CC0" w:rsidP="008D0CC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81</w:t>
            </w:r>
          </w:p>
        </w:tc>
        <w:tc>
          <w:tcPr>
            <w:tcW w:w="2268" w:type="dxa"/>
            <w:tcBorders>
              <w:top w:val="nil"/>
              <w:left w:val="nil"/>
              <w:bottom w:val="single" w:sz="4" w:space="0" w:color="auto"/>
              <w:right w:val="single" w:sz="4" w:space="0" w:color="auto"/>
            </w:tcBorders>
            <w:shd w:val="clear" w:color="auto" w:fill="auto"/>
            <w:noWrap/>
            <w:vAlign w:val="center"/>
          </w:tcPr>
          <w:p w14:paraId="64BCA068" w14:textId="77777777" w:rsidR="008D0CC0" w:rsidRPr="00CA46A0"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Edenderry</w:t>
            </w:r>
          </w:p>
        </w:tc>
        <w:tc>
          <w:tcPr>
            <w:tcW w:w="2268" w:type="dxa"/>
            <w:tcBorders>
              <w:top w:val="nil"/>
              <w:left w:val="nil"/>
              <w:bottom w:val="single" w:sz="4" w:space="0" w:color="auto"/>
              <w:right w:val="single" w:sz="4" w:space="0" w:color="auto"/>
            </w:tcBorders>
          </w:tcPr>
          <w:p w14:paraId="3362AC3E"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B76A707"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178.4</w:t>
            </w:r>
          </w:p>
        </w:tc>
      </w:tr>
      <w:tr w:rsidR="008D0CC0" w:rsidRPr="008C3787" w14:paraId="49DCE671" w14:textId="77777777" w:rsidTr="008D0CC0">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73AEF3D" w14:textId="77777777" w:rsidR="008D0CC0" w:rsidRPr="008C3787" w:rsidRDefault="008D0CC0" w:rsidP="008D0CC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84</w:t>
            </w:r>
          </w:p>
        </w:tc>
        <w:tc>
          <w:tcPr>
            <w:tcW w:w="2268" w:type="dxa"/>
            <w:tcBorders>
              <w:top w:val="nil"/>
              <w:left w:val="nil"/>
              <w:bottom w:val="single" w:sz="4" w:space="0" w:color="auto"/>
              <w:right w:val="single" w:sz="4" w:space="0" w:color="auto"/>
            </w:tcBorders>
            <w:shd w:val="clear" w:color="auto" w:fill="0070C0"/>
            <w:noWrap/>
            <w:vAlign w:val="center"/>
          </w:tcPr>
          <w:p w14:paraId="4AF8C755" w14:textId="77777777" w:rsidR="008D0CC0" w:rsidRPr="008D0CC0" w:rsidRDefault="008D0CC0" w:rsidP="008D0CC0">
            <w:pPr>
              <w:spacing w:after="0" w:line="240" w:lineRule="auto"/>
              <w:jc w:val="center"/>
              <w:rPr>
                <w:rFonts w:ascii="Calibri" w:eastAsia="Times New Roman" w:hAnsi="Calibri" w:cs="Times New Roman"/>
                <w:color w:val="FFFFFF" w:themeColor="background1"/>
                <w:lang w:eastAsia="en-GB"/>
              </w:rPr>
            </w:pPr>
            <w:proofErr w:type="spellStart"/>
            <w:r w:rsidRPr="008D0CC0">
              <w:rPr>
                <w:rFonts w:ascii="Calibri" w:eastAsia="Times New Roman" w:hAnsi="Calibri" w:cs="Times New Roman"/>
                <w:color w:val="FFFFFF" w:themeColor="background1"/>
                <w:lang w:eastAsia="en-GB"/>
              </w:rPr>
              <w:t>Corcrain</w:t>
            </w:r>
            <w:proofErr w:type="spellEnd"/>
            <w:r w:rsidRPr="008D0CC0">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4503EF5B"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430249FA"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175.1</w:t>
            </w:r>
          </w:p>
        </w:tc>
      </w:tr>
      <w:tr w:rsidR="008D0CC0" w:rsidRPr="008C3787" w14:paraId="670E6981" w14:textId="77777777" w:rsidTr="008D0CC0">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A816919" w14:textId="77777777" w:rsidR="008D0CC0" w:rsidRPr="008C3787" w:rsidRDefault="008D0CC0" w:rsidP="008D0CC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99</w:t>
            </w:r>
          </w:p>
        </w:tc>
        <w:tc>
          <w:tcPr>
            <w:tcW w:w="2268" w:type="dxa"/>
            <w:tcBorders>
              <w:top w:val="nil"/>
              <w:left w:val="nil"/>
              <w:bottom w:val="single" w:sz="4" w:space="0" w:color="auto"/>
              <w:right w:val="single" w:sz="4" w:space="0" w:color="auto"/>
            </w:tcBorders>
            <w:shd w:val="clear" w:color="auto" w:fill="auto"/>
            <w:noWrap/>
            <w:vAlign w:val="center"/>
          </w:tcPr>
          <w:p w14:paraId="11A9BB14" w14:textId="77777777" w:rsidR="008D0CC0" w:rsidRPr="00CA46A0" w:rsidRDefault="008D0CC0" w:rsidP="008D0CC0">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Ballybay</w:t>
            </w:r>
            <w:proofErr w:type="spellEnd"/>
          </w:p>
        </w:tc>
        <w:tc>
          <w:tcPr>
            <w:tcW w:w="2268" w:type="dxa"/>
            <w:tcBorders>
              <w:top w:val="nil"/>
              <w:left w:val="nil"/>
              <w:bottom w:val="single" w:sz="4" w:space="0" w:color="auto"/>
              <w:right w:val="single" w:sz="4" w:space="0" w:color="auto"/>
            </w:tcBorders>
          </w:tcPr>
          <w:p w14:paraId="377A9D52"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Mixed urban/rural</w:t>
            </w:r>
          </w:p>
        </w:tc>
        <w:tc>
          <w:tcPr>
            <w:tcW w:w="2268" w:type="dxa"/>
            <w:tcBorders>
              <w:top w:val="nil"/>
              <w:left w:val="nil"/>
              <w:bottom w:val="single" w:sz="4" w:space="0" w:color="auto"/>
              <w:right w:val="single" w:sz="4" w:space="0" w:color="auto"/>
            </w:tcBorders>
          </w:tcPr>
          <w:p w14:paraId="75F22F53"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165.5</w:t>
            </w:r>
          </w:p>
        </w:tc>
      </w:tr>
      <w:tr w:rsidR="008D0CC0" w:rsidRPr="008C3787" w14:paraId="4C8DE844" w14:textId="77777777" w:rsidTr="008D0CC0">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EF25880" w14:textId="77777777" w:rsidR="008D0CC0" w:rsidRPr="008C3787" w:rsidRDefault="008D0CC0" w:rsidP="008D0CC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103</w:t>
            </w:r>
          </w:p>
        </w:tc>
        <w:tc>
          <w:tcPr>
            <w:tcW w:w="2268" w:type="dxa"/>
            <w:tcBorders>
              <w:top w:val="nil"/>
              <w:left w:val="nil"/>
              <w:bottom w:val="single" w:sz="4" w:space="0" w:color="auto"/>
              <w:right w:val="single" w:sz="4" w:space="0" w:color="auto"/>
            </w:tcBorders>
            <w:shd w:val="clear" w:color="auto" w:fill="auto"/>
            <w:noWrap/>
            <w:vAlign w:val="center"/>
          </w:tcPr>
          <w:p w14:paraId="2239E9CA" w14:textId="77777777" w:rsidR="008D0CC0" w:rsidRPr="00CA46A0" w:rsidRDefault="008D0CC0" w:rsidP="008D0CC0">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Drumnamoe</w:t>
            </w:r>
            <w:proofErr w:type="spellEnd"/>
            <w:r>
              <w:rPr>
                <w:rFonts w:ascii="Calibri" w:eastAsia="Times New Roman" w:hAnsi="Calibri" w:cs="Times New Roman"/>
                <w:lang w:eastAsia="en-GB"/>
              </w:rPr>
              <w:t xml:space="preserve"> 2</w:t>
            </w:r>
          </w:p>
        </w:tc>
        <w:tc>
          <w:tcPr>
            <w:tcW w:w="2268" w:type="dxa"/>
            <w:tcBorders>
              <w:top w:val="nil"/>
              <w:left w:val="nil"/>
              <w:bottom w:val="single" w:sz="4" w:space="0" w:color="auto"/>
              <w:right w:val="single" w:sz="4" w:space="0" w:color="auto"/>
            </w:tcBorders>
          </w:tcPr>
          <w:p w14:paraId="22CAA235"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52BD8B18"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164.7</w:t>
            </w:r>
          </w:p>
        </w:tc>
      </w:tr>
      <w:tr w:rsidR="008D0CC0" w:rsidRPr="008C3787" w14:paraId="55199BE2" w14:textId="77777777" w:rsidTr="008D0CC0">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B145CA7" w14:textId="77777777" w:rsidR="008D0CC0" w:rsidRPr="008C3787" w:rsidRDefault="008D0CC0" w:rsidP="008D0CC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115</w:t>
            </w:r>
          </w:p>
        </w:tc>
        <w:tc>
          <w:tcPr>
            <w:tcW w:w="2268" w:type="dxa"/>
            <w:tcBorders>
              <w:top w:val="nil"/>
              <w:left w:val="nil"/>
              <w:bottom w:val="single" w:sz="4" w:space="0" w:color="auto"/>
              <w:right w:val="single" w:sz="4" w:space="0" w:color="auto"/>
            </w:tcBorders>
            <w:shd w:val="clear" w:color="auto" w:fill="auto"/>
            <w:noWrap/>
            <w:vAlign w:val="center"/>
          </w:tcPr>
          <w:p w14:paraId="57337EB5" w14:textId="77777777" w:rsidR="008D0CC0" w:rsidRPr="00CA46A0" w:rsidRDefault="008D0CC0" w:rsidP="008D0CC0">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Taghnevan</w:t>
            </w:r>
            <w:proofErr w:type="spellEnd"/>
          </w:p>
        </w:tc>
        <w:tc>
          <w:tcPr>
            <w:tcW w:w="2268" w:type="dxa"/>
            <w:tcBorders>
              <w:top w:val="nil"/>
              <w:left w:val="nil"/>
              <w:bottom w:val="single" w:sz="4" w:space="0" w:color="auto"/>
              <w:right w:val="single" w:sz="4" w:space="0" w:color="auto"/>
            </w:tcBorders>
          </w:tcPr>
          <w:p w14:paraId="6D90D253"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7E19B8F"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160.7</w:t>
            </w:r>
          </w:p>
        </w:tc>
      </w:tr>
      <w:tr w:rsidR="008D0CC0" w:rsidRPr="008C3787" w14:paraId="733EABA6" w14:textId="77777777" w:rsidTr="008D0CC0">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27E0C42" w14:textId="77777777" w:rsidR="008D0CC0" w:rsidRPr="008C3787" w:rsidRDefault="008D0CC0" w:rsidP="008D0CC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119</w:t>
            </w:r>
          </w:p>
        </w:tc>
        <w:tc>
          <w:tcPr>
            <w:tcW w:w="2268" w:type="dxa"/>
            <w:tcBorders>
              <w:top w:val="nil"/>
              <w:left w:val="nil"/>
              <w:bottom w:val="single" w:sz="4" w:space="0" w:color="auto"/>
              <w:right w:val="single" w:sz="4" w:space="0" w:color="auto"/>
            </w:tcBorders>
            <w:shd w:val="clear" w:color="auto" w:fill="0070C0"/>
            <w:noWrap/>
            <w:vAlign w:val="center"/>
          </w:tcPr>
          <w:p w14:paraId="48A9340A" w14:textId="77777777" w:rsidR="008D0CC0" w:rsidRPr="008D0CC0" w:rsidRDefault="008D0CC0" w:rsidP="008D0CC0">
            <w:pPr>
              <w:spacing w:after="0" w:line="240" w:lineRule="auto"/>
              <w:jc w:val="center"/>
              <w:rPr>
                <w:rFonts w:ascii="Calibri" w:eastAsia="Times New Roman" w:hAnsi="Calibri" w:cs="Times New Roman"/>
                <w:color w:val="FFFFFF" w:themeColor="background1"/>
                <w:lang w:eastAsia="en-GB"/>
              </w:rPr>
            </w:pPr>
            <w:r w:rsidRPr="008D0CC0">
              <w:rPr>
                <w:rFonts w:ascii="Calibri" w:eastAsia="Times New Roman" w:hAnsi="Calibri" w:cs="Times New Roman"/>
                <w:color w:val="FFFFFF" w:themeColor="background1"/>
                <w:lang w:eastAsia="en-GB"/>
              </w:rPr>
              <w:t>Church</w:t>
            </w:r>
          </w:p>
        </w:tc>
        <w:tc>
          <w:tcPr>
            <w:tcW w:w="2268" w:type="dxa"/>
            <w:tcBorders>
              <w:top w:val="nil"/>
              <w:left w:val="nil"/>
              <w:bottom w:val="single" w:sz="4" w:space="0" w:color="auto"/>
              <w:right w:val="single" w:sz="4" w:space="0" w:color="auto"/>
            </w:tcBorders>
          </w:tcPr>
          <w:p w14:paraId="1E3E4B56"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56DCE4B4"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160.0</w:t>
            </w:r>
          </w:p>
        </w:tc>
      </w:tr>
      <w:tr w:rsidR="008D0CC0" w:rsidRPr="008C3787" w14:paraId="6923D64E" w14:textId="77777777" w:rsidTr="000331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64BEC7A" w14:textId="77777777" w:rsidR="008D0CC0" w:rsidRPr="008C3787" w:rsidRDefault="008D0CC0" w:rsidP="008D0CC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120</w:t>
            </w:r>
          </w:p>
        </w:tc>
        <w:tc>
          <w:tcPr>
            <w:tcW w:w="2268" w:type="dxa"/>
            <w:tcBorders>
              <w:top w:val="nil"/>
              <w:left w:val="nil"/>
              <w:bottom w:val="single" w:sz="4" w:space="0" w:color="auto"/>
              <w:right w:val="single" w:sz="4" w:space="0" w:color="auto"/>
            </w:tcBorders>
            <w:shd w:val="clear" w:color="auto" w:fill="FFFFFF" w:themeFill="background1"/>
            <w:noWrap/>
            <w:vAlign w:val="center"/>
          </w:tcPr>
          <w:p w14:paraId="69BBD0D2" w14:textId="77777777" w:rsidR="008D0CC0" w:rsidRPr="000331BD" w:rsidRDefault="008D0CC0" w:rsidP="008D0CC0">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Tavanagh</w:t>
            </w:r>
            <w:proofErr w:type="spellEnd"/>
          </w:p>
        </w:tc>
        <w:tc>
          <w:tcPr>
            <w:tcW w:w="2268" w:type="dxa"/>
            <w:tcBorders>
              <w:top w:val="nil"/>
              <w:left w:val="nil"/>
              <w:bottom w:val="single" w:sz="4" w:space="0" w:color="auto"/>
              <w:right w:val="single" w:sz="4" w:space="0" w:color="auto"/>
            </w:tcBorders>
          </w:tcPr>
          <w:p w14:paraId="6546F396"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DFB9F86"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159.2</w:t>
            </w:r>
          </w:p>
        </w:tc>
      </w:tr>
      <w:tr w:rsidR="008D0CC0" w:rsidRPr="008C3787" w14:paraId="408EFAF0" w14:textId="77777777" w:rsidTr="008D0CC0">
        <w:trPr>
          <w:trHeight w:val="300"/>
        </w:trPr>
        <w:tc>
          <w:tcPr>
            <w:tcW w:w="2122" w:type="dxa"/>
            <w:tcBorders>
              <w:top w:val="nil"/>
              <w:left w:val="single" w:sz="4" w:space="0" w:color="auto"/>
              <w:bottom w:val="single" w:sz="12" w:space="0" w:color="auto"/>
              <w:right w:val="single" w:sz="4" w:space="0" w:color="auto"/>
            </w:tcBorders>
            <w:shd w:val="clear" w:color="auto" w:fill="auto"/>
            <w:noWrap/>
            <w:vAlign w:val="center"/>
          </w:tcPr>
          <w:p w14:paraId="1EE16DA4" w14:textId="77777777" w:rsidR="008D0CC0" w:rsidRPr="008C3787" w:rsidRDefault="008D0CC0" w:rsidP="008D0CC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127</w:t>
            </w:r>
          </w:p>
        </w:tc>
        <w:tc>
          <w:tcPr>
            <w:tcW w:w="2268" w:type="dxa"/>
            <w:tcBorders>
              <w:top w:val="nil"/>
              <w:left w:val="nil"/>
              <w:bottom w:val="single" w:sz="12" w:space="0" w:color="auto"/>
              <w:right w:val="single" w:sz="4" w:space="0" w:color="auto"/>
            </w:tcBorders>
            <w:shd w:val="clear" w:color="auto" w:fill="0070C0"/>
            <w:noWrap/>
            <w:vAlign w:val="center"/>
          </w:tcPr>
          <w:p w14:paraId="4937F75B" w14:textId="77777777" w:rsidR="008D0CC0" w:rsidRPr="008D0CC0" w:rsidRDefault="008D0CC0" w:rsidP="008D0CC0">
            <w:pPr>
              <w:spacing w:after="0" w:line="240" w:lineRule="auto"/>
              <w:jc w:val="center"/>
              <w:rPr>
                <w:rFonts w:ascii="Calibri" w:eastAsia="Times New Roman" w:hAnsi="Calibri" w:cs="Times New Roman"/>
                <w:color w:val="FFFFFF" w:themeColor="background1"/>
                <w:lang w:eastAsia="en-GB"/>
              </w:rPr>
            </w:pPr>
            <w:r w:rsidRPr="008D0CC0">
              <w:rPr>
                <w:rFonts w:ascii="Calibri" w:eastAsia="Times New Roman" w:hAnsi="Calibri" w:cs="Times New Roman"/>
                <w:color w:val="FFFFFF" w:themeColor="background1"/>
                <w:lang w:eastAsia="en-GB"/>
              </w:rPr>
              <w:t>Annagh 2</w:t>
            </w:r>
          </w:p>
        </w:tc>
        <w:tc>
          <w:tcPr>
            <w:tcW w:w="2268" w:type="dxa"/>
            <w:tcBorders>
              <w:top w:val="nil"/>
              <w:left w:val="nil"/>
              <w:bottom w:val="single" w:sz="12" w:space="0" w:color="auto"/>
              <w:right w:val="single" w:sz="4" w:space="0" w:color="auto"/>
            </w:tcBorders>
          </w:tcPr>
          <w:p w14:paraId="0319428B"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12" w:space="0" w:color="auto"/>
              <w:right w:val="single" w:sz="4" w:space="0" w:color="auto"/>
            </w:tcBorders>
          </w:tcPr>
          <w:p w14:paraId="7B1A71DC"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156.4</w:t>
            </w:r>
          </w:p>
        </w:tc>
      </w:tr>
      <w:tr w:rsidR="008D0CC0" w:rsidRPr="008C3787" w14:paraId="41D8CE82" w14:textId="77777777" w:rsidTr="00197661">
        <w:trPr>
          <w:trHeight w:val="300"/>
        </w:trPr>
        <w:tc>
          <w:tcPr>
            <w:tcW w:w="2122"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483D96E3" w14:textId="77777777" w:rsidR="008D0CC0" w:rsidRPr="008C3787" w:rsidRDefault="008D0CC0" w:rsidP="008D0CC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142</w:t>
            </w:r>
          </w:p>
        </w:tc>
        <w:tc>
          <w:tcPr>
            <w:tcW w:w="2268" w:type="dxa"/>
            <w:tcBorders>
              <w:top w:val="single" w:sz="12" w:space="0" w:color="auto"/>
              <w:left w:val="nil"/>
              <w:bottom w:val="single" w:sz="4" w:space="0" w:color="auto"/>
              <w:right w:val="single" w:sz="4" w:space="0" w:color="auto"/>
            </w:tcBorders>
            <w:shd w:val="clear" w:color="auto" w:fill="auto"/>
            <w:noWrap/>
            <w:vAlign w:val="center"/>
          </w:tcPr>
          <w:p w14:paraId="7DD26A2A"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Woodville 1</w:t>
            </w:r>
          </w:p>
        </w:tc>
        <w:tc>
          <w:tcPr>
            <w:tcW w:w="2268" w:type="dxa"/>
            <w:tcBorders>
              <w:top w:val="single" w:sz="12" w:space="0" w:color="auto"/>
              <w:left w:val="nil"/>
              <w:bottom w:val="single" w:sz="4" w:space="0" w:color="auto"/>
              <w:right w:val="single" w:sz="4" w:space="0" w:color="auto"/>
            </w:tcBorders>
          </w:tcPr>
          <w:p w14:paraId="0C3FB616"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single" w:sz="12" w:space="0" w:color="auto"/>
              <w:left w:val="nil"/>
              <w:bottom w:val="single" w:sz="4" w:space="0" w:color="auto"/>
              <w:right w:val="single" w:sz="4" w:space="0" w:color="auto"/>
            </w:tcBorders>
          </w:tcPr>
          <w:p w14:paraId="033921F8"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150.9</w:t>
            </w:r>
          </w:p>
        </w:tc>
      </w:tr>
      <w:tr w:rsidR="008D0CC0" w:rsidRPr="008C3787" w14:paraId="2111A08F"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5771989" w14:textId="77777777" w:rsidR="008D0CC0" w:rsidRPr="008C3787" w:rsidRDefault="008D0CC0" w:rsidP="008D0CC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146</w:t>
            </w:r>
          </w:p>
        </w:tc>
        <w:tc>
          <w:tcPr>
            <w:tcW w:w="2268" w:type="dxa"/>
            <w:tcBorders>
              <w:top w:val="nil"/>
              <w:left w:val="nil"/>
              <w:bottom w:val="single" w:sz="4" w:space="0" w:color="auto"/>
              <w:right w:val="single" w:sz="4" w:space="0" w:color="auto"/>
            </w:tcBorders>
            <w:shd w:val="clear" w:color="auto" w:fill="auto"/>
            <w:noWrap/>
            <w:vAlign w:val="center"/>
          </w:tcPr>
          <w:p w14:paraId="351B721D"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Court 1</w:t>
            </w:r>
          </w:p>
        </w:tc>
        <w:tc>
          <w:tcPr>
            <w:tcW w:w="2268" w:type="dxa"/>
            <w:tcBorders>
              <w:top w:val="nil"/>
              <w:left w:val="nil"/>
              <w:bottom w:val="single" w:sz="4" w:space="0" w:color="auto"/>
              <w:right w:val="single" w:sz="4" w:space="0" w:color="auto"/>
            </w:tcBorders>
          </w:tcPr>
          <w:p w14:paraId="78F5981A"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00D907EC" w14:textId="77777777" w:rsidR="008D0CC0" w:rsidRPr="000331BD" w:rsidRDefault="008D0CC0" w:rsidP="008D0CC0">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150.2</w:t>
            </w:r>
          </w:p>
        </w:tc>
      </w:tr>
    </w:tbl>
    <w:p w14:paraId="3C494DCA" w14:textId="77777777" w:rsidR="00085C79" w:rsidRDefault="008D0CC0" w:rsidP="00085C79">
      <w:r>
        <w:rPr>
          <w:noProof/>
          <w:lang w:eastAsia="en-GB"/>
        </w:rPr>
        <mc:AlternateContent>
          <mc:Choice Requires="wps">
            <w:drawing>
              <wp:anchor distT="45720" distB="45720" distL="114300" distR="114300" simplePos="0" relativeHeight="251665408" behindDoc="0" locked="0" layoutInCell="1" allowOverlap="1" wp14:anchorId="1C5F7C4F" wp14:editId="36E76270">
                <wp:simplePos x="0" y="0"/>
                <wp:positionH relativeFrom="column">
                  <wp:posOffset>9525</wp:posOffset>
                </wp:positionH>
                <wp:positionV relativeFrom="paragraph">
                  <wp:posOffset>566420</wp:posOffset>
                </wp:positionV>
                <wp:extent cx="3419475" cy="266700"/>
                <wp:effectExtent l="0" t="0" r="28575" b="1905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66700"/>
                        </a:xfrm>
                        <a:prstGeom prst="rect">
                          <a:avLst/>
                        </a:prstGeom>
                        <a:solidFill>
                          <a:srgbClr val="0070C0"/>
                        </a:solidFill>
                        <a:ln w="9525">
                          <a:solidFill>
                            <a:srgbClr val="000000"/>
                          </a:solidFill>
                          <a:miter lim="800000"/>
                          <a:headEnd/>
                          <a:tailEnd/>
                        </a:ln>
                      </wps:spPr>
                      <wps:txbx>
                        <w:txbxContent>
                          <w:p w14:paraId="627268D2" w14:textId="77777777" w:rsidR="00562579" w:rsidRPr="004156E5" w:rsidRDefault="00562579" w:rsidP="003B5C03">
                            <w:pPr>
                              <w:rPr>
                                <w:color w:val="FFFFFF" w:themeColor="background1"/>
                              </w:rPr>
                            </w:pPr>
                            <w:r w:rsidRPr="004156E5">
                              <w:rPr>
                                <w:color w:val="FFFFFF" w:themeColor="background1"/>
                              </w:rPr>
                              <w:t>Also appear in the top ten overall MDM for the borough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F7C4F" id="_x0000_s1029" type="#_x0000_t202" alt="&quot;&quot;" style="position:absolute;margin-left:.75pt;margin-top:44.6pt;width:269.25pt;height: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" fillcolor="#0070c0">
                <v:textbox>
                  <w:txbxContent>
                    <w:p w14:paraId="627268D2" w14:textId="77777777" w:rsidR="00562579" w:rsidRPr="004156E5" w:rsidRDefault="00562579" w:rsidP="003B5C03">
                      <w:pPr>
                        <w:rPr>
                          <w:color w:val="FFFFFF" w:themeColor="background1"/>
                        </w:rPr>
                      </w:pPr>
                      <w:r w:rsidRPr="004156E5">
                        <w:rPr>
                          <w:color w:val="FFFFFF" w:themeColor="background1"/>
                        </w:rPr>
                        <w:t>Also appear in the top ten overall MDM for the borough</w:t>
                      </w:r>
                    </w:p>
                  </w:txbxContent>
                </v:textbox>
                <w10:wrap type="square"/>
              </v:shape>
            </w:pict>
          </mc:Fallback>
        </mc:AlternateContent>
      </w:r>
      <w:r w:rsidR="00051746">
        <w:rPr>
          <w:i/>
          <w:sz w:val="20"/>
          <w:szCs w:val="20"/>
        </w:rPr>
        <w:t>Table 2</w:t>
      </w:r>
      <w:r w:rsidR="00085C79">
        <w:rPr>
          <w:i/>
          <w:sz w:val="20"/>
          <w:szCs w:val="20"/>
        </w:rPr>
        <w:t>: SOAs in Armagh City, Banbridge and Craigavon Borough which are within the 20% most depriv</w:t>
      </w:r>
      <w:r w:rsidR="000C0743">
        <w:rPr>
          <w:i/>
          <w:sz w:val="20"/>
          <w:szCs w:val="20"/>
        </w:rPr>
        <w:t xml:space="preserve">ed in Northern Ireland in terms of the </w:t>
      </w:r>
      <w:r>
        <w:rPr>
          <w:i/>
          <w:sz w:val="20"/>
          <w:szCs w:val="20"/>
        </w:rPr>
        <w:t xml:space="preserve">standardised preventable death ratio (excluding </w:t>
      </w:r>
      <w:r w:rsidR="00955BCD">
        <w:rPr>
          <w:i/>
          <w:sz w:val="20"/>
          <w:szCs w:val="20"/>
        </w:rPr>
        <w:t>S</w:t>
      </w:r>
      <w:r>
        <w:rPr>
          <w:i/>
          <w:sz w:val="20"/>
          <w:szCs w:val="20"/>
        </w:rPr>
        <w:t>uicides) rank</w:t>
      </w:r>
      <w:r w:rsidR="00085C79">
        <w:rPr>
          <w:i/>
          <w:sz w:val="20"/>
          <w:szCs w:val="20"/>
        </w:rPr>
        <w:t>. Source: Northern Ireland Multiple Deprivation Measure 2017, NISRA.</w:t>
      </w:r>
      <w:r w:rsidR="00085C79" w:rsidRPr="00197661">
        <w:rPr>
          <w:noProof/>
          <w:lang w:eastAsia="en-GB"/>
        </w:rPr>
        <w:t xml:space="preserve"> </w:t>
      </w:r>
    </w:p>
    <w:p w14:paraId="633A1A6E" w14:textId="77777777" w:rsidR="00BF4321" w:rsidRDefault="00BF4321" w:rsidP="00DC6FFE"/>
    <w:p w14:paraId="4714E09A" w14:textId="77777777" w:rsidR="00BF4321" w:rsidRDefault="00BF4321" w:rsidP="00DC6FFE"/>
    <w:p w14:paraId="06F94A57" w14:textId="77777777" w:rsidR="0068089A" w:rsidRDefault="0068089A" w:rsidP="00DC6FFE"/>
    <w:p w14:paraId="24A5AFA4" w14:textId="77777777" w:rsidR="0068089A" w:rsidRDefault="00276FF0" w:rsidP="0068089A">
      <w:r>
        <w:lastRenderedPageBreak/>
        <w:t>The second indicator in the Health Deprivation and Disability Domain is the standardised physical health-related benefit ratio.</w:t>
      </w:r>
    </w:p>
    <w:p w14:paraId="034FFDB9" w14:textId="77777777" w:rsidR="00051746" w:rsidRDefault="00051746" w:rsidP="0068089A">
      <w:r>
        <w:t>When the 100 most deprived SOAs in terms of the standardised physical hea</w:t>
      </w:r>
      <w:r w:rsidR="00955BCD">
        <w:t>lth-related benefit ratio rank i</w:t>
      </w:r>
      <w:r>
        <w:t>n Northern Ireland are selected, six of these can be found in Armagh City, Banbridge and Craigavon Borough.</w:t>
      </w:r>
    </w:p>
    <w:p w14:paraId="2EC55F33" w14:textId="77777777" w:rsidR="00051746" w:rsidRDefault="00051746" w:rsidP="0068089A">
      <w:r>
        <w:t xml:space="preserve">The most deprived SOA in the borough according to the standardised physical health-related </w:t>
      </w:r>
      <w:r w:rsidR="00955BCD">
        <w:t xml:space="preserve">benefit </w:t>
      </w:r>
      <w:r>
        <w:t xml:space="preserve">ratio is </w:t>
      </w:r>
      <w:proofErr w:type="spellStart"/>
      <w:r>
        <w:t>Drumnamoe</w:t>
      </w:r>
      <w:proofErr w:type="spellEnd"/>
      <w:r>
        <w:t xml:space="preserve"> 1, located in Lurgan. It is the 24</w:t>
      </w:r>
      <w:r w:rsidRPr="00051746">
        <w:rPr>
          <w:vertAlign w:val="superscript"/>
        </w:rPr>
        <w:t>th</w:t>
      </w:r>
      <w:r>
        <w:t xml:space="preserve"> most deprived SOA in Northern Ireland for this indicator.</w:t>
      </w:r>
    </w:p>
    <w:p w14:paraId="64E1FBD2" w14:textId="77777777" w:rsidR="006762EA" w:rsidRDefault="006762EA" w:rsidP="0068089A">
      <w:r>
        <w:t>Seven of the top ten</w:t>
      </w:r>
      <w:r w:rsidR="00955BCD">
        <w:t xml:space="preserve"> most deprived</w:t>
      </w:r>
      <w:r>
        <w:t xml:space="preserve"> standardised physical health-related benefit ratio SOAs in the borough are also in the borough’s top ten</w:t>
      </w:r>
      <w:r w:rsidR="00955BCD">
        <w:t xml:space="preserve"> most deprived</w:t>
      </w:r>
      <w:r>
        <w:t xml:space="preserve"> for the overall Multiple Deprivation Measure.</w:t>
      </w:r>
    </w:p>
    <w:p w14:paraId="4C86A565" w14:textId="77777777" w:rsidR="006762EA" w:rsidRDefault="006762EA" w:rsidP="0068089A">
      <w:r>
        <w:t xml:space="preserve">The SOAs in Armagh City, Banbridge and Craigavon Borough falling within the 20% most deprived in Northern Ireland according to the </w:t>
      </w:r>
      <w:r w:rsidR="00955BCD">
        <w:t>st</w:t>
      </w:r>
      <w:r>
        <w:t xml:space="preserve">andardised </w:t>
      </w:r>
      <w:r w:rsidR="00955BCD">
        <w:t>p</w:t>
      </w:r>
      <w:r>
        <w:t xml:space="preserve">hysical </w:t>
      </w:r>
      <w:r w:rsidR="00955BCD">
        <w:t>h</w:t>
      </w:r>
      <w:r>
        <w:t>ealth-</w:t>
      </w:r>
      <w:r w:rsidR="00955BCD">
        <w:t>r</w:t>
      </w:r>
      <w:r>
        <w:t xml:space="preserve">elated </w:t>
      </w:r>
      <w:r w:rsidR="00955BCD">
        <w:t>b</w:t>
      </w:r>
      <w:r>
        <w:t xml:space="preserve">enefit </w:t>
      </w:r>
      <w:r w:rsidR="00955BCD">
        <w:t>r</w:t>
      </w:r>
      <w:r>
        <w:t xml:space="preserve">atio </w:t>
      </w:r>
      <w:r w:rsidR="00955BCD">
        <w:t>r</w:t>
      </w:r>
      <w:r>
        <w:t>ank are listed below.</w:t>
      </w:r>
    </w:p>
    <w:p w14:paraId="6483E211" w14:textId="77777777" w:rsidR="00051746" w:rsidRDefault="006762EA" w:rsidP="0068089A">
      <w:r>
        <w:t xml:space="preserve">All </w:t>
      </w:r>
      <w:r w:rsidR="00955BCD">
        <w:t xml:space="preserve">twelve </w:t>
      </w:r>
      <w:r>
        <w:t>SOAs in the borough that are within the 20% most deprived in Northern Ireland for this indicator are classified as urban.</w:t>
      </w:r>
    </w:p>
    <w:p w14:paraId="32847FDE" w14:textId="77777777" w:rsidR="00E81DC8" w:rsidRDefault="00E81DC8" w:rsidP="0068089A">
      <w:r>
        <w:rPr>
          <w:noProof/>
          <w:lang w:eastAsia="en-GB"/>
        </w:rPr>
        <mc:AlternateContent>
          <mc:Choice Requires="wps">
            <w:drawing>
              <wp:anchor distT="45720" distB="45720" distL="114300" distR="114300" simplePos="0" relativeHeight="251669504" behindDoc="0" locked="0" layoutInCell="1" allowOverlap="1" wp14:anchorId="651FDE6D" wp14:editId="65B82BAA">
                <wp:simplePos x="0" y="0"/>
                <wp:positionH relativeFrom="column">
                  <wp:posOffset>-1278890</wp:posOffset>
                </wp:positionH>
                <wp:positionV relativeFrom="paragraph">
                  <wp:posOffset>2169795</wp:posOffset>
                </wp:positionV>
                <wp:extent cx="1918970" cy="266700"/>
                <wp:effectExtent l="6985" t="0" r="12065" b="12065"/>
                <wp:wrapSquare wrapText="bothSides"/>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8970" cy="266700"/>
                        </a:xfrm>
                        <a:prstGeom prst="rect">
                          <a:avLst/>
                        </a:prstGeom>
                        <a:solidFill>
                          <a:sysClr val="window" lastClr="FFFFFF"/>
                        </a:solidFill>
                        <a:ln w="9525">
                          <a:solidFill>
                            <a:srgbClr val="000000"/>
                          </a:solidFill>
                          <a:miter lim="800000"/>
                          <a:headEnd/>
                          <a:tailEnd/>
                        </a:ln>
                      </wps:spPr>
                      <wps:txbx>
                        <w:txbxContent>
                          <w:p w14:paraId="6C76ED2E" w14:textId="77777777" w:rsidR="00562579" w:rsidRPr="00197661" w:rsidRDefault="00562579" w:rsidP="00422BEB">
                            <w:pPr>
                              <w:shd w:val="clear" w:color="auto" w:fill="FFFFFF" w:themeFill="background1"/>
                              <w:jc w:val="center"/>
                            </w:pPr>
                            <w:r>
                              <w:t>Top ten in the b</w:t>
                            </w:r>
                            <w:r w:rsidRPr="00197661">
                              <w:t>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FDE6D" id="_x0000_s1030" type="#_x0000_t202" alt="&quot;&quot;" style="position:absolute;margin-left:-100.7pt;margin-top:170.85pt;width:151.1pt;height:21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" fillcolor="window">
                <v:textbox>
                  <w:txbxContent>
                    <w:p w14:paraId="6C76ED2E" w14:textId="77777777" w:rsidR="00562579" w:rsidRPr="00197661" w:rsidRDefault="00562579" w:rsidP="00422BEB">
                      <w:pPr>
                        <w:shd w:val="clear" w:color="auto" w:fill="FFFFFF" w:themeFill="background1"/>
                        <w:jc w:val="center"/>
                      </w:pPr>
                      <w:r>
                        <w:t>Top ten in the b</w:t>
                      </w:r>
                      <w:r w:rsidRPr="00197661">
                        <w:t>orough</w:t>
                      </w:r>
                    </w:p>
                  </w:txbxContent>
                </v:textbox>
                <w10:wrap type="square"/>
              </v:shape>
            </w:pict>
          </mc:Fallback>
        </mc:AlternateContent>
      </w:r>
    </w:p>
    <w:tbl>
      <w:tblPr>
        <w:tblW w:w="8926" w:type="dxa"/>
        <w:tblLayout w:type="fixed"/>
        <w:tblLook w:val="04A0" w:firstRow="1" w:lastRow="0" w:firstColumn="1" w:lastColumn="0" w:noHBand="0" w:noVBand="1"/>
      </w:tblPr>
      <w:tblGrid>
        <w:gridCol w:w="2122"/>
        <w:gridCol w:w="2268"/>
        <w:gridCol w:w="2268"/>
        <w:gridCol w:w="2268"/>
      </w:tblGrid>
      <w:tr w:rsidR="0068089A" w:rsidRPr="008C3787" w14:paraId="7EB14853" w14:textId="77777777" w:rsidTr="00051746">
        <w:trPr>
          <w:trHeight w:val="300"/>
        </w:trPr>
        <w:tc>
          <w:tcPr>
            <w:tcW w:w="2122" w:type="dxa"/>
            <w:tcBorders>
              <w:top w:val="single" w:sz="4" w:space="0" w:color="auto"/>
              <w:left w:val="single" w:sz="4" w:space="0" w:color="auto"/>
              <w:bottom w:val="single" w:sz="4" w:space="0" w:color="auto"/>
              <w:right w:val="single" w:sz="4" w:space="0" w:color="auto"/>
            </w:tcBorders>
            <w:vAlign w:val="center"/>
            <w:hideMark/>
          </w:tcPr>
          <w:p w14:paraId="202A2B63" w14:textId="77777777" w:rsidR="0068089A" w:rsidRPr="004156E5" w:rsidRDefault="00051746" w:rsidP="005D7B7E">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 xml:space="preserve"> Standardised Physical Health-Related Benefit Ratio </w:t>
            </w:r>
            <w:r w:rsidR="0068089A" w:rsidRPr="004156E5">
              <w:rPr>
                <w:rFonts w:ascii="Calibri" w:eastAsia="Times New Roman" w:hAnsi="Calibri" w:cs="Times New Roman"/>
                <w:b/>
                <w:color w:val="000000"/>
                <w:lang w:eastAsia="en-GB"/>
              </w:rPr>
              <w:t>Rank</w:t>
            </w:r>
            <w:r w:rsidR="0068089A">
              <w:rPr>
                <w:rFonts w:ascii="Calibri" w:eastAsia="Times New Roman" w:hAnsi="Calibri" w:cs="Times New Roman"/>
                <w:b/>
                <w:color w:val="000000"/>
                <w:lang w:eastAsia="en-GB"/>
              </w:rPr>
              <w:t xml:space="preserve">               </w:t>
            </w:r>
            <w:r w:rsidR="0068089A" w:rsidRPr="004156E5">
              <w:rPr>
                <w:rFonts w:ascii="Calibri" w:eastAsia="Times New Roman" w:hAnsi="Calibri" w:cs="Times New Roman"/>
                <w:b/>
                <w:color w:val="000000"/>
                <w:lang w:eastAsia="en-GB"/>
              </w:rPr>
              <w:t xml:space="preserve"> (1=most deprived</w:t>
            </w:r>
          </w:p>
          <w:p w14:paraId="0CCF303D" w14:textId="77777777" w:rsidR="0068089A" w:rsidRPr="004156E5" w:rsidRDefault="0068089A"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890=least deprived)</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037A3B47" w14:textId="77777777" w:rsidR="0068089A" w:rsidRPr="004156E5" w:rsidRDefault="0068089A"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Armagh City, Banbridge and Craigavon Borough SOA</w:t>
            </w:r>
          </w:p>
        </w:tc>
        <w:tc>
          <w:tcPr>
            <w:tcW w:w="2268" w:type="dxa"/>
            <w:tcBorders>
              <w:top w:val="single" w:sz="4" w:space="0" w:color="auto"/>
              <w:left w:val="nil"/>
              <w:bottom w:val="single" w:sz="4" w:space="0" w:color="auto"/>
              <w:right w:val="single" w:sz="4" w:space="0" w:color="auto"/>
            </w:tcBorders>
            <w:vAlign w:val="center"/>
          </w:tcPr>
          <w:p w14:paraId="0340BF3B" w14:textId="77777777" w:rsidR="0068089A" w:rsidRPr="004156E5" w:rsidRDefault="0068089A"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Urban/Rural</w:t>
            </w:r>
          </w:p>
        </w:tc>
        <w:tc>
          <w:tcPr>
            <w:tcW w:w="2268" w:type="dxa"/>
            <w:tcBorders>
              <w:top w:val="single" w:sz="4" w:space="0" w:color="auto"/>
              <w:left w:val="nil"/>
              <w:bottom w:val="single" w:sz="4" w:space="0" w:color="auto"/>
              <w:right w:val="single" w:sz="4" w:space="0" w:color="auto"/>
            </w:tcBorders>
            <w:vAlign w:val="center"/>
          </w:tcPr>
          <w:p w14:paraId="65F4E2E5" w14:textId="77777777" w:rsidR="0068089A" w:rsidRPr="004156E5" w:rsidRDefault="00051746" w:rsidP="005D7B7E">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Standardised Physical Health-Related Benefit Ratio</w:t>
            </w:r>
          </w:p>
        </w:tc>
      </w:tr>
      <w:tr w:rsidR="0068089A" w:rsidRPr="008C3787" w14:paraId="1FA33DAC" w14:textId="77777777" w:rsidTr="006762EA">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230A6E3" w14:textId="77777777" w:rsidR="0068089A" w:rsidRPr="008C3787" w:rsidRDefault="00051746"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w:t>
            </w:r>
          </w:p>
        </w:tc>
        <w:tc>
          <w:tcPr>
            <w:tcW w:w="2268" w:type="dxa"/>
            <w:tcBorders>
              <w:top w:val="nil"/>
              <w:left w:val="nil"/>
              <w:bottom w:val="single" w:sz="4" w:space="0" w:color="auto"/>
              <w:right w:val="single" w:sz="4" w:space="0" w:color="auto"/>
            </w:tcBorders>
            <w:shd w:val="clear" w:color="auto" w:fill="0070C0"/>
            <w:noWrap/>
            <w:vAlign w:val="center"/>
          </w:tcPr>
          <w:p w14:paraId="4F7F53B7" w14:textId="77777777" w:rsidR="0068089A" w:rsidRPr="006762EA" w:rsidRDefault="00051746" w:rsidP="005D7B7E">
            <w:pPr>
              <w:spacing w:after="0" w:line="240" w:lineRule="auto"/>
              <w:jc w:val="center"/>
              <w:rPr>
                <w:rFonts w:ascii="Calibri" w:eastAsia="Times New Roman" w:hAnsi="Calibri" w:cs="Times New Roman"/>
                <w:color w:val="FFFFFF" w:themeColor="background1"/>
                <w:lang w:eastAsia="en-GB"/>
              </w:rPr>
            </w:pPr>
            <w:proofErr w:type="spellStart"/>
            <w:r w:rsidRPr="006762EA">
              <w:rPr>
                <w:rFonts w:ascii="Calibri" w:eastAsia="Times New Roman" w:hAnsi="Calibri" w:cs="Times New Roman"/>
                <w:color w:val="FFFFFF" w:themeColor="background1"/>
                <w:lang w:eastAsia="en-GB"/>
              </w:rPr>
              <w:t>Drumnamoe</w:t>
            </w:r>
            <w:proofErr w:type="spellEnd"/>
            <w:r w:rsidRPr="006762EA">
              <w:rPr>
                <w:rFonts w:ascii="Calibri" w:eastAsia="Times New Roman" w:hAnsi="Calibri" w:cs="Times New Roman"/>
                <w:color w:val="FFFFFF" w:themeColor="background1"/>
                <w:lang w:eastAsia="en-GB"/>
              </w:rPr>
              <w:t xml:space="preserve"> 1</w:t>
            </w:r>
          </w:p>
        </w:tc>
        <w:tc>
          <w:tcPr>
            <w:tcW w:w="2268" w:type="dxa"/>
            <w:tcBorders>
              <w:top w:val="nil"/>
              <w:left w:val="nil"/>
              <w:bottom w:val="single" w:sz="4" w:space="0" w:color="auto"/>
              <w:right w:val="single" w:sz="4" w:space="0" w:color="auto"/>
            </w:tcBorders>
          </w:tcPr>
          <w:p w14:paraId="62BB7A0E" w14:textId="77777777" w:rsidR="0068089A" w:rsidRPr="000331BD" w:rsidRDefault="00051746"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4D465E7A" w14:textId="77777777" w:rsidR="0068089A" w:rsidRPr="000331BD" w:rsidRDefault="006762EA"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210.5</w:t>
            </w:r>
          </w:p>
        </w:tc>
      </w:tr>
      <w:tr w:rsidR="0068089A" w:rsidRPr="008C3787" w14:paraId="6D75480F" w14:textId="77777777" w:rsidTr="006762EA">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481B0AC" w14:textId="77777777" w:rsidR="0068089A" w:rsidRPr="008C3787" w:rsidRDefault="00051746"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w:t>
            </w:r>
          </w:p>
        </w:tc>
        <w:tc>
          <w:tcPr>
            <w:tcW w:w="2268" w:type="dxa"/>
            <w:tcBorders>
              <w:top w:val="nil"/>
              <w:left w:val="nil"/>
              <w:bottom w:val="single" w:sz="4" w:space="0" w:color="auto"/>
              <w:right w:val="single" w:sz="4" w:space="0" w:color="auto"/>
            </w:tcBorders>
            <w:shd w:val="clear" w:color="auto" w:fill="0070C0"/>
            <w:noWrap/>
            <w:vAlign w:val="center"/>
          </w:tcPr>
          <w:p w14:paraId="0E639160" w14:textId="77777777" w:rsidR="0068089A" w:rsidRPr="006762EA" w:rsidRDefault="00051746" w:rsidP="005D7B7E">
            <w:pPr>
              <w:spacing w:after="0" w:line="240" w:lineRule="auto"/>
              <w:jc w:val="center"/>
              <w:rPr>
                <w:rFonts w:ascii="Calibri" w:eastAsia="Times New Roman" w:hAnsi="Calibri" w:cs="Times New Roman"/>
                <w:color w:val="FFFFFF" w:themeColor="background1"/>
                <w:lang w:eastAsia="en-GB"/>
              </w:rPr>
            </w:pPr>
            <w:proofErr w:type="spellStart"/>
            <w:r w:rsidRPr="006762EA">
              <w:rPr>
                <w:rFonts w:ascii="Calibri" w:eastAsia="Times New Roman" w:hAnsi="Calibri" w:cs="Times New Roman"/>
                <w:color w:val="FFFFFF" w:themeColor="background1"/>
                <w:lang w:eastAsia="en-GB"/>
              </w:rPr>
              <w:t>Drumgask</w:t>
            </w:r>
            <w:proofErr w:type="spellEnd"/>
            <w:r w:rsidRPr="006762EA">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1CCCD004" w14:textId="77777777" w:rsidR="0068089A" w:rsidRPr="000331BD" w:rsidRDefault="00051746"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7854EF82" w14:textId="77777777" w:rsidR="0068089A" w:rsidRPr="000331BD" w:rsidRDefault="006762EA"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202.5</w:t>
            </w:r>
          </w:p>
        </w:tc>
      </w:tr>
      <w:tr w:rsidR="0068089A" w:rsidRPr="008C3787" w14:paraId="1BF1E07A" w14:textId="77777777" w:rsidTr="006762EA">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75A4EC6" w14:textId="77777777" w:rsidR="0068089A" w:rsidRPr="008C3787" w:rsidRDefault="00051746"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c>
          <w:tcPr>
            <w:tcW w:w="2268" w:type="dxa"/>
            <w:tcBorders>
              <w:top w:val="nil"/>
              <w:left w:val="nil"/>
              <w:bottom w:val="single" w:sz="4" w:space="0" w:color="auto"/>
              <w:right w:val="single" w:sz="4" w:space="0" w:color="auto"/>
            </w:tcBorders>
            <w:shd w:val="clear" w:color="auto" w:fill="0070C0"/>
            <w:noWrap/>
            <w:vAlign w:val="center"/>
          </w:tcPr>
          <w:p w14:paraId="6E8CEE59" w14:textId="77777777" w:rsidR="0068089A" w:rsidRPr="006762EA" w:rsidRDefault="00051746" w:rsidP="0068089A">
            <w:pPr>
              <w:spacing w:after="0" w:line="240" w:lineRule="auto"/>
              <w:jc w:val="center"/>
              <w:rPr>
                <w:rFonts w:ascii="Calibri" w:eastAsia="Times New Roman" w:hAnsi="Calibri" w:cs="Times New Roman"/>
                <w:color w:val="FFFFFF" w:themeColor="background1"/>
                <w:lang w:eastAsia="en-GB"/>
              </w:rPr>
            </w:pPr>
            <w:r w:rsidRPr="006762EA">
              <w:rPr>
                <w:rFonts w:ascii="Calibri" w:eastAsia="Times New Roman" w:hAnsi="Calibri" w:cs="Times New Roman"/>
                <w:color w:val="FFFFFF" w:themeColor="background1"/>
                <w:lang w:eastAsia="en-GB"/>
              </w:rPr>
              <w:t>Court 1</w:t>
            </w:r>
          </w:p>
        </w:tc>
        <w:tc>
          <w:tcPr>
            <w:tcW w:w="2268" w:type="dxa"/>
            <w:tcBorders>
              <w:top w:val="nil"/>
              <w:left w:val="nil"/>
              <w:bottom w:val="single" w:sz="4" w:space="0" w:color="auto"/>
              <w:right w:val="single" w:sz="4" w:space="0" w:color="auto"/>
            </w:tcBorders>
          </w:tcPr>
          <w:p w14:paraId="2FA0C62B" w14:textId="77777777" w:rsidR="0068089A" w:rsidRPr="000331BD" w:rsidRDefault="00051746"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45DF2095" w14:textId="77777777" w:rsidR="0068089A" w:rsidRPr="000331BD" w:rsidRDefault="006762E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184.2</w:t>
            </w:r>
          </w:p>
        </w:tc>
      </w:tr>
      <w:tr w:rsidR="0068089A" w:rsidRPr="008C3787" w14:paraId="20B4517E" w14:textId="77777777" w:rsidTr="006762EA">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93D74D3" w14:textId="77777777" w:rsidR="0068089A" w:rsidRPr="008C3787" w:rsidRDefault="00051746"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66</w:t>
            </w:r>
          </w:p>
        </w:tc>
        <w:tc>
          <w:tcPr>
            <w:tcW w:w="2268" w:type="dxa"/>
            <w:tcBorders>
              <w:top w:val="nil"/>
              <w:left w:val="nil"/>
              <w:bottom w:val="single" w:sz="4" w:space="0" w:color="auto"/>
              <w:right w:val="single" w:sz="4" w:space="0" w:color="auto"/>
            </w:tcBorders>
            <w:shd w:val="clear" w:color="auto" w:fill="0070C0"/>
            <w:noWrap/>
            <w:vAlign w:val="center"/>
          </w:tcPr>
          <w:p w14:paraId="35B78796" w14:textId="77777777" w:rsidR="0068089A" w:rsidRPr="006762EA" w:rsidRDefault="00051746" w:rsidP="0068089A">
            <w:pPr>
              <w:spacing w:after="0" w:line="240" w:lineRule="auto"/>
              <w:jc w:val="center"/>
              <w:rPr>
                <w:rFonts w:ascii="Calibri" w:eastAsia="Times New Roman" w:hAnsi="Calibri" w:cs="Times New Roman"/>
                <w:color w:val="FFFFFF" w:themeColor="background1"/>
                <w:lang w:eastAsia="en-GB"/>
              </w:rPr>
            </w:pPr>
            <w:r w:rsidRPr="006762EA">
              <w:rPr>
                <w:rFonts w:ascii="Calibri" w:eastAsia="Times New Roman" w:hAnsi="Calibri" w:cs="Times New Roman"/>
                <w:color w:val="FFFFFF" w:themeColor="background1"/>
                <w:lang w:eastAsia="en-GB"/>
              </w:rPr>
              <w:t>Woodville 1</w:t>
            </w:r>
          </w:p>
        </w:tc>
        <w:tc>
          <w:tcPr>
            <w:tcW w:w="2268" w:type="dxa"/>
            <w:tcBorders>
              <w:top w:val="nil"/>
              <w:left w:val="nil"/>
              <w:bottom w:val="single" w:sz="4" w:space="0" w:color="auto"/>
              <w:right w:val="single" w:sz="4" w:space="0" w:color="auto"/>
            </w:tcBorders>
          </w:tcPr>
          <w:p w14:paraId="5CD96387" w14:textId="77777777" w:rsidR="0068089A" w:rsidRPr="000331BD" w:rsidRDefault="00051746"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1ACC0A50" w14:textId="77777777" w:rsidR="0068089A" w:rsidRPr="000331BD" w:rsidRDefault="006762E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177.8</w:t>
            </w:r>
          </w:p>
        </w:tc>
      </w:tr>
      <w:tr w:rsidR="0068089A" w:rsidRPr="008C3787" w14:paraId="3F1E0E13" w14:textId="77777777" w:rsidTr="006762EA">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0A70B9E" w14:textId="77777777" w:rsidR="0068089A" w:rsidRPr="008C3787" w:rsidRDefault="00051746"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77</w:t>
            </w:r>
          </w:p>
        </w:tc>
        <w:tc>
          <w:tcPr>
            <w:tcW w:w="2268" w:type="dxa"/>
            <w:tcBorders>
              <w:top w:val="nil"/>
              <w:left w:val="nil"/>
              <w:bottom w:val="single" w:sz="4" w:space="0" w:color="auto"/>
              <w:right w:val="single" w:sz="4" w:space="0" w:color="auto"/>
            </w:tcBorders>
            <w:shd w:val="clear" w:color="auto" w:fill="0070C0"/>
            <w:noWrap/>
            <w:vAlign w:val="center"/>
          </w:tcPr>
          <w:p w14:paraId="637572C1" w14:textId="77777777" w:rsidR="0068089A" w:rsidRPr="006762EA" w:rsidRDefault="00051746" w:rsidP="0068089A">
            <w:pPr>
              <w:spacing w:after="0" w:line="240" w:lineRule="auto"/>
              <w:jc w:val="center"/>
              <w:rPr>
                <w:rFonts w:ascii="Calibri" w:eastAsia="Times New Roman" w:hAnsi="Calibri" w:cs="Times New Roman"/>
                <w:color w:val="FFFFFF" w:themeColor="background1"/>
                <w:lang w:eastAsia="en-GB"/>
              </w:rPr>
            </w:pPr>
            <w:proofErr w:type="spellStart"/>
            <w:r w:rsidRPr="006762EA">
              <w:rPr>
                <w:rFonts w:ascii="Calibri" w:eastAsia="Times New Roman" w:hAnsi="Calibri" w:cs="Times New Roman"/>
                <w:color w:val="FFFFFF" w:themeColor="background1"/>
                <w:lang w:eastAsia="en-GB"/>
              </w:rPr>
              <w:t>Drumgor</w:t>
            </w:r>
            <w:proofErr w:type="spellEnd"/>
            <w:r w:rsidRPr="006762EA">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2BC04575" w14:textId="77777777" w:rsidR="0068089A" w:rsidRPr="000331BD" w:rsidRDefault="00051746"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0A357033" w14:textId="77777777" w:rsidR="0068089A" w:rsidRPr="000331BD" w:rsidRDefault="006762E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170.5</w:t>
            </w:r>
          </w:p>
        </w:tc>
      </w:tr>
      <w:tr w:rsidR="0068089A" w:rsidRPr="008C3787" w14:paraId="50A2F901" w14:textId="77777777" w:rsidTr="006762EA">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F0EB58E" w14:textId="77777777" w:rsidR="0068089A" w:rsidRPr="008C3787" w:rsidRDefault="00051746"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96</w:t>
            </w:r>
          </w:p>
        </w:tc>
        <w:tc>
          <w:tcPr>
            <w:tcW w:w="2268" w:type="dxa"/>
            <w:tcBorders>
              <w:top w:val="nil"/>
              <w:left w:val="nil"/>
              <w:bottom w:val="single" w:sz="4" w:space="0" w:color="auto"/>
              <w:right w:val="single" w:sz="4" w:space="0" w:color="auto"/>
            </w:tcBorders>
            <w:shd w:val="clear" w:color="auto" w:fill="0070C0"/>
            <w:noWrap/>
            <w:vAlign w:val="center"/>
          </w:tcPr>
          <w:p w14:paraId="725813CD" w14:textId="77777777" w:rsidR="0068089A" w:rsidRPr="006762EA" w:rsidRDefault="00051746" w:rsidP="0068089A">
            <w:pPr>
              <w:spacing w:after="0" w:line="240" w:lineRule="auto"/>
              <w:jc w:val="center"/>
              <w:rPr>
                <w:rFonts w:ascii="Calibri" w:eastAsia="Times New Roman" w:hAnsi="Calibri" w:cs="Times New Roman"/>
                <w:color w:val="FFFFFF" w:themeColor="background1"/>
                <w:lang w:eastAsia="en-GB"/>
              </w:rPr>
            </w:pPr>
            <w:r w:rsidRPr="006762EA">
              <w:rPr>
                <w:rFonts w:ascii="Calibri" w:eastAsia="Times New Roman" w:hAnsi="Calibri" w:cs="Times New Roman"/>
                <w:color w:val="FFFFFF" w:themeColor="background1"/>
                <w:lang w:eastAsia="en-GB"/>
              </w:rPr>
              <w:t>The Cut</w:t>
            </w:r>
          </w:p>
        </w:tc>
        <w:tc>
          <w:tcPr>
            <w:tcW w:w="2268" w:type="dxa"/>
            <w:tcBorders>
              <w:top w:val="nil"/>
              <w:left w:val="nil"/>
              <w:bottom w:val="single" w:sz="4" w:space="0" w:color="auto"/>
              <w:right w:val="single" w:sz="4" w:space="0" w:color="auto"/>
            </w:tcBorders>
          </w:tcPr>
          <w:p w14:paraId="37FC8C32" w14:textId="77777777" w:rsidR="0068089A" w:rsidRPr="000331BD" w:rsidRDefault="00051746"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E9B2337" w14:textId="77777777" w:rsidR="0068089A" w:rsidRPr="000331BD" w:rsidRDefault="006762E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157.4</w:t>
            </w:r>
          </w:p>
        </w:tc>
      </w:tr>
      <w:tr w:rsidR="0068089A" w:rsidRPr="008C3787" w14:paraId="3EDA787C" w14:textId="77777777" w:rsidTr="006762EA">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737774E" w14:textId="77777777" w:rsidR="0068089A" w:rsidRPr="008C3787" w:rsidRDefault="00051746"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106</w:t>
            </w:r>
          </w:p>
        </w:tc>
        <w:tc>
          <w:tcPr>
            <w:tcW w:w="2268" w:type="dxa"/>
            <w:tcBorders>
              <w:top w:val="nil"/>
              <w:left w:val="nil"/>
              <w:bottom w:val="single" w:sz="4" w:space="0" w:color="auto"/>
              <w:right w:val="single" w:sz="4" w:space="0" w:color="auto"/>
            </w:tcBorders>
            <w:shd w:val="clear" w:color="auto" w:fill="0070C0"/>
            <w:noWrap/>
            <w:vAlign w:val="center"/>
          </w:tcPr>
          <w:p w14:paraId="45E899F1" w14:textId="77777777" w:rsidR="0068089A" w:rsidRPr="006762EA" w:rsidRDefault="00051746" w:rsidP="0068089A">
            <w:pPr>
              <w:spacing w:after="0" w:line="240" w:lineRule="auto"/>
              <w:jc w:val="center"/>
              <w:rPr>
                <w:rFonts w:ascii="Calibri" w:eastAsia="Times New Roman" w:hAnsi="Calibri" w:cs="Times New Roman"/>
                <w:color w:val="FFFFFF" w:themeColor="background1"/>
                <w:lang w:eastAsia="en-GB"/>
              </w:rPr>
            </w:pPr>
            <w:r w:rsidRPr="006762EA">
              <w:rPr>
                <w:rFonts w:ascii="Calibri" w:eastAsia="Times New Roman" w:hAnsi="Calibri" w:cs="Times New Roman"/>
                <w:color w:val="FFFFFF" w:themeColor="background1"/>
                <w:lang w:eastAsia="en-GB"/>
              </w:rPr>
              <w:t>Callan Bridge</w:t>
            </w:r>
          </w:p>
        </w:tc>
        <w:tc>
          <w:tcPr>
            <w:tcW w:w="2268" w:type="dxa"/>
            <w:tcBorders>
              <w:top w:val="nil"/>
              <w:left w:val="nil"/>
              <w:bottom w:val="single" w:sz="4" w:space="0" w:color="auto"/>
              <w:right w:val="single" w:sz="4" w:space="0" w:color="auto"/>
            </w:tcBorders>
          </w:tcPr>
          <w:p w14:paraId="07668BA5" w14:textId="77777777" w:rsidR="0068089A" w:rsidRPr="000331BD" w:rsidRDefault="00051746"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0407EB4C" w14:textId="77777777" w:rsidR="0068089A" w:rsidRPr="000331BD" w:rsidRDefault="006762E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154.6</w:t>
            </w:r>
          </w:p>
        </w:tc>
      </w:tr>
      <w:tr w:rsidR="0068089A" w:rsidRPr="008C3787" w14:paraId="620FCC61" w14:textId="77777777" w:rsidTr="005D7B7E">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CF786" w14:textId="77777777" w:rsidR="0068089A" w:rsidRPr="008C3787" w:rsidRDefault="00051746"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115</w:t>
            </w:r>
          </w:p>
        </w:tc>
        <w:tc>
          <w:tcPr>
            <w:tcW w:w="2268" w:type="dxa"/>
            <w:tcBorders>
              <w:top w:val="single" w:sz="4" w:space="0" w:color="auto"/>
              <w:left w:val="nil"/>
              <w:bottom w:val="single" w:sz="4" w:space="0" w:color="auto"/>
              <w:right w:val="single" w:sz="4" w:space="0" w:color="auto"/>
            </w:tcBorders>
            <w:shd w:val="clear" w:color="auto" w:fill="FFFFFF" w:themeFill="background1"/>
            <w:noWrap/>
            <w:vAlign w:val="center"/>
          </w:tcPr>
          <w:p w14:paraId="49C0BEA6" w14:textId="77777777" w:rsidR="0068089A" w:rsidRPr="0068089A" w:rsidRDefault="00051746"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Edenderry</w:t>
            </w:r>
          </w:p>
        </w:tc>
        <w:tc>
          <w:tcPr>
            <w:tcW w:w="2268" w:type="dxa"/>
            <w:tcBorders>
              <w:top w:val="nil"/>
              <w:left w:val="nil"/>
              <w:bottom w:val="single" w:sz="4" w:space="0" w:color="auto"/>
              <w:right w:val="single" w:sz="4" w:space="0" w:color="auto"/>
            </w:tcBorders>
          </w:tcPr>
          <w:p w14:paraId="025EC086" w14:textId="77777777" w:rsidR="0068089A" w:rsidRPr="000331BD" w:rsidRDefault="00051746"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single" w:sz="4" w:space="0" w:color="auto"/>
              <w:left w:val="nil"/>
              <w:bottom w:val="single" w:sz="4" w:space="0" w:color="auto"/>
              <w:right w:val="single" w:sz="4" w:space="0" w:color="auto"/>
            </w:tcBorders>
          </w:tcPr>
          <w:p w14:paraId="080C7C78" w14:textId="77777777" w:rsidR="0068089A" w:rsidRPr="000331BD" w:rsidRDefault="006762E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151.6</w:t>
            </w:r>
          </w:p>
        </w:tc>
      </w:tr>
      <w:tr w:rsidR="0068089A" w:rsidRPr="008C3787" w14:paraId="60A14957"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3208C55" w14:textId="77777777" w:rsidR="0068089A" w:rsidRPr="008C3787" w:rsidRDefault="00051746"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131</w:t>
            </w:r>
          </w:p>
        </w:tc>
        <w:tc>
          <w:tcPr>
            <w:tcW w:w="2268" w:type="dxa"/>
            <w:tcBorders>
              <w:top w:val="nil"/>
              <w:left w:val="nil"/>
              <w:bottom w:val="single" w:sz="4" w:space="0" w:color="auto"/>
              <w:right w:val="single" w:sz="4" w:space="0" w:color="auto"/>
            </w:tcBorders>
            <w:shd w:val="clear" w:color="auto" w:fill="FFFFFF" w:themeFill="background1"/>
            <w:noWrap/>
            <w:vAlign w:val="center"/>
          </w:tcPr>
          <w:p w14:paraId="62B46108" w14:textId="77777777" w:rsidR="0068089A" w:rsidRPr="000331BD" w:rsidRDefault="00051746" w:rsidP="0068089A">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Drumgask</w:t>
            </w:r>
            <w:proofErr w:type="spellEnd"/>
            <w:r>
              <w:rPr>
                <w:rFonts w:ascii="Calibri" w:eastAsia="Times New Roman" w:hAnsi="Calibri" w:cs="Times New Roman"/>
                <w:lang w:eastAsia="en-GB"/>
              </w:rPr>
              <w:t xml:space="preserve"> 1</w:t>
            </w:r>
          </w:p>
        </w:tc>
        <w:tc>
          <w:tcPr>
            <w:tcW w:w="2268" w:type="dxa"/>
            <w:tcBorders>
              <w:top w:val="nil"/>
              <w:left w:val="nil"/>
              <w:bottom w:val="single" w:sz="4" w:space="0" w:color="auto"/>
              <w:right w:val="single" w:sz="4" w:space="0" w:color="auto"/>
            </w:tcBorders>
          </w:tcPr>
          <w:p w14:paraId="3CFB6D09" w14:textId="77777777" w:rsidR="0068089A" w:rsidRPr="000331BD" w:rsidRDefault="00051746"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1492D926" w14:textId="77777777" w:rsidR="0068089A" w:rsidRPr="000331BD" w:rsidRDefault="006762E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143.9</w:t>
            </w:r>
          </w:p>
        </w:tc>
      </w:tr>
      <w:tr w:rsidR="0068089A" w:rsidRPr="008C3787" w14:paraId="76A651DA" w14:textId="77777777" w:rsidTr="0068089A">
        <w:trPr>
          <w:trHeight w:val="300"/>
        </w:trPr>
        <w:tc>
          <w:tcPr>
            <w:tcW w:w="2122" w:type="dxa"/>
            <w:tcBorders>
              <w:top w:val="nil"/>
              <w:left w:val="single" w:sz="4" w:space="0" w:color="auto"/>
              <w:bottom w:val="single" w:sz="12" w:space="0" w:color="auto"/>
              <w:right w:val="single" w:sz="4" w:space="0" w:color="auto"/>
            </w:tcBorders>
            <w:shd w:val="clear" w:color="auto" w:fill="auto"/>
            <w:noWrap/>
            <w:vAlign w:val="center"/>
          </w:tcPr>
          <w:p w14:paraId="268773D6" w14:textId="77777777" w:rsidR="0068089A" w:rsidRPr="008C3787" w:rsidRDefault="00051746"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137</w:t>
            </w:r>
          </w:p>
        </w:tc>
        <w:tc>
          <w:tcPr>
            <w:tcW w:w="2268" w:type="dxa"/>
            <w:tcBorders>
              <w:top w:val="nil"/>
              <w:left w:val="nil"/>
              <w:bottom w:val="single" w:sz="12" w:space="0" w:color="auto"/>
              <w:right w:val="single" w:sz="4" w:space="0" w:color="auto"/>
            </w:tcBorders>
            <w:shd w:val="clear" w:color="auto" w:fill="FFFFFF" w:themeFill="background1"/>
            <w:noWrap/>
            <w:vAlign w:val="center"/>
          </w:tcPr>
          <w:p w14:paraId="35739B6E" w14:textId="77777777" w:rsidR="0068089A" w:rsidRPr="000331BD" w:rsidRDefault="00051746"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Court 2</w:t>
            </w:r>
          </w:p>
        </w:tc>
        <w:tc>
          <w:tcPr>
            <w:tcW w:w="2268" w:type="dxa"/>
            <w:tcBorders>
              <w:top w:val="nil"/>
              <w:left w:val="nil"/>
              <w:bottom w:val="single" w:sz="12" w:space="0" w:color="auto"/>
              <w:right w:val="single" w:sz="4" w:space="0" w:color="auto"/>
            </w:tcBorders>
          </w:tcPr>
          <w:p w14:paraId="2F1E97C4" w14:textId="77777777" w:rsidR="0068089A" w:rsidRPr="000331BD" w:rsidRDefault="00051746"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12" w:space="0" w:color="auto"/>
              <w:right w:val="single" w:sz="4" w:space="0" w:color="auto"/>
            </w:tcBorders>
          </w:tcPr>
          <w:p w14:paraId="43B0F4A6" w14:textId="77777777" w:rsidR="0068089A" w:rsidRPr="000331BD" w:rsidRDefault="006762E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142.3</w:t>
            </w:r>
          </w:p>
        </w:tc>
      </w:tr>
      <w:tr w:rsidR="0068089A" w:rsidRPr="008C3787" w14:paraId="69C00D01" w14:textId="77777777" w:rsidTr="0068089A">
        <w:trPr>
          <w:trHeight w:val="300"/>
        </w:trPr>
        <w:tc>
          <w:tcPr>
            <w:tcW w:w="2122"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659F1852" w14:textId="77777777" w:rsidR="0068089A" w:rsidRPr="008C3787" w:rsidRDefault="00051746"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151</w:t>
            </w:r>
          </w:p>
        </w:tc>
        <w:tc>
          <w:tcPr>
            <w:tcW w:w="2268" w:type="dxa"/>
            <w:tcBorders>
              <w:top w:val="single" w:sz="12" w:space="0" w:color="auto"/>
              <w:left w:val="nil"/>
              <w:bottom w:val="single" w:sz="4" w:space="0" w:color="auto"/>
              <w:right w:val="single" w:sz="4" w:space="0" w:color="auto"/>
            </w:tcBorders>
            <w:shd w:val="clear" w:color="auto" w:fill="auto"/>
            <w:noWrap/>
            <w:vAlign w:val="center"/>
          </w:tcPr>
          <w:p w14:paraId="2374F302" w14:textId="77777777" w:rsidR="0068089A" w:rsidRPr="000331BD" w:rsidRDefault="00051746" w:rsidP="0068089A">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Corcrain</w:t>
            </w:r>
            <w:proofErr w:type="spellEnd"/>
            <w:r>
              <w:rPr>
                <w:rFonts w:ascii="Calibri" w:eastAsia="Times New Roman" w:hAnsi="Calibri" w:cs="Times New Roman"/>
                <w:lang w:eastAsia="en-GB"/>
              </w:rPr>
              <w:t xml:space="preserve"> 1</w:t>
            </w:r>
          </w:p>
        </w:tc>
        <w:tc>
          <w:tcPr>
            <w:tcW w:w="2268" w:type="dxa"/>
            <w:tcBorders>
              <w:top w:val="single" w:sz="12" w:space="0" w:color="auto"/>
              <w:left w:val="nil"/>
              <w:bottom w:val="single" w:sz="4" w:space="0" w:color="auto"/>
              <w:right w:val="single" w:sz="4" w:space="0" w:color="auto"/>
            </w:tcBorders>
          </w:tcPr>
          <w:p w14:paraId="589B58CF" w14:textId="77777777" w:rsidR="0068089A" w:rsidRPr="000331BD" w:rsidRDefault="00051746"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single" w:sz="12" w:space="0" w:color="auto"/>
              <w:left w:val="nil"/>
              <w:bottom w:val="single" w:sz="4" w:space="0" w:color="auto"/>
              <w:right w:val="single" w:sz="4" w:space="0" w:color="auto"/>
            </w:tcBorders>
          </w:tcPr>
          <w:p w14:paraId="5AAAE92B" w14:textId="77777777" w:rsidR="0068089A" w:rsidRPr="000331BD" w:rsidRDefault="006762E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139.2</w:t>
            </w:r>
          </w:p>
        </w:tc>
      </w:tr>
      <w:tr w:rsidR="0068089A" w:rsidRPr="008C3787" w14:paraId="5F09CD99"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7BFDF45" w14:textId="77777777" w:rsidR="0068089A" w:rsidRPr="008C3787" w:rsidRDefault="00051746"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173</w:t>
            </w:r>
          </w:p>
        </w:tc>
        <w:tc>
          <w:tcPr>
            <w:tcW w:w="2268" w:type="dxa"/>
            <w:tcBorders>
              <w:top w:val="nil"/>
              <w:left w:val="nil"/>
              <w:bottom w:val="single" w:sz="4" w:space="0" w:color="auto"/>
              <w:right w:val="single" w:sz="4" w:space="0" w:color="auto"/>
            </w:tcBorders>
            <w:shd w:val="clear" w:color="auto" w:fill="auto"/>
            <w:noWrap/>
            <w:vAlign w:val="center"/>
          </w:tcPr>
          <w:p w14:paraId="66E50FDD" w14:textId="77777777" w:rsidR="0068089A" w:rsidRPr="000331BD" w:rsidRDefault="00051746" w:rsidP="0068089A">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Taghnevan</w:t>
            </w:r>
            <w:proofErr w:type="spellEnd"/>
          </w:p>
        </w:tc>
        <w:tc>
          <w:tcPr>
            <w:tcW w:w="2268" w:type="dxa"/>
            <w:tcBorders>
              <w:top w:val="nil"/>
              <w:left w:val="nil"/>
              <w:bottom w:val="single" w:sz="4" w:space="0" w:color="auto"/>
              <w:right w:val="single" w:sz="4" w:space="0" w:color="auto"/>
            </w:tcBorders>
          </w:tcPr>
          <w:p w14:paraId="7C9E7B28" w14:textId="77777777" w:rsidR="0068089A" w:rsidRPr="000331BD" w:rsidRDefault="00051746"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6E7A09E" w14:textId="77777777" w:rsidR="0068089A" w:rsidRPr="000331BD" w:rsidRDefault="006762E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134.9</w:t>
            </w:r>
          </w:p>
        </w:tc>
      </w:tr>
    </w:tbl>
    <w:p w14:paraId="16215E9F" w14:textId="77777777" w:rsidR="000C0743" w:rsidRDefault="00014CD1" w:rsidP="000C0743">
      <w:r>
        <w:rPr>
          <w:noProof/>
          <w:lang w:eastAsia="en-GB"/>
        </w:rPr>
        <mc:AlternateContent>
          <mc:Choice Requires="wps">
            <w:drawing>
              <wp:anchor distT="45720" distB="45720" distL="114300" distR="114300" simplePos="0" relativeHeight="251667456" behindDoc="0" locked="0" layoutInCell="1" allowOverlap="1" wp14:anchorId="5B3D9D19" wp14:editId="657015D0">
                <wp:simplePos x="0" y="0"/>
                <wp:positionH relativeFrom="column">
                  <wp:posOffset>0</wp:posOffset>
                </wp:positionH>
                <wp:positionV relativeFrom="paragraph">
                  <wp:posOffset>549910</wp:posOffset>
                </wp:positionV>
                <wp:extent cx="3419475" cy="266700"/>
                <wp:effectExtent l="0" t="0" r="28575" b="19050"/>
                <wp:wrapSquare wrapText="bothSides"/>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66700"/>
                        </a:xfrm>
                        <a:prstGeom prst="rect">
                          <a:avLst/>
                        </a:prstGeom>
                        <a:solidFill>
                          <a:srgbClr val="0070C0"/>
                        </a:solidFill>
                        <a:ln w="9525">
                          <a:solidFill>
                            <a:srgbClr val="000000"/>
                          </a:solidFill>
                          <a:miter lim="800000"/>
                          <a:headEnd/>
                          <a:tailEnd/>
                        </a:ln>
                      </wps:spPr>
                      <wps:txbx>
                        <w:txbxContent>
                          <w:p w14:paraId="2AF495DD" w14:textId="77777777" w:rsidR="00562579" w:rsidRPr="004156E5" w:rsidRDefault="00562579" w:rsidP="003B5C03">
                            <w:pPr>
                              <w:rPr>
                                <w:color w:val="FFFFFF" w:themeColor="background1"/>
                              </w:rPr>
                            </w:pPr>
                            <w:r w:rsidRPr="004156E5">
                              <w:rPr>
                                <w:color w:val="FFFFFF" w:themeColor="background1"/>
                              </w:rPr>
                              <w:t>Also appear in the top ten overall MDM for the borough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D9D19" id="_x0000_s1031" type="#_x0000_t202" alt="&quot;&quot;" style="position:absolute;margin-left:0;margin-top:43.3pt;width:269.25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" fillcolor="#0070c0">
                <v:textbox>
                  <w:txbxContent>
                    <w:p w14:paraId="2AF495DD" w14:textId="77777777" w:rsidR="00562579" w:rsidRPr="004156E5" w:rsidRDefault="00562579" w:rsidP="003B5C03">
                      <w:pPr>
                        <w:rPr>
                          <w:color w:val="FFFFFF" w:themeColor="background1"/>
                        </w:rPr>
                      </w:pPr>
                      <w:r w:rsidRPr="004156E5">
                        <w:rPr>
                          <w:color w:val="FFFFFF" w:themeColor="background1"/>
                        </w:rPr>
                        <w:t>Also appear in the top ten overall MDM for the borough</w:t>
                      </w:r>
                    </w:p>
                  </w:txbxContent>
                </v:textbox>
                <w10:wrap type="square"/>
              </v:shape>
            </w:pict>
          </mc:Fallback>
        </mc:AlternateContent>
      </w:r>
      <w:r w:rsidR="000C0743">
        <w:rPr>
          <w:i/>
          <w:sz w:val="20"/>
          <w:szCs w:val="20"/>
        </w:rPr>
        <w:t xml:space="preserve">Table 3: SOAs in Armagh City, Banbridge and Craigavon Borough which are within the 20% most deprived in Northern Ireland in terms of the </w:t>
      </w:r>
      <w:r w:rsidR="00E81DC8">
        <w:rPr>
          <w:i/>
          <w:sz w:val="20"/>
          <w:szCs w:val="20"/>
        </w:rPr>
        <w:t>standardised physical health-related benefit ratio rank</w:t>
      </w:r>
      <w:r w:rsidR="000C0743">
        <w:rPr>
          <w:i/>
          <w:sz w:val="20"/>
          <w:szCs w:val="20"/>
        </w:rPr>
        <w:t>. Source: Northern Ireland Multiple Deprivation Measure 2017, NISRA.</w:t>
      </w:r>
      <w:r w:rsidR="000C0743" w:rsidRPr="00197661">
        <w:rPr>
          <w:noProof/>
          <w:lang w:eastAsia="en-GB"/>
        </w:rPr>
        <w:t xml:space="preserve"> </w:t>
      </w:r>
    </w:p>
    <w:p w14:paraId="1937ACCA" w14:textId="77777777" w:rsidR="0068089A" w:rsidRDefault="0068089A" w:rsidP="0068089A"/>
    <w:p w14:paraId="07EC8F9D" w14:textId="77777777" w:rsidR="00422BEB" w:rsidRDefault="00422BEB" w:rsidP="00DC6FFE"/>
    <w:p w14:paraId="194E1F6D" w14:textId="77777777" w:rsidR="00955BCD" w:rsidRDefault="00955BCD" w:rsidP="00D2201E"/>
    <w:p w14:paraId="65186493" w14:textId="77777777" w:rsidR="00D2201E" w:rsidRDefault="00E81DC8" w:rsidP="00D2201E">
      <w:r>
        <w:lastRenderedPageBreak/>
        <w:t>The third indicator in the Health Deprivation and Disability Domain is the standardised ratio of people registered as having cancer (excluding non-melanoma skin cancers).</w:t>
      </w:r>
    </w:p>
    <w:p w14:paraId="73D73C48" w14:textId="77777777" w:rsidR="00E81DC8" w:rsidRDefault="00E81DC8" w:rsidP="00D2201E">
      <w:r>
        <w:t>When the 100 most deprived SOAs according to the standardised ratio of people registered as having cancer (excluding non-melanoma skin cancers)</w:t>
      </w:r>
      <w:r w:rsidR="009976C7">
        <w:t xml:space="preserve"> in Northern Ireland are selected, seven of these can be found in Armagh City, Banbridge and Craigavon Borough.</w:t>
      </w:r>
    </w:p>
    <w:p w14:paraId="2330910A" w14:textId="77777777" w:rsidR="009976C7" w:rsidRDefault="009976C7" w:rsidP="00D2201E">
      <w:r>
        <w:t xml:space="preserve">The most deprived SOA in the borough for this indicator is </w:t>
      </w:r>
      <w:proofErr w:type="spellStart"/>
      <w:r>
        <w:t>Dr</w:t>
      </w:r>
      <w:r w:rsidR="00D24D67">
        <w:t>umnamoe</w:t>
      </w:r>
      <w:proofErr w:type="spellEnd"/>
      <w:r w:rsidR="00D24D67">
        <w:t xml:space="preserve"> 1, located in Lurgan, which</w:t>
      </w:r>
      <w:r>
        <w:t xml:space="preserve"> is the 3</w:t>
      </w:r>
      <w:r w:rsidRPr="009976C7">
        <w:rPr>
          <w:vertAlign w:val="superscript"/>
        </w:rPr>
        <w:t>rd</w:t>
      </w:r>
      <w:r>
        <w:t xml:space="preserve"> most d</w:t>
      </w:r>
      <w:r w:rsidR="00D24D67">
        <w:t>eprived SOA in Northern Ireland for this indicator.</w:t>
      </w:r>
    </w:p>
    <w:p w14:paraId="19390247" w14:textId="77777777" w:rsidR="009976C7" w:rsidRDefault="000B27DC" w:rsidP="00D2201E">
      <w:r>
        <w:t xml:space="preserve">Three of the top ten </w:t>
      </w:r>
      <w:r w:rsidR="00955BCD">
        <w:t xml:space="preserve">most deprived </w:t>
      </w:r>
      <w:r>
        <w:t>SOAs in the borough for</w:t>
      </w:r>
      <w:r w:rsidR="00955BCD">
        <w:t xml:space="preserve"> the</w:t>
      </w:r>
      <w:r>
        <w:t xml:space="preserve"> standardised ratio of people registered as having cancer (excluding non-melanoma skin cancers) are also in the borough’s top ten </w:t>
      </w:r>
      <w:r w:rsidR="00955BCD">
        <w:t xml:space="preserve">most deprived </w:t>
      </w:r>
      <w:r>
        <w:t>for the overall Multiple Deprivation Measure.</w:t>
      </w:r>
    </w:p>
    <w:p w14:paraId="3B1928DF" w14:textId="77777777" w:rsidR="009976C7" w:rsidRDefault="00605396" w:rsidP="009976C7">
      <w:r>
        <w:rPr>
          <w:noProof/>
          <w:lang w:eastAsia="en-GB"/>
        </w:rPr>
        <mc:AlternateContent>
          <mc:Choice Requires="wps">
            <w:drawing>
              <wp:anchor distT="45720" distB="45720" distL="114300" distR="114300" simplePos="0" relativeHeight="251673600" behindDoc="0" locked="0" layoutInCell="1" allowOverlap="1" wp14:anchorId="2936363D" wp14:editId="1801AC79">
                <wp:simplePos x="0" y="0"/>
                <wp:positionH relativeFrom="column">
                  <wp:posOffset>-1228090</wp:posOffset>
                </wp:positionH>
                <wp:positionV relativeFrom="paragraph">
                  <wp:posOffset>2854325</wp:posOffset>
                </wp:positionV>
                <wp:extent cx="1918970" cy="266700"/>
                <wp:effectExtent l="6985" t="0" r="12065" b="12065"/>
                <wp:wrapSquare wrapText="bothSides"/>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8970" cy="266700"/>
                        </a:xfrm>
                        <a:prstGeom prst="rect">
                          <a:avLst/>
                        </a:prstGeom>
                        <a:solidFill>
                          <a:sysClr val="window" lastClr="FFFFFF"/>
                        </a:solidFill>
                        <a:ln w="9525">
                          <a:solidFill>
                            <a:srgbClr val="000000"/>
                          </a:solidFill>
                          <a:miter lim="800000"/>
                          <a:headEnd/>
                          <a:tailEnd/>
                        </a:ln>
                      </wps:spPr>
                      <wps:txbx>
                        <w:txbxContent>
                          <w:p w14:paraId="4063030E" w14:textId="77777777" w:rsidR="00562579" w:rsidRPr="00197661" w:rsidRDefault="00562579" w:rsidP="009976C7">
                            <w:pPr>
                              <w:shd w:val="clear" w:color="auto" w:fill="FFFFFF" w:themeFill="background1"/>
                              <w:jc w:val="center"/>
                            </w:pPr>
                            <w:r>
                              <w:t>Top ten in the b</w:t>
                            </w:r>
                            <w:r w:rsidRPr="00197661">
                              <w:t>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6363D" id="_x0000_s1032" type="#_x0000_t202" alt="&quot;&quot;" style="position:absolute;margin-left:-96.7pt;margin-top:224.75pt;width:151.1pt;height:21pt;rotation:-90;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" fillcolor="window">
                <v:textbox>
                  <w:txbxContent>
                    <w:p w14:paraId="4063030E" w14:textId="77777777" w:rsidR="00562579" w:rsidRPr="00197661" w:rsidRDefault="00562579" w:rsidP="009976C7">
                      <w:pPr>
                        <w:shd w:val="clear" w:color="auto" w:fill="FFFFFF" w:themeFill="background1"/>
                        <w:jc w:val="center"/>
                      </w:pPr>
                      <w:r>
                        <w:t>Top ten in the b</w:t>
                      </w:r>
                      <w:r w:rsidRPr="00197661">
                        <w:t>orough</w:t>
                      </w:r>
                    </w:p>
                  </w:txbxContent>
                </v:textbox>
                <w10:wrap type="square"/>
              </v:shape>
            </w:pict>
          </mc:Fallback>
        </mc:AlternateContent>
      </w:r>
      <w:r w:rsidR="000B27DC">
        <w:t xml:space="preserve">The majority of the SOAs in the borough falling within the 20% most deprived in Northern Ireland for </w:t>
      </w:r>
      <w:r w:rsidR="00955BCD">
        <w:t xml:space="preserve">the </w:t>
      </w:r>
      <w:r w:rsidR="000B27DC">
        <w:t>standardised ratio of people registered as having cancer (excluding non-melanoma skin cancers)</w:t>
      </w:r>
      <w:r w:rsidR="00D24D67">
        <w:t xml:space="preserve"> listed below</w:t>
      </w:r>
      <w:r w:rsidR="00955BCD">
        <w:t xml:space="preserve"> are urban, 15 of the 19, with four</w:t>
      </w:r>
      <w:r w:rsidR="000B27DC">
        <w:t xml:space="preserve"> classified as rural.</w:t>
      </w:r>
    </w:p>
    <w:tbl>
      <w:tblPr>
        <w:tblW w:w="8926" w:type="dxa"/>
        <w:tblLayout w:type="fixed"/>
        <w:tblLook w:val="04A0" w:firstRow="1" w:lastRow="0" w:firstColumn="1" w:lastColumn="0" w:noHBand="0" w:noVBand="1"/>
      </w:tblPr>
      <w:tblGrid>
        <w:gridCol w:w="2122"/>
        <w:gridCol w:w="2268"/>
        <w:gridCol w:w="2268"/>
        <w:gridCol w:w="2268"/>
      </w:tblGrid>
      <w:tr w:rsidR="009976C7" w:rsidRPr="008C3787" w14:paraId="36AF38A4" w14:textId="77777777" w:rsidTr="005D7B7E">
        <w:trPr>
          <w:trHeight w:val="300"/>
        </w:trPr>
        <w:tc>
          <w:tcPr>
            <w:tcW w:w="2122" w:type="dxa"/>
            <w:tcBorders>
              <w:top w:val="single" w:sz="4" w:space="0" w:color="auto"/>
              <w:left w:val="single" w:sz="4" w:space="0" w:color="auto"/>
              <w:bottom w:val="single" w:sz="4" w:space="0" w:color="auto"/>
              <w:right w:val="single" w:sz="4" w:space="0" w:color="auto"/>
            </w:tcBorders>
            <w:vAlign w:val="center"/>
            <w:hideMark/>
          </w:tcPr>
          <w:p w14:paraId="4F41CD00" w14:textId="77777777" w:rsidR="009976C7" w:rsidRPr="004156E5" w:rsidRDefault="009976C7" w:rsidP="005D7B7E">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 xml:space="preserve"> Standardised Ratio of People Registered as Having Cancer (excluding non-melanoma skin cancers) </w:t>
            </w:r>
            <w:r w:rsidRPr="004156E5">
              <w:rPr>
                <w:rFonts w:ascii="Calibri" w:eastAsia="Times New Roman" w:hAnsi="Calibri" w:cs="Times New Roman"/>
                <w:b/>
                <w:color w:val="000000"/>
                <w:lang w:eastAsia="en-GB"/>
              </w:rPr>
              <w:t>Rank</w:t>
            </w:r>
            <w:r>
              <w:rPr>
                <w:rFonts w:ascii="Calibri" w:eastAsia="Times New Roman" w:hAnsi="Calibri" w:cs="Times New Roman"/>
                <w:b/>
                <w:color w:val="000000"/>
                <w:lang w:eastAsia="en-GB"/>
              </w:rPr>
              <w:t xml:space="preserve">               </w:t>
            </w:r>
            <w:r w:rsidRPr="004156E5">
              <w:rPr>
                <w:rFonts w:ascii="Calibri" w:eastAsia="Times New Roman" w:hAnsi="Calibri" w:cs="Times New Roman"/>
                <w:b/>
                <w:color w:val="000000"/>
                <w:lang w:eastAsia="en-GB"/>
              </w:rPr>
              <w:t xml:space="preserve"> (1=most deprived</w:t>
            </w:r>
          </w:p>
          <w:p w14:paraId="2A62589C" w14:textId="77777777" w:rsidR="009976C7" w:rsidRPr="004156E5" w:rsidRDefault="009976C7"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890=least deprived)</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19EE29D2" w14:textId="77777777" w:rsidR="009976C7" w:rsidRPr="004156E5" w:rsidRDefault="009976C7"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Armagh City, Banbridge and Craigavon Borough SOA</w:t>
            </w:r>
          </w:p>
        </w:tc>
        <w:tc>
          <w:tcPr>
            <w:tcW w:w="2268" w:type="dxa"/>
            <w:tcBorders>
              <w:top w:val="single" w:sz="4" w:space="0" w:color="auto"/>
              <w:left w:val="nil"/>
              <w:bottom w:val="single" w:sz="4" w:space="0" w:color="auto"/>
              <w:right w:val="single" w:sz="4" w:space="0" w:color="auto"/>
            </w:tcBorders>
            <w:vAlign w:val="center"/>
          </w:tcPr>
          <w:p w14:paraId="60C72C43" w14:textId="77777777" w:rsidR="009976C7" w:rsidRPr="004156E5" w:rsidRDefault="009976C7"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Urban/Rural</w:t>
            </w:r>
          </w:p>
        </w:tc>
        <w:tc>
          <w:tcPr>
            <w:tcW w:w="2268" w:type="dxa"/>
            <w:tcBorders>
              <w:top w:val="single" w:sz="4" w:space="0" w:color="auto"/>
              <w:left w:val="nil"/>
              <w:bottom w:val="single" w:sz="4" w:space="0" w:color="auto"/>
              <w:right w:val="single" w:sz="4" w:space="0" w:color="auto"/>
            </w:tcBorders>
            <w:vAlign w:val="center"/>
          </w:tcPr>
          <w:p w14:paraId="53F9F169" w14:textId="77777777" w:rsidR="009976C7" w:rsidRPr="004156E5" w:rsidRDefault="009976C7" w:rsidP="005D7B7E">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Standardised Ratio of People Registered as Having Cancer (excluding non-melanoma skin cancers)</w:t>
            </w:r>
            <w:r w:rsidR="000B27DC">
              <w:rPr>
                <w:rFonts w:ascii="Calibri" w:eastAsia="Times New Roman" w:hAnsi="Calibri" w:cs="Times New Roman"/>
                <w:b/>
                <w:color w:val="000000"/>
                <w:lang w:eastAsia="en-GB"/>
              </w:rPr>
              <w:t xml:space="preserve"> (NI=100)</w:t>
            </w:r>
          </w:p>
        </w:tc>
      </w:tr>
      <w:tr w:rsidR="009976C7" w:rsidRPr="008C3787" w14:paraId="7676C40B" w14:textId="77777777" w:rsidTr="000B27D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B1CA9D7"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15AC9B23" w14:textId="77777777" w:rsidR="009976C7" w:rsidRPr="000B27DC" w:rsidRDefault="009976C7" w:rsidP="009976C7">
            <w:pPr>
              <w:spacing w:after="0" w:line="240" w:lineRule="auto"/>
              <w:jc w:val="center"/>
              <w:rPr>
                <w:rFonts w:ascii="Calibri" w:eastAsia="Times New Roman" w:hAnsi="Calibri" w:cs="Times New Roman"/>
                <w:color w:val="FFFFFF" w:themeColor="background1"/>
                <w:lang w:eastAsia="en-GB"/>
              </w:rPr>
            </w:pPr>
            <w:proofErr w:type="spellStart"/>
            <w:r w:rsidRPr="000B27DC">
              <w:rPr>
                <w:rFonts w:ascii="Calibri" w:eastAsia="Times New Roman" w:hAnsi="Calibri" w:cs="Times New Roman"/>
                <w:color w:val="FFFFFF" w:themeColor="background1"/>
                <w:lang w:eastAsia="en-GB"/>
              </w:rPr>
              <w:t>Drumnamoe</w:t>
            </w:r>
            <w:proofErr w:type="spellEnd"/>
            <w:r w:rsidRPr="000B27DC">
              <w:rPr>
                <w:rFonts w:ascii="Calibri" w:eastAsia="Times New Roman" w:hAnsi="Calibri" w:cs="Times New Roman"/>
                <w:color w:val="FFFFFF" w:themeColor="background1"/>
                <w:lang w:eastAsia="en-GB"/>
              </w:rPr>
              <w:t xml:space="preserve"> 1</w:t>
            </w:r>
          </w:p>
        </w:tc>
        <w:tc>
          <w:tcPr>
            <w:tcW w:w="2268" w:type="dxa"/>
            <w:tcBorders>
              <w:top w:val="nil"/>
              <w:left w:val="nil"/>
              <w:bottom w:val="single" w:sz="4" w:space="0" w:color="auto"/>
              <w:right w:val="single" w:sz="4" w:space="0" w:color="auto"/>
            </w:tcBorders>
          </w:tcPr>
          <w:p w14:paraId="19C85546"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357C23D0"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189.0</w:t>
            </w:r>
          </w:p>
        </w:tc>
      </w:tr>
      <w:tr w:rsidR="009976C7" w:rsidRPr="008C3787" w14:paraId="4964ACD1"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54BBFE6"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060DB599"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Downs</w:t>
            </w:r>
          </w:p>
        </w:tc>
        <w:tc>
          <w:tcPr>
            <w:tcW w:w="2268" w:type="dxa"/>
            <w:tcBorders>
              <w:top w:val="nil"/>
              <w:left w:val="nil"/>
              <w:bottom w:val="single" w:sz="4" w:space="0" w:color="auto"/>
              <w:right w:val="single" w:sz="4" w:space="0" w:color="auto"/>
            </w:tcBorders>
          </w:tcPr>
          <w:p w14:paraId="56FC564B"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29875F6D"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143.6</w:t>
            </w:r>
          </w:p>
        </w:tc>
      </w:tr>
      <w:tr w:rsidR="009976C7" w:rsidRPr="008C3787" w14:paraId="44C9CCB6"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646AE0F"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37</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50905103"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Corcrain</w:t>
            </w:r>
            <w:proofErr w:type="spellEnd"/>
            <w:r>
              <w:rPr>
                <w:rFonts w:ascii="Calibri" w:eastAsia="Times New Roman" w:hAnsi="Calibri" w:cs="Times New Roman"/>
                <w:color w:val="000000"/>
                <w:lang w:eastAsia="en-GB"/>
              </w:rPr>
              <w:t xml:space="preserve"> 1</w:t>
            </w:r>
          </w:p>
        </w:tc>
        <w:tc>
          <w:tcPr>
            <w:tcW w:w="2268" w:type="dxa"/>
            <w:tcBorders>
              <w:top w:val="nil"/>
              <w:left w:val="nil"/>
              <w:bottom w:val="single" w:sz="4" w:space="0" w:color="auto"/>
              <w:right w:val="single" w:sz="4" w:space="0" w:color="auto"/>
            </w:tcBorders>
          </w:tcPr>
          <w:p w14:paraId="4B80B894"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2435F376"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136.3</w:t>
            </w:r>
          </w:p>
        </w:tc>
      </w:tr>
      <w:tr w:rsidR="009976C7" w:rsidRPr="008C3787" w14:paraId="12C5B752"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CBF299A"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51</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1CABB75D"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The Mall</w:t>
            </w:r>
          </w:p>
        </w:tc>
        <w:tc>
          <w:tcPr>
            <w:tcW w:w="2268" w:type="dxa"/>
            <w:tcBorders>
              <w:top w:val="nil"/>
              <w:left w:val="nil"/>
              <w:bottom w:val="single" w:sz="4" w:space="0" w:color="auto"/>
              <w:right w:val="single" w:sz="4" w:space="0" w:color="auto"/>
            </w:tcBorders>
          </w:tcPr>
          <w:p w14:paraId="02A62A07"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3BA70DB5"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132.5</w:t>
            </w:r>
          </w:p>
        </w:tc>
      </w:tr>
      <w:tr w:rsidR="009976C7" w:rsidRPr="008C3787" w14:paraId="2CE6A91D"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61671BF"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58</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661685A0"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Drumnamoe</w:t>
            </w:r>
            <w:proofErr w:type="spellEnd"/>
            <w:r>
              <w:rPr>
                <w:rFonts w:ascii="Calibri" w:eastAsia="Times New Roman" w:hAnsi="Calibri" w:cs="Times New Roman"/>
                <w:color w:val="000000"/>
                <w:lang w:eastAsia="en-GB"/>
              </w:rPr>
              <w:t xml:space="preserve"> 2</w:t>
            </w:r>
          </w:p>
        </w:tc>
        <w:tc>
          <w:tcPr>
            <w:tcW w:w="2268" w:type="dxa"/>
            <w:tcBorders>
              <w:top w:val="nil"/>
              <w:left w:val="nil"/>
              <w:bottom w:val="single" w:sz="4" w:space="0" w:color="auto"/>
              <w:right w:val="single" w:sz="4" w:space="0" w:color="auto"/>
            </w:tcBorders>
          </w:tcPr>
          <w:p w14:paraId="091131C8"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73AF7349"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131.6</w:t>
            </w:r>
          </w:p>
        </w:tc>
      </w:tr>
      <w:tr w:rsidR="009976C7" w:rsidRPr="008C3787" w14:paraId="10B8F085" w14:textId="77777777" w:rsidTr="000B27D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7F27F19"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83</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1D02B973" w14:textId="77777777" w:rsidR="009976C7" w:rsidRPr="000B27DC" w:rsidRDefault="009976C7" w:rsidP="009976C7">
            <w:pPr>
              <w:spacing w:after="0" w:line="240" w:lineRule="auto"/>
              <w:jc w:val="center"/>
              <w:rPr>
                <w:rFonts w:ascii="Calibri" w:eastAsia="Times New Roman" w:hAnsi="Calibri" w:cs="Times New Roman"/>
                <w:color w:val="FFFFFF" w:themeColor="background1"/>
                <w:lang w:eastAsia="en-GB"/>
              </w:rPr>
            </w:pPr>
            <w:r w:rsidRPr="000B27DC">
              <w:rPr>
                <w:rFonts w:ascii="Calibri" w:eastAsia="Times New Roman" w:hAnsi="Calibri" w:cs="Times New Roman"/>
                <w:color w:val="FFFFFF" w:themeColor="background1"/>
                <w:lang w:eastAsia="en-GB"/>
              </w:rPr>
              <w:t>The Cut</w:t>
            </w:r>
          </w:p>
        </w:tc>
        <w:tc>
          <w:tcPr>
            <w:tcW w:w="2268" w:type="dxa"/>
            <w:tcBorders>
              <w:top w:val="nil"/>
              <w:left w:val="nil"/>
              <w:bottom w:val="single" w:sz="4" w:space="0" w:color="auto"/>
              <w:right w:val="single" w:sz="4" w:space="0" w:color="auto"/>
            </w:tcBorders>
          </w:tcPr>
          <w:p w14:paraId="0C9142AD"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3BB7AEC8"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128.0</w:t>
            </w:r>
          </w:p>
        </w:tc>
      </w:tr>
      <w:tr w:rsidR="009976C7" w:rsidRPr="008C3787" w14:paraId="40647485"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1EFEB32"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97</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0C1E9E94"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Edenderry</w:t>
            </w:r>
          </w:p>
        </w:tc>
        <w:tc>
          <w:tcPr>
            <w:tcW w:w="2268" w:type="dxa"/>
            <w:tcBorders>
              <w:top w:val="nil"/>
              <w:left w:val="nil"/>
              <w:bottom w:val="single" w:sz="4" w:space="0" w:color="auto"/>
              <w:right w:val="single" w:sz="4" w:space="0" w:color="auto"/>
            </w:tcBorders>
          </w:tcPr>
          <w:p w14:paraId="0DB65D33"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2822214E"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126.3</w:t>
            </w:r>
          </w:p>
        </w:tc>
      </w:tr>
      <w:tr w:rsidR="009976C7" w:rsidRPr="008C3787" w14:paraId="2FD1121D" w14:textId="77777777" w:rsidTr="005D7B7E">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6DB38"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4E96F"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Drumgor</w:t>
            </w:r>
            <w:proofErr w:type="spellEnd"/>
            <w:r>
              <w:rPr>
                <w:rFonts w:ascii="Calibri" w:eastAsia="Times New Roman" w:hAnsi="Calibri" w:cs="Times New Roman"/>
                <w:color w:val="000000"/>
                <w:lang w:eastAsia="en-GB"/>
              </w:rPr>
              <w:t xml:space="preserve"> 1</w:t>
            </w:r>
          </w:p>
        </w:tc>
        <w:tc>
          <w:tcPr>
            <w:tcW w:w="2268" w:type="dxa"/>
            <w:tcBorders>
              <w:top w:val="nil"/>
              <w:left w:val="nil"/>
              <w:bottom w:val="single" w:sz="4" w:space="0" w:color="auto"/>
              <w:right w:val="single" w:sz="4" w:space="0" w:color="auto"/>
            </w:tcBorders>
          </w:tcPr>
          <w:p w14:paraId="729C04FD"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single" w:sz="4" w:space="0" w:color="auto"/>
              <w:left w:val="nil"/>
              <w:bottom w:val="single" w:sz="4" w:space="0" w:color="auto"/>
              <w:right w:val="single" w:sz="4" w:space="0" w:color="auto"/>
            </w:tcBorders>
          </w:tcPr>
          <w:p w14:paraId="66784A8E"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125.7</w:t>
            </w:r>
          </w:p>
        </w:tc>
      </w:tr>
      <w:tr w:rsidR="009976C7" w:rsidRPr="008C3787" w14:paraId="1333DEE1"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2B0A4ED"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109</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4DB3C906"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Edenderry 1</w:t>
            </w:r>
          </w:p>
        </w:tc>
        <w:tc>
          <w:tcPr>
            <w:tcW w:w="2268" w:type="dxa"/>
            <w:tcBorders>
              <w:top w:val="nil"/>
              <w:left w:val="nil"/>
              <w:bottom w:val="single" w:sz="4" w:space="0" w:color="auto"/>
              <w:right w:val="single" w:sz="4" w:space="0" w:color="auto"/>
            </w:tcBorders>
          </w:tcPr>
          <w:p w14:paraId="0533DC7A"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319DF103"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125.0</w:t>
            </w:r>
          </w:p>
        </w:tc>
      </w:tr>
      <w:tr w:rsidR="009976C7" w:rsidRPr="008C3787" w14:paraId="7088BE2A" w14:textId="77777777" w:rsidTr="000B27DC">
        <w:trPr>
          <w:trHeight w:val="300"/>
        </w:trPr>
        <w:tc>
          <w:tcPr>
            <w:tcW w:w="2122" w:type="dxa"/>
            <w:tcBorders>
              <w:top w:val="nil"/>
              <w:left w:val="single" w:sz="4" w:space="0" w:color="auto"/>
              <w:bottom w:val="single" w:sz="12" w:space="0" w:color="auto"/>
              <w:right w:val="single" w:sz="4" w:space="0" w:color="auto"/>
            </w:tcBorders>
            <w:shd w:val="clear" w:color="auto" w:fill="auto"/>
            <w:noWrap/>
            <w:vAlign w:val="center"/>
          </w:tcPr>
          <w:p w14:paraId="47FA0899"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115</w:t>
            </w:r>
          </w:p>
        </w:tc>
        <w:tc>
          <w:tcPr>
            <w:tcW w:w="2268" w:type="dxa"/>
            <w:tcBorders>
              <w:top w:val="nil"/>
              <w:left w:val="single" w:sz="4" w:space="0" w:color="auto"/>
              <w:bottom w:val="single" w:sz="12" w:space="0" w:color="auto"/>
              <w:right w:val="single" w:sz="4" w:space="0" w:color="auto"/>
            </w:tcBorders>
            <w:shd w:val="clear" w:color="auto" w:fill="0070C0"/>
            <w:noWrap/>
            <w:vAlign w:val="center"/>
          </w:tcPr>
          <w:p w14:paraId="5E28AB86" w14:textId="77777777" w:rsidR="009976C7" w:rsidRPr="000B27DC" w:rsidRDefault="009976C7" w:rsidP="009976C7">
            <w:pPr>
              <w:spacing w:after="0" w:line="240" w:lineRule="auto"/>
              <w:jc w:val="center"/>
              <w:rPr>
                <w:rFonts w:ascii="Calibri" w:eastAsia="Times New Roman" w:hAnsi="Calibri" w:cs="Times New Roman"/>
                <w:color w:val="FFFFFF" w:themeColor="background1"/>
                <w:lang w:eastAsia="en-GB"/>
              </w:rPr>
            </w:pPr>
            <w:r w:rsidRPr="000B27DC">
              <w:rPr>
                <w:rFonts w:ascii="Calibri" w:eastAsia="Times New Roman" w:hAnsi="Calibri" w:cs="Times New Roman"/>
                <w:color w:val="FFFFFF" w:themeColor="background1"/>
                <w:lang w:eastAsia="en-GB"/>
              </w:rPr>
              <w:t>Church</w:t>
            </w:r>
          </w:p>
        </w:tc>
        <w:tc>
          <w:tcPr>
            <w:tcW w:w="2268" w:type="dxa"/>
            <w:tcBorders>
              <w:top w:val="nil"/>
              <w:left w:val="nil"/>
              <w:bottom w:val="single" w:sz="12" w:space="0" w:color="auto"/>
              <w:right w:val="single" w:sz="4" w:space="0" w:color="auto"/>
            </w:tcBorders>
          </w:tcPr>
          <w:p w14:paraId="59491AA1"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12" w:space="0" w:color="auto"/>
              <w:right w:val="single" w:sz="4" w:space="0" w:color="auto"/>
            </w:tcBorders>
          </w:tcPr>
          <w:p w14:paraId="648F825B"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124.5</w:t>
            </w:r>
          </w:p>
        </w:tc>
      </w:tr>
      <w:tr w:rsidR="009976C7" w:rsidRPr="008C3787" w14:paraId="1A9DDA10" w14:textId="77777777" w:rsidTr="005D7B7E">
        <w:trPr>
          <w:trHeight w:val="300"/>
        </w:trPr>
        <w:tc>
          <w:tcPr>
            <w:tcW w:w="2122"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48F43AAF"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123</w:t>
            </w:r>
          </w:p>
        </w:tc>
        <w:tc>
          <w:tcPr>
            <w:tcW w:w="2268"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5C7C14ED"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Court 1</w:t>
            </w:r>
          </w:p>
        </w:tc>
        <w:tc>
          <w:tcPr>
            <w:tcW w:w="2268" w:type="dxa"/>
            <w:tcBorders>
              <w:top w:val="single" w:sz="12" w:space="0" w:color="auto"/>
              <w:left w:val="nil"/>
              <w:bottom w:val="single" w:sz="4" w:space="0" w:color="auto"/>
              <w:right w:val="single" w:sz="4" w:space="0" w:color="auto"/>
            </w:tcBorders>
          </w:tcPr>
          <w:p w14:paraId="1F3BC1A2"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single" w:sz="12" w:space="0" w:color="auto"/>
              <w:left w:val="nil"/>
              <w:bottom w:val="single" w:sz="4" w:space="0" w:color="auto"/>
              <w:right w:val="single" w:sz="4" w:space="0" w:color="auto"/>
            </w:tcBorders>
          </w:tcPr>
          <w:p w14:paraId="52802F27"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123.8</w:t>
            </w:r>
          </w:p>
        </w:tc>
      </w:tr>
      <w:tr w:rsidR="009976C7" w:rsidRPr="008C3787" w14:paraId="3FB44091"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4C36B0F"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125</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47EEF0B8"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Observatory</w:t>
            </w:r>
          </w:p>
        </w:tc>
        <w:tc>
          <w:tcPr>
            <w:tcW w:w="2268" w:type="dxa"/>
            <w:tcBorders>
              <w:top w:val="nil"/>
              <w:left w:val="nil"/>
              <w:bottom w:val="single" w:sz="4" w:space="0" w:color="auto"/>
              <w:right w:val="single" w:sz="4" w:space="0" w:color="auto"/>
            </w:tcBorders>
          </w:tcPr>
          <w:p w14:paraId="3495AD9E"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D325A04"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123.0</w:t>
            </w:r>
          </w:p>
        </w:tc>
      </w:tr>
      <w:tr w:rsidR="009976C7" w:rsidRPr="008C3787" w14:paraId="004514B6"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11DD0EC"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126</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6FE4A3D4"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Donaghcloney</w:t>
            </w:r>
            <w:proofErr w:type="spellEnd"/>
            <w:r>
              <w:rPr>
                <w:rFonts w:ascii="Calibri" w:eastAsia="Times New Roman" w:hAnsi="Calibri" w:cs="Times New Roman"/>
                <w:color w:val="000000"/>
                <w:lang w:eastAsia="en-GB"/>
              </w:rPr>
              <w:t xml:space="preserve"> 1</w:t>
            </w:r>
          </w:p>
        </w:tc>
        <w:tc>
          <w:tcPr>
            <w:tcW w:w="2268" w:type="dxa"/>
            <w:tcBorders>
              <w:top w:val="nil"/>
              <w:left w:val="nil"/>
              <w:bottom w:val="single" w:sz="4" w:space="0" w:color="auto"/>
              <w:right w:val="single" w:sz="4" w:space="0" w:color="auto"/>
            </w:tcBorders>
          </w:tcPr>
          <w:p w14:paraId="316E01C4"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68" w:type="dxa"/>
            <w:tcBorders>
              <w:top w:val="nil"/>
              <w:left w:val="nil"/>
              <w:bottom w:val="single" w:sz="4" w:space="0" w:color="auto"/>
              <w:right w:val="single" w:sz="4" w:space="0" w:color="auto"/>
            </w:tcBorders>
          </w:tcPr>
          <w:p w14:paraId="6446840F"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122.9</w:t>
            </w:r>
          </w:p>
        </w:tc>
      </w:tr>
      <w:tr w:rsidR="009976C7" w:rsidRPr="008C3787" w14:paraId="59B2E568"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53834C0"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132</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084C9128"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Drumgor</w:t>
            </w:r>
            <w:proofErr w:type="spellEnd"/>
            <w:r>
              <w:rPr>
                <w:rFonts w:ascii="Calibri" w:eastAsia="Times New Roman" w:hAnsi="Calibri" w:cs="Times New Roman"/>
                <w:color w:val="000000"/>
                <w:lang w:eastAsia="en-GB"/>
              </w:rPr>
              <w:t xml:space="preserve"> 2</w:t>
            </w:r>
          </w:p>
        </w:tc>
        <w:tc>
          <w:tcPr>
            <w:tcW w:w="2268" w:type="dxa"/>
            <w:tcBorders>
              <w:top w:val="nil"/>
              <w:left w:val="nil"/>
              <w:bottom w:val="single" w:sz="4" w:space="0" w:color="auto"/>
              <w:right w:val="single" w:sz="4" w:space="0" w:color="auto"/>
            </w:tcBorders>
          </w:tcPr>
          <w:p w14:paraId="7C696081"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71A81ECF"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122.4</w:t>
            </w:r>
          </w:p>
        </w:tc>
      </w:tr>
      <w:tr w:rsidR="009976C7" w:rsidRPr="008C3787" w14:paraId="5A8D7636"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F17AA83"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133</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09F5345E"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Brownstown 2</w:t>
            </w:r>
          </w:p>
        </w:tc>
        <w:tc>
          <w:tcPr>
            <w:tcW w:w="2268" w:type="dxa"/>
            <w:tcBorders>
              <w:top w:val="nil"/>
              <w:left w:val="nil"/>
              <w:bottom w:val="single" w:sz="4" w:space="0" w:color="auto"/>
              <w:right w:val="single" w:sz="4" w:space="0" w:color="auto"/>
            </w:tcBorders>
          </w:tcPr>
          <w:p w14:paraId="1EE6A649"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1185F179"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122.3</w:t>
            </w:r>
          </w:p>
        </w:tc>
      </w:tr>
      <w:tr w:rsidR="009976C7" w:rsidRPr="008C3787" w14:paraId="34B702F5"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FFCEBDA"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141</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24F0FC2A"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Magheralin</w:t>
            </w:r>
            <w:proofErr w:type="spellEnd"/>
            <w:r>
              <w:rPr>
                <w:rFonts w:ascii="Calibri" w:eastAsia="Times New Roman" w:hAnsi="Calibri" w:cs="Times New Roman"/>
                <w:color w:val="000000"/>
                <w:lang w:eastAsia="en-GB"/>
              </w:rPr>
              <w:t xml:space="preserve"> 2</w:t>
            </w:r>
          </w:p>
        </w:tc>
        <w:tc>
          <w:tcPr>
            <w:tcW w:w="2268" w:type="dxa"/>
            <w:tcBorders>
              <w:top w:val="nil"/>
              <w:left w:val="nil"/>
              <w:bottom w:val="single" w:sz="4" w:space="0" w:color="auto"/>
              <w:right w:val="single" w:sz="4" w:space="0" w:color="auto"/>
            </w:tcBorders>
          </w:tcPr>
          <w:p w14:paraId="4C06955F"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68" w:type="dxa"/>
            <w:tcBorders>
              <w:top w:val="nil"/>
              <w:left w:val="nil"/>
              <w:bottom w:val="single" w:sz="4" w:space="0" w:color="auto"/>
              <w:right w:val="single" w:sz="4" w:space="0" w:color="auto"/>
            </w:tcBorders>
          </w:tcPr>
          <w:p w14:paraId="339D4D9B"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120.9</w:t>
            </w:r>
          </w:p>
        </w:tc>
      </w:tr>
      <w:tr w:rsidR="009976C7" w:rsidRPr="008C3787" w14:paraId="2641E7CD"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6BF94E10"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151</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5634AC94"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Rich Hill 1</w:t>
            </w:r>
          </w:p>
        </w:tc>
        <w:tc>
          <w:tcPr>
            <w:tcW w:w="2268" w:type="dxa"/>
            <w:tcBorders>
              <w:top w:val="nil"/>
              <w:left w:val="nil"/>
              <w:bottom w:val="single" w:sz="4" w:space="0" w:color="auto"/>
              <w:right w:val="single" w:sz="4" w:space="0" w:color="auto"/>
            </w:tcBorders>
          </w:tcPr>
          <w:p w14:paraId="3DCD91D7"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68" w:type="dxa"/>
            <w:tcBorders>
              <w:top w:val="nil"/>
              <w:left w:val="nil"/>
              <w:bottom w:val="single" w:sz="4" w:space="0" w:color="auto"/>
              <w:right w:val="single" w:sz="4" w:space="0" w:color="auto"/>
            </w:tcBorders>
          </w:tcPr>
          <w:p w14:paraId="1260CA69"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119.8</w:t>
            </w:r>
          </w:p>
        </w:tc>
      </w:tr>
      <w:tr w:rsidR="009976C7" w:rsidRPr="008C3787" w14:paraId="2D8B2583"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9666C27"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152</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794FF559"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Tandragee</w:t>
            </w:r>
            <w:proofErr w:type="spellEnd"/>
          </w:p>
        </w:tc>
        <w:tc>
          <w:tcPr>
            <w:tcW w:w="2268" w:type="dxa"/>
            <w:tcBorders>
              <w:top w:val="nil"/>
              <w:left w:val="nil"/>
              <w:bottom w:val="single" w:sz="4" w:space="0" w:color="auto"/>
              <w:right w:val="single" w:sz="4" w:space="0" w:color="auto"/>
            </w:tcBorders>
          </w:tcPr>
          <w:p w14:paraId="0B8447BA"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68" w:type="dxa"/>
            <w:tcBorders>
              <w:top w:val="nil"/>
              <w:left w:val="nil"/>
              <w:bottom w:val="single" w:sz="4" w:space="0" w:color="auto"/>
              <w:right w:val="single" w:sz="4" w:space="0" w:color="auto"/>
            </w:tcBorders>
          </w:tcPr>
          <w:p w14:paraId="6CC06FBA"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119.7</w:t>
            </w:r>
          </w:p>
        </w:tc>
      </w:tr>
      <w:tr w:rsidR="009976C7" w:rsidRPr="008C3787" w14:paraId="07A4CA9C"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E2ADEA4"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169</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5DAC216D" w14:textId="77777777" w:rsidR="009976C7" w:rsidRPr="008C3787" w:rsidRDefault="009976C7" w:rsidP="009976C7">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Taghnevan</w:t>
            </w:r>
            <w:proofErr w:type="spellEnd"/>
          </w:p>
        </w:tc>
        <w:tc>
          <w:tcPr>
            <w:tcW w:w="2268" w:type="dxa"/>
            <w:tcBorders>
              <w:top w:val="nil"/>
              <w:left w:val="nil"/>
              <w:bottom w:val="single" w:sz="4" w:space="0" w:color="auto"/>
              <w:right w:val="single" w:sz="4" w:space="0" w:color="auto"/>
            </w:tcBorders>
          </w:tcPr>
          <w:p w14:paraId="2F8B495C" w14:textId="77777777" w:rsidR="009976C7" w:rsidRPr="000331BD" w:rsidRDefault="009976C7"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0D8A2471" w14:textId="77777777" w:rsidR="009976C7" w:rsidRPr="000331BD" w:rsidRDefault="009918C5" w:rsidP="009976C7">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118.0</w:t>
            </w:r>
          </w:p>
        </w:tc>
      </w:tr>
    </w:tbl>
    <w:p w14:paraId="57FD880E" w14:textId="77777777" w:rsidR="009976C7" w:rsidRDefault="009976C7" w:rsidP="009976C7">
      <w:r>
        <w:rPr>
          <w:noProof/>
          <w:lang w:eastAsia="en-GB"/>
        </w:rPr>
        <mc:AlternateContent>
          <mc:Choice Requires="wps">
            <w:drawing>
              <wp:anchor distT="45720" distB="45720" distL="114300" distR="114300" simplePos="0" relativeHeight="251671552" behindDoc="0" locked="0" layoutInCell="1" allowOverlap="1" wp14:anchorId="5C4CF5CC" wp14:editId="1342649E">
                <wp:simplePos x="0" y="0"/>
                <wp:positionH relativeFrom="column">
                  <wp:posOffset>0</wp:posOffset>
                </wp:positionH>
                <wp:positionV relativeFrom="paragraph">
                  <wp:posOffset>740410</wp:posOffset>
                </wp:positionV>
                <wp:extent cx="3419475" cy="266700"/>
                <wp:effectExtent l="0" t="0" r="28575" b="1905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66700"/>
                        </a:xfrm>
                        <a:prstGeom prst="rect">
                          <a:avLst/>
                        </a:prstGeom>
                        <a:solidFill>
                          <a:srgbClr val="0070C0"/>
                        </a:solidFill>
                        <a:ln w="9525">
                          <a:solidFill>
                            <a:srgbClr val="000000"/>
                          </a:solidFill>
                          <a:miter lim="800000"/>
                          <a:headEnd/>
                          <a:tailEnd/>
                        </a:ln>
                      </wps:spPr>
                      <wps:txbx>
                        <w:txbxContent>
                          <w:p w14:paraId="088A9CC9" w14:textId="77777777" w:rsidR="00562579" w:rsidRPr="004156E5" w:rsidRDefault="00562579" w:rsidP="009976C7">
                            <w:pPr>
                              <w:rPr>
                                <w:color w:val="FFFFFF" w:themeColor="background1"/>
                              </w:rPr>
                            </w:pPr>
                            <w:r w:rsidRPr="004156E5">
                              <w:rPr>
                                <w:color w:val="FFFFFF" w:themeColor="background1"/>
                              </w:rPr>
                              <w:t>Also appear in the top ten overall MDM for the borough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CF5CC" id="_x0000_s1033" type="#_x0000_t202" alt="&quot;&quot;" style="position:absolute;margin-left:0;margin-top:58.3pt;width:269.25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" fillcolor="#0070c0">
                <v:textbox>
                  <w:txbxContent>
                    <w:p w14:paraId="088A9CC9" w14:textId="77777777" w:rsidR="00562579" w:rsidRPr="004156E5" w:rsidRDefault="00562579" w:rsidP="009976C7">
                      <w:pPr>
                        <w:rPr>
                          <w:color w:val="FFFFFF" w:themeColor="background1"/>
                        </w:rPr>
                      </w:pPr>
                      <w:r w:rsidRPr="004156E5">
                        <w:rPr>
                          <w:color w:val="FFFFFF" w:themeColor="background1"/>
                        </w:rPr>
                        <w:t>Also appear in the top ten overall MDM for the borough</w:t>
                      </w:r>
                    </w:p>
                  </w:txbxContent>
                </v:textbox>
                <w10:wrap type="square"/>
              </v:shape>
            </w:pict>
          </mc:Fallback>
        </mc:AlternateContent>
      </w:r>
      <w:r w:rsidR="000B27DC">
        <w:rPr>
          <w:i/>
          <w:sz w:val="20"/>
          <w:szCs w:val="20"/>
        </w:rPr>
        <w:t>Table 4</w:t>
      </w:r>
      <w:r>
        <w:rPr>
          <w:i/>
          <w:sz w:val="20"/>
          <w:szCs w:val="20"/>
        </w:rPr>
        <w:t xml:space="preserve">: SOAs in Armagh City, Banbridge and Craigavon Borough which are within the 20% most deprived in Northern Ireland in terms of the standardised </w:t>
      </w:r>
      <w:r w:rsidR="000B27DC">
        <w:rPr>
          <w:i/>
          <w:sz w:val="20"/>
          <w:szCs w:val="20"/>
        </w:rPr>
        <w:t>ratio of people registered as having cancer (excluding non-melanoma skin cancers)</w:t>
      </w:r>
      <w:r w:rsidR="00955BCD">
        <w:rPr>
          <w:i/>
          <w:sz w:val="20"/>
          <w:szCs w:val="20"/>
        </w:rPr>
        <w:t xml:space="preserve"> rank</w:t>
      </w:r>
      <w:r>
        <w:rPr>
          <w:i/>
          <w:sz w:val="20"/>
          <w:szCs w:val="20"/>
        </w:rPr>
        <w:t>. Source: Northern Ireland Multiple Deprivation Measure 2017, NISRA.</w:t>
      </w:r>
      <w:r w:rsidRPr="00197661">
        <w:rPr>
          <w:noProof/>
          <w:lang w:eastAsia="en-GB"/>
        </w:rPr>
        <w:t xml:space="preserve"> </w:t>
      </w:r>
    </w:p>
    <w:p w14:paraId="34596292" w14:textId="77777777" w:rsidR="00D2201E" w:rsidRDefault="00D2201E" w:rsidP="00D2201E">
      <w:pPr>
        <w:rPr>
          <w:u w:val="single"/>
        </w:rPr>
      </w:pPr>
    </w:p>
    <w:p w14:paraId="64273A94" w14:textId="77777777" w:rsidR="00D2201E" w:rsidRDefault="00605396" w:rsidP="00D2201E">
      <w:r>
        <w:lastRenderedPageBreak/>
        <w:t>The fourth indicator in the Health Deprivation and Disability Domain is the standardised emergency admission ratio.</w:t>
      </w:r>
    </w:p>
    <w:p w14:paraId="4FFF1ACE" w14:textId="77777777" w:rsidR="00605396" w:rsidRDefault="00605396" w:rsidP="00D2201E">
      <w:r>
        <w:t>When the 100 most deprived SOAs according to the standardised emergency admission ratio in Northern Ireland are selected</w:t>
      </w:r>
      <w:r w:rsidR="00082CD2">
        <w:t>, two of these can be found in Armagh City, Banbridge and Craigavon Borough.</w:t>
      </w:r>
    </w:p>
    <w:p w14:paraId="08B41EEA" w14:textId="77777777" w:rsidR="00082CD2" w:rsidRDefault="00082CD2" w:rsidP="00D2201E">
      <w:r>
        <w:t xml:space="preserve">The most deprived SOA in the borough for this indicator is </w:t>
      </w:r>
      <w:proofErr w:type="spellStart"/>
      <w:r>
        <w:t>Drumnamoe</w:t>
      </w:r>
      <w:proofErr w:type="spellEnd"/>
      <w:r>
        <w:t xml:space="preserve"> 1, located in Lurgan, which is the 68</w:t>
      </w:r>
      <w:r w:rsidRPr="00082CD2">
        <w:rPr>
          <w:vertAlign w:val="superscript"/>
        </w:rPr>
        <w:t>th</w:t>
      </w:r>
      <w:r>
        <w:t xml:space="preserve"> most deprived SOA in Northern Ireland for this indicator.</w:t>
      </w:r>
    </w:p>
    <w:p w14:paraId="0112B4D4" w14:textId="77777777" w:rsidR="00082CD2" w:rsidRDefault="00082CD2" w:rsidP="00D2201E">
      <w:r>
        <w:t xml:space="preserve">Seven of the top ten </w:t>
      </w:r>
      <w:r w:rsidR="00955BCD">
        <w:t xml:space="preserve">most deprived </w:t>
      </w:r>
      <w:r>
        <w:t xml:space="preserve">SOAs in the borough for </w:t>
      </w:r>
      <w:r w:rsidR="00955BCD">
        <w:t xml:space="preserve">the </w:t>
      </w:r>
      <w:r>
        <w:t>standardised emergency admission ratio a</w:t>
      </w:r>
      <w:r w:rsidR="00955BCD">
        <w:t>re also in the borough’s top ten most deprived</w:t>
      </w:r>
      <w:r>
        <w:t xml:space="preserve"> for the overall Multiple Deprivation Measure.</w:t>
      </w:r>
    </w:p>
    <w:p w14:paraId="45AFD6DF" w14:textId="77777777" w:rsidR="00D2201E" w:rsidRPr="000D1430" w:rsidRDefault="00082CD2" w:rsidP="00D2201E">
      <w:pPr>
        <w:rPr>
          <w:u w:val="single"/>
        </w:rPr>
      </w:pPr>
      <w:r>
        <w:t xml:space="preserve">The SOAs in Armagh City, Banbridge and Craigavon Borough falling within the 20% most deprived in Northern Ireland according to the </w:t>
      </w:r>
      <w:r w:rsidR="00955BCD">
        <w:t>s</w:t>
      </w:r>
      <w:r>
        <w:t xml:space="preserve">tandardised </w:t>
      </w:r>
      <w:r w:rsidR="00955BCD">
        <w:t>e</w:t>
      </w:r>
      <w:r>
        <w:t xml:space="preserve">mergency </w:t>
      </w:r>
      <w:r w:rsidR="00955BCD">
        <w:t>a</w:t>
      </w:r>
      <w:r>
        <w:t xml:space="preserve">dmission </w:t>
      </w:r>
      <w:r w:rsidR="00955BCD">
        <w:t>r</w:t>
      </w:r>
      <w:r>
        <w:t xml:space="preserve">atio </w:t>
      </w:r>
      <w:r w:rsidR="00955BCD">
        <w:t>r</w:t>
      </w:r>
      <w:r>
        <w:t>ank are listed below.</w:t>
      </w:r>
      <w:r w:rsidR="00955BCD">
        <w:t xml:space="preserve"> </w:t>
      </w:r>
      <w:r w:rsidR="003D609B">
        <w:t>Four of the five SOAS in the borough falling within the 20% most deprived in Northern Ireland for this indicator are urban, with one classified as rural.</w:t>
      </w:r>
    </w:p>
    <w:tbl>
      <w:tblPr>
        <w:tblW w:w="8926" w:type="dxa"/>
        <w:tblLayout w:type="fixed"/>
        <w:tblLook w:val="04A0" w:firstRow="1" w:lastRow="0" w:firstColumn="1" w:lastColumn="0" w:noHBand="0" w:noVBand="1"/>
      </w:tblPr>
      <w:tblGrid>
        <w:gridCol w:w="2122"/>
        <w:gridCol w:w="2268"/>
        <w:gridCol w:w="2268"/>
        <w:gridCol w:w="2268"/>
      </w:tblGrid>
      <w:tr w:rsidR="00082CD2" w:rsidRPr="008C3787" w14:paraId="39A85C6C" w14:textId="77777777" w:rsidTr="005D7B7E">
        <w:trPr>
          <w:trHeight w:val="300"/>
        </w:trPr>
        <w:tc>
          <w:tcPr>
            <w:tcW w:w="2122" w:type="dxa"/>
            <w:tcBorders>
              <w:top w:val="single" w:sz="4" w:space="0" w:color="auto"/>
              <w:left w:val="single" w:sz="4" w:space="0" w:color="auto"/>
              <w:bottom w:val="single" w:sz="4" w:space="0" w:color="auto"/>
              <w:right w:val="single" w:sz="4" w:space="0" w:color="auto"/>
            </w:tcBorders>
            <w:vAlign w:val="center"/>
            <w:hideMark/>
          </w:tcPr>
          <w:p w14:paraId="05D30926" w14:textId="77777777" w:rsidR="00082CD2" w:rsidRPr="004156E5" w:rsidRDefault="00082CD2" w:rsidP="005D7B7E">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 xml:space="preserve">Standardised Emergency Admission Ratio </w:t>
            </w:r>
            <w:r w:rsidRPr="004156E5">
              <w:rPr>
                <w:rFonts w:ascii="Calibri" w:eastAsia="Times New Roman" w:hAnsi="Calibri" w:cs="Times New Roman"/>
                <w:b/>
                <w:color w:val="000000"/>
                <w:lang w:eastAsia="en-GB"/>
              </w:rPr>
              <w:t>Rank</w:t>
            </w:r>
            <w:r>
              <w:rPr>
                <w:rFonts w:ascii="Calibri" w:eastAsia="Times New Roman" w:hAnsi="Calibri" w:cs="Times New Roman"/>
                <w:b/>
                <w:color w:val="000000"/>
                <w:lang w:eastAsia="en-GB"/>
              </w:rPr>
              <w:t xml:space="preserve">               </w:t>
            </w:r>
            <w:r w:rsidRPr="004156E5">
              <w:rPr>
                <w:rFonts w:ascii="Calibri" w:eastAsia="Times New Roman" w:hAnsi="Calibri" w:cs="Times New Roman"/>
                <w:b/>
                <w:color w:val="000000"/>
                <w:lang w:eastAsia="en-GB"/>
              </w:rPr>
              <w:t xml:space="preserve"> (1=most deprived</w:t>
            </w:r>
          </w:p>
          <w:p w14:paraId="0C12B779" w14:textId="77777777" w:rsidR="00082CD2" w:rsidRPr="004156E5" w:rsidRDefault="00082CD2"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890=least deprived)</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5154711" w14:textId="77777777" w:rsidR="00082CD2" w:rsidRPr="004156E5" w:rsidRDefault="00082CD2"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Armagh City, Banbridge and Craigavon Borough SOA</w:t>
            </w:r>
          </w:p>
        </w:tc>
        <w:tc>
          <w:tcPr>
            <w:tcW w:w="2268" w:type="dxa"/>
            <w:tcBorders>
              <w:top w:val="single" w:sz="4" w:space="0" w:color="auto"/>
              <w:left w:val="nil"/>
              <w:bottom w:val="single" w:sz="4" w:space="0" w:color="auto"/>
              <w:right w:val="single" w:sz="4" w:space="0" w:color="auto"/>
            </w:tcBorders>
            <w:vAlign w:val="center"/>
          </w:tcPr>
          <w:p w14:paraId="5C543429" w14:textId="77777777" w:rsidR="00082CD2" w:rsidRPr="004156E5" w:rsidRDefault="00082CD2"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Urban/Rural</w:t>
            </w:r>
          </w:p>
        </w:tc>
        <w:tc>
          <w:tcPr>
            <w:tcW w:w="2268" w:type="dxa"/>
            <w:tcBorders>
              <w:top w:val="single" w:sz="4" w:space="0" w:color="auto"/>
              <w:left w:val="nil"/>
              <w:bottom w:val="single" w:sz="4" w:space="0" w:color="auto"/>
              <w:right w:val="single" w:sz="4" w:space="0" w:color="auto"/>
            </w:tcBorders>
            <w:vAlign w:val="center"/>
          </w:tcPr>
          <w:p w14:paraId="2561F2B2" w14:textId="77777777" w:rsidR="00082CD2" w:rsidRPr="004156E5" w:rsidRDefault="00082CD2" w:rsidP="005D7B7E">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Standardised Emergency Admission Ratio</w:t>
            </w:r>
            <w:r w:rsidR="003D609B">
              <w:rPr>
                <w:rFonts w:ascii="Calibri" w:eastAsia="Times New Roman" w:hAnsi="Calibri" w:cs="Times New Roman"/>
                <w:b/>
                <w:color w:val="000000"/>
                <w:lang w:eastAsia="en-GB"/>
              </w:rPr>
              <w:t xml:space="preserve"> (NI=100)</w:t>
            </w:r>
          </w:p>
        </w:tc>
      </w:tr>
      <w:tr w:rsidR="003D609B" w:rsidRPr="008C3787" w14:paraId="5E8ACD81" w14:textId="77777777" w:rsidTr="003D609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AEE7933" w14:textId="77777777" w:rsidR="003D609B" w:rsidRPr="008C3787" w:rsidRDefault="003D609B" w:rsidP="003D609B">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68</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79AC4475" w14:textId="77777777" w:rsidR="003D609B" w:rsidRPr="003D609B" w:rsidRDefault="003D609B" w:rsidP="003D609B">
            <w:pPr>
              <w:spacing w:after="0" w:line="240" w:lineRule="auto"/>
              <w:jc w:val="center"/>
              <w:rPr>
                <w:rFonts w:ascii="Calibri" w:eastAsia="Times New Roman" w:hAnsi="Calibri" w:cs="Times New Roman"/>
                <w:color w:val="FFFFFF" w:themeColor="background1"/>
                <w:lang w:eastAsia="en-GB"/>
              </w:rPr>
            </w:pPr>
            <w:proofErr w:type="spellStart"/>
            <w:r w:rsidRPr="003D609B">
              <w:rPr>
                <w:rFonts w:ascii="Calibri" w:eastAsia="Times New Roman" w:hAnsi="Calibri" w:cs="Times New Roman"/>
                <w:color w:val="FFFFFF" w:themeColor="background1"/>
                <w:lang w:eastAsia="en-GB"/>
              </w:rPr>
              <w:t>Drumnamoe</w:t>
            </w:r>
            <w:proofErr w:type="spellEnd"/>
            <w:r w:rsidRPr="003D609B">
              <w:rPr>
                <w:rFonts w:ascii="Calibri" w:eastAsia="Times New Roman" w:hAnsi="Calibri" w:cs="Times New Roman"/>
                <w:color w:val="FFFFFF" w:themeColor="background1"/>
                <w:lang w:eastAsia="en-GB"/>
              </w:rPr>
              <w:t xml:space="preserve"> 1</w:t>
            </w:r>
          </w:p>
        </w:tc>
        <w:tc>
          <w:tcPr>
            <w:tcW w:w="2268" w:type="dxa"/>
            <w:tcBorders>
              <w:top w:val="nil"/>
              <w:left w:val="nil"/>
              <w:bottom w:val="single" w:sz="4" w:space="0" w:color="auto"/>
              <w:right w:val="single" w:sz="4" w:space="0" w:color="auto"/>
            </w:tcBorders>
          </w:tcPr>
          <w:p w14:paraId="60CB3FC7" w14:textId="77777777" w:rsidR="003D609B" w:rsidRPr="000331BD" w:rsidRDefault="003D609B" w:rsidP="003D609B">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705A981F" w14:textId="77777777" w:rsidR="003D609B" w:rsidRPr="000331BD" w:rsidRDefault="003D609B" w:rsidP="003D609B">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151.0</w:t>
            </w:r>
          </w:p>
        </w:tc>
      </w:tr>
      <w:tr w:rsidR="003D609B" w:rsidRPr="008C3787" w14:paraId="6C9C63D6" w14:textId="77777777" w:rsidTr="003D609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DFAAB9A" w14:textId="77777777" w:rsidR="003D609B" w:rsidRPr="008C3787" w:rsidRDefault="003D609B" w:rsidP="003D609B">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95</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6495EF56" w14:textId="77777777" w:rsidR="003D609B" w:rsidRPr="003D609B" w:rsidRDefault="003D609B" w:rsidP="003D609B">
            <w:pPr>
              <w:spacing w:after="0" w:line="240" w:lineRule="auto"/>
              <w:jc w:val="center"/>
              <w:rPr>
                <w:rFonts w:ascii="Calibri" w:eastAsia="Times New Roman" w:hAnsi="Calibri" w:cs="Times New Roman"/>
                <w:color w:val="FFFFFF" w:themeColor="background1"/>
                <w:lang w:eastAsia="en-GB"/>
              </w:rPr>
            </w:pPr>
            <w:proofErr w:type="spellStart"/>
            <w:r w:rsidRPr="003D609B">
              <w:rPr>
                <w:rFonts w:ascii="Calibri" w:eastAsia="Times New Roman" w:hAnsi="Calibri" w:cs="Times New Roman"/>
                <w:color w:val="FFFFFF" w:themeColor="background1"/>
                <w:lang w:eastAsia="en-GB"/>
              </w:rPr>
              <w:t>Drumgor</w:t>
            </w:r>
            <w:proofErr w:type="spellEnd"/>
            <w:r w:rsidRPr="003D609B">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670B9F84" w14:textId="77777777" w:rsidR="003D609B" w:rsidRPr="000331BD" w:rsidRDefault="003D609B" w:rsidP="003D609B">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43F36CA9" w14:textId="77777777" w:rsidR="003D609B" w:rsidRPr="000331BD" w:rsidRDefault="003D609B" w:rsidP="003D609B">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141.7</w:t>
            </w:r>
          </w:p>
        </w:tc>
      </w:tr>
      <w:tr w:rsidR="003D609B" w:rsidRPr="008C3787" w14:paraId="340F40B2"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6AEFDC8" w14:textId="77777777" w:rsidR="003D609B" w:rsidRPr="008C3787" w:rsidRDefault="003D609B" w:rsidP="003D609B">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135</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424AB101" w14:textId="77777777" w:rsidR="003D609B" w:rsidRPr="008C3787" w:rsidRDefault="003D609B" w:rsidP="003D609B">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Corcrain</w:t>
            </w:r>
            <w:proofErr w:type="spellEnd"/>
            <w:r>
              <w:rPr>
                <w:rFonts w:ascii="Calibri" w:eastAsia="Times New Roman" w:hAnsi="Calibri" w:cs="Times New Roman"/>
                <w:color w:val="000000"/>
                <w:lang w:eastAsia="en-GB"/>
              </w:rPr>
              <w:t xml:space="preserve"> 1</w:t>
            </w:r>
          </w:p>
        </w:tc>
        <w:tc>
          <w:tcPr>
            <w:tcW w:w="2268" w:type="dxa"/>
            <w:tcBorders>
              <w:top w:val="nil"/>
              <w:left w:val="nil"/>
              <w:bottom w:val="single" w:sz="4" w:space="0" w:color="auto"/>
              <w:right w:val="single" w:sz="4" w:space="0" w:color="auto"/>
            </w:tcBorders>
          </w:tcPr>
          <w:p w14:paraId="46755AEA" w14:textId="77777777" w:rsidR="003D609B" w:rsidRPr="000331BD" w:rsidRDefault="003D609B" w:rsidP="003D609B">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1F2D9DE6" w14:textId="77777777" w:rsidR="003D609B" w:rsidRPr="000331BD" w:rsidRDefault="003D609B" w:rsidP="003D609B">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133.4</w:t>
            </w:r>
          </w:p>
        </w:tc>
      </w:tr>
      <w:tr w:rsidR="003D609B" w:rsidRPr="008C3787" w14:paraId="6A972B99" w14:textId="77777777" w:rsidTr="003D609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831B2B9" w14:textId="77777777" w:rsidR="003D609B" w:rsidRPr="008C3787" w:rsidRDefault="003D609B" w:rsidP="003D609B">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153</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35A236AE" w14:textId="77777777" w:rsidR="003D609B" w:rsidRPr="003D609B" w:rsidRDefault="003D609B" w:rsidP="003D609B">
            <w:pPr>
              <w:spacing w:after="0" w:line="240" w:lineRule="auto"/>
              <w:jc w:val="center"/>
              <w:rPr>
                <w:rFonts w:ascii="Calibri" w:eastAsia="Times New Roman" w:hAnsi="Calibri" w:cs="Times New Roman"/>
                <w:color w:val="FFFFFF" w:themeColor="background1"/>
                <w:lang w:eastAsia="en-GB"/>
              </w:rPr>
            </w:pPr>
            <w:r w:rsidRPr="003D609B">
              <w:rPr>
                <w:rFonts w:ascii="Calibri" w:eastAsia="Times New Roman" w:hAnsi="Calibri" w:cs="Times New Roman"/>
                <w:color w:val="FFFFFF" w:themeColor="background1"/>
                <w:lang w:eastAsia="en-GB"/>
              </w:rPr>
              <w:t>Court 1</w:t>
            </w:r>
          </w:p>
        </w:tc>
        <w:tc>
          <w:tcPr>
            <w:tcW w:w="2268" w:type="dxa"/>
            <w:tcBorders>
              <w:top w:val="nil"/>
              <w:left w:val="nil"/>
              <w:bottom w:val="single" w:sz="4" w:space="0" w:color="auto"/>
              <w:right w:val="single" w:sz="4" w:space="0" w:color="auto"/>
            </w:tcBorders>
          </w:tcPr>
          <w:p w14:paraId="2B187207" w14:textId="77777777" w:rsidR="003D609B" w:rsidRPr="000331BD" w:rsidRDefault="003D609B" w:rsidP="003D609B">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3DB2E96" w14:textId="77777777" w:rsidR="003D609B" w:rsidRPr="000331BD" w:rsidRDefault="003D609B" w:rsidP="003D609B">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129.8</w:t>
            </w:r>
          </w:p>
        </w:tc>
      </w:tr>
      <w:tr w:rsidR="003D609B" w:rsidRPr="008C3787" w14:paraId="22E8FC28"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4707721" w14:textId="77777777" w:rsidR="003D609B" w:rsidRPr="008C3787" w:rsidRDefault="003D609B" w:rsidP="003D609B">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154</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29971211" w14:textId="77777777" w:rsidR="003D609B" w:rsidRPr="008C3787" w:rsidRDefault="003D609B" w:rsidP="003D609B">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Rathfriland</w:t>
            </w:r>
          </w:p>
        </w:tc>
        <w:tc>
          <w:tcPr>
            <w:tcW w:w="2268" w:type="dxa"/>
            <w:tcBorders>
              <w:top w:val="nil"/>
              <w:left w:val="nil"/>
              <w:bottom w:val="single" w:sz="4" w:space="0" w:color="auto"/>
              <w:right w:val="single" w:sz="4" w:space="0" w:color="auto"/>
            </w:tcBorders>
          </w:tcPr>
          <w:p w14:paraId="239CF14A" w14:textId="77777777" w:rsidR="003D609B" w:rsidRPr="000331BD" w:rsidRDefault="003D609B" w:rsidP="003D609B">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68" w:type="dxa"/>
            <w:tcBorders>
              <w:top w:val="nil"/>
              <w:left w:val="nil"/>
              <w:bottom w:val="single" w:sz="4" w:space="0" w:color="auto"/>
              <w:right w:val="single" w:sz="4" w:space="0" w:color="auto"/>
            </w:tcBorders>
          </w:tcPr>
          <w:p w14:paraId="56E178ED" w14:textId="77777777" w:rsidR="003D609B" w:rsidRPr="000331BD" w:rsidRDefault="003D609B" w:rsidP="003D609B">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129.5</w:t>
            </w:r>
          </w:p>
        </w:tc>
      </w:tr>
    </w:tbl>
    <w:p w14:paraId="5F1E5F20" w14:textId="77777777" w:rsidR="00082CD2" w:rsidRDefault="003D609B" w:rsidP="00D2201E">
      <w:pPr>
        <w:rPr>
          <w:i/>
          <w:sz w:val="20"/>
          <w:szCs w:val="20"/>
        </w:rPr>
      </w:pPr>
      <w:r>
        <w:rPr>
          <w:i/>
          <w:sz w:val="20"/>
          <w:szCs w:val="20"/>
        </w:rPr>
        <w:t>Table 5: SOAs in Armagh City, Banbridge and Craigavon Borough which are within the 20% most deprived in Northern Ireland in terms of the standardised emergency admission ratio</w:t>
      </w:r>
      <w:r w:rsidR="00955BCD">
        <w:rPr>
          <w:i/>
          <w:sz w:val="20"/>
          <w:szCs w:val="20"/>
        </w:rPr>
        <w:t xml:space="preserve"> rank</w:t>
      </w:r>
      <w:r>
        <w:rPr>
          <w:i/>
          <w:sz w:val="20"/>
          <w:szCs w:val="20"/>
        </w:rPr>
        <w:t>. Source: Northern Ireland Multiple Deprivation Measure 2017, NISRA.</w:t>
      </w:r>
    </w:p>
    <w:p w14:paraId="2B342B3D" w14:textId="77777777" w:rsidR="003D609B" w:rsidRPr="003D609B" w:rsidRDefault="003D609B" w:rsidP="00D2201E">
      <w:pPr>
        <w:rPr>
          <w:u w:val="single"/>
        </w:rPr>
      </w:pPr>
      <w:r>
        <w:t>The other five SOAs that make up the top ten in the borough according to the standardised emergency admission ratio are listed below.</w:t>
      </w:r>
    </w:p>
    <w:tbl>
      <w:tblPr>
        <w:tblW w:w="8926" w:type="dxa"/>
        <w:tblLayout w:type="fixed"/>
        <w:tblLook w:val="04A0" w:firstRow="1" w:lastRow="0" w:firstColumn="1" w:lastColumn="0" w:noHBand="0" w:noVBand="1"/>
      </w:tblPr>
      <w:tblGrid>
        <w:gridCol w:w="2122"/>
        <w:gridCol w:w="2268"/>
        <w:gridCol w:w="2268"/>
        <w:gridCol w:w="2268"/>
      </w:tblGrid>
      <w:tr w:rsidR="003D609B" w:rsidRPr="008C3787" w14:paraId="689E7194" w14:textId="77777777" w:rsidTr="005D7B7E">
        <w:trPr>
          <w:trHeight w:val="300"/>
        </w:trPr>
        <w:tc>
          <w:tcPr>
            <w:tcW w:w="2122" w:type="dxa"/>
            <w:tcBorders>
              <w:top w:val="single" w:sz="4" w:space="0" w:color="auto"/>
              <w:left w:val="single" w:sz="4" w:space="0" w:color="auto"/>
              <w:bottom w:val="single" w:sz="4" w:space="0" w:color="auto"/>
              <w:right w:val="single" w:sz="4" w:space="0" w:color="auto"/>
            </w:tcBorders>
            <w:vAlign w:val="center"/>
            <w:hideMark/>
          </w:tcPr>
          <w:p w14:paraId="0B6B8A1F" w14:textId="77777777" w:rsidR="003D609B" w:rsidRPr="004156E5" w:rsidRDefault="003D609B" w:rsidP="005D7B7E">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 xml:space="preserve">Standardised Emergency Admission Ratio </w:t>
            </w:r>
            <w:r w:rsidRPr="004156E5">
              <w:rPr>
                <w:rFonts w:ascii="Calibri" w:eastAsia="Times New Roman" w:hAnsi="Calibri" w:cs="Times New Roman"/>
                <w:b/>
                <w:color w:val="000000"/>
                <w:lang w:eastAsia="en-GB"/>
              </w:rPr>
              <w:t>Rank</w:t>
            </w:r>
            <w:r>
              <w:rPr>
                <w:rFonts w:ascii="Calibri" w:eastAsia="Times New Roman" w:hAnsi="Calibri" w:cs="Times New Roman"/>
                <w:b/>
                <w:color w:val="000000"/>
                <w:lang w:eastAsia="en-GB"/>
              </w:rPr>
              <w:t xml:space="preserve">               </w:t>
            </w:r>
            <w:r w:rsidRPr="004156E5">
              <w:rPr>
                <w:rFonts w:ascii="Calibri" w:eastAsia="Times New Roman" w:hAnsi="Calibri" w:cs="Times New Roman"/>
                <w:b/>
                <w:color w:val="000000"/>
                <w:lang w:eastAsia="en-GB"/>
              </w:rPr>
              <w:t xml:space="preserve"> (1=most deprived</w:t>
            </w:r>
          </w:p>
          <w:p w14:paraId="379E7B43" w14:textId="77777777" w:rsidR="003D609B" w:rsidRPr="004156E5" w:rsidRDefault="003D609B"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890=least deprived)</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55EB956D" w14:textId="77777777" w:rsidR="003D609B" w:rsidRPr="004156E5" w:rsidRDefault="003D609B"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Armagh City, Banbridge and Craigavon Borough SOA</w:t>
            </w:r>
          </w:p>
        </w:tc>
        <w:tc>
          <w:tcPr>
            <w:tcW w:w="2268" w:type="dxa"/>
            <w:tcBorders>
              <w:top w:val="single" w:sz="4" w:space="0" w:color="auto"/>
              <w:left w:val="nil"/>
              <w:bottom w:val="single" w:sz="4" w:space="0" w:color="auto"/>
              <w:right w:val="single" w:sz="4" w:space="0" w:color="auto"/>
            </w:tcBorders>
            <w:vAlign w:val="center"/>
          </w:tcPr>
          <w:p w14:paraId="49D05981" w14:textId="77777777" w:rsidR="003D609B" w:rsidRPr="004156E5" w:rsidRDefault="003D609B"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Urban/Rural</w:t>
            </w:r>
          </w:p>
        </w:tc>
        <w:tc>
          <w:tcPr>
            <w:tcW w:w="2268" w:type="dxa"/>
            <w:tcBorders>
              <w:top w:val="single" w:sz="4" w:space="0" w:color="auto"/>
              <w:left w:val="nil"/>
              <w:bottom w:val="single" w:sz="4" w:space="0" w:color="auto"/>
              <w:right w:val="single" w:sz="4" w:space="0" w:color="auto"/>
            </w:tcBorders>
            <w:vAlign w:val="center"/>
          </w:tcPr>
          <w:p w14:paraId="59067AB6" w14:textId="77777777" w:rsidR="003D609B" w:rsidRPr="004156E5" w:rsidRDefault="003D609B" w:rsidP="005D7B7E">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Standardised Emergency Admission Ratio (NI=100)</w:t>
            </w:r>
          </w:p>
        </w:tc>
      </w:tr>
      <w:tr w:rsidR="003D609B" w:rsidRPr="008C3787" w14:paraId="5342124A" w14:textId="77777777" w:rsidTr="003D609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1783653" w14:textId="77777777" w:rsidR="003D609B" w:rsidRPr="008C3787" w:rsidRDefault="003D609B"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186</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1BC8D5C9" w14:textId="77777777" w:rsidR="003D609B" w:rsidRPr="003D609B" w:rsidRDefault="003D609B" w:rsidP="005D7B7E">
            <w:pPr>
              <w:spacing w:after="0" w:line="240" w:lineRule="auto"/>
              <w:jc w:val="center"/>
              <w:rPr>
                <w:rFonts w:ascii="Calibri" w:eastAsia="Times New Roman" w:hAnsi="Calibri" w:cs="Times New Roman"/>
                <w:color w:val="FFFFFF" w:themeColor="background1"/>
                <w:lang w:eastAsia="en-GB"/>
              </w:rPr>
            </w:pPr>
            <w:r w:rsidRPr="003D609B">
              <w:rPr>
                <w:rFonts w:ascii="Calibri" w:eastAsia="Times New Roman" w:hAnsi="Calibri" w:cs="Times New Roman"/>
                <w:color w:val="FFFFFF" w:themeColor="background1"/>
                <w:lang w:eastAsia="en-GB"/>
              </w:rPr>
              <w:t>Woodville 1</w:t>
            </w:r>
          </w:p>
        </w:tc>
        <w:tc>
          <w:tcPr>
            <w:tcW w:w="2268" w:type="dxa"/>
            <w:tcBorders>
              <w:top w:val="nil"/>
              <w:left w:val="nil"/>
              <w:bottom w:val="single" w:sz="4" w:space="0" w:color="auto"/>
              <w:right w:val="single" w:sz="4" w:space="0" w:color="auto"/>
            </w:tcBorders>
          </w:tcPr>
          <w:p w14:paraId="02BE4C60" w14:textId="77777777" w:rsidR="003D609B" w:rsidRPr="000331BD" w:rsidRDefault="003D609B"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5984B5DF" w14:textId="77777777" w:rsidR="003D609B" w:rsidRPr="000331BD" w:rsidRDefault="003D609B"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123.5</w:t>
            </w:r>
          </w:p>
        </w:tc>
      </w:tr>
      <w:tr w:rsidR="003D609B" w:rsidRPr="008C3787" w14:paraId="27252094"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8C48F67" w14:textId="77777777" w:rsidR="003D609B" w:rsidRPr="008C3787" w:rsidRDefault="003D609B"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194</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17BE3930" w14:textId="77777777" w:rsidR="003D609B" w:rsidRPr="008C3787" w:rsidRDefault="003D609B"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Court 2</w:t>
            </w:r>
          </w:p>
        </w:tc>
        <w:tc>
          <w:tcPr>
            <w:tcW w:w="2268" w:type="dxa"/>
            <w:tcBorders>
              <w:top w:val="nil"/>
              <w:left w:val="nil"/>
              <w:bottom w:val="single" w:sz="4" w:space="0" w:color="auto"/>
              <w:right w:val="single" w:sz="4" w:space="0" w:color="auto"/>
            </w:tcBorders>
          </w:tcPr>
          <w:p w14:paraId="77A4A6F3" w14:textId="77777777" w:rsidR="003D609B" w:rsidRPr="000331BD" w:rsidRDefault="003D609B"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02A5A12E" w14:textId="77777777" w:rsidR="003D609B" w:rsidRPr="000331BD" w:rsidRDefault="003D609B"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121.8</w:t>
            </w:r>
          </w:p>
        </w:tc>
      </w:tr>
      <w:tr w:rsidR="003D609B" w:rsidRPr="008C3787" w14:paraId="5E1BBA78" w14:textId="77777777" w:rsidTr="003D609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65F9074" w14:textId="77777777" w:rsidR="003D609B" w:rsidRPr="008C3787" w:rsidRDefault="003D609B"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198</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2B3595F2" w14:textId="77777777" w:rsidR="003D609B" w:rsidRPr="003D609B" w:rsidRDefault="003D609B" w:rsidP="005D7B7E">
            <w:pPr>
              <w:spacing w:after="0" w:line="240" w:lineRule="auto"/>
              <w:jc w:val="center"/>
              <w:rPr>
                <w:rFonts w:ascii="Calibri" w:eastAsia="Times New Roman" w:hAnsi="Calibri" w:cs="Times New Roman"/>
                <w:color w:val="FFFFFF" w:themeColor="background1"/>
                <w:lang w:eastAsia="en-GB"/>
              </w:rPr>
            </w:pPr>
            <w:proofErr w:type="spellStart"/>
            <w:r w:rsidRPr="003D609B">
              <w:rPr>
                <w:rFonts w:ascii="Calibri" w:eastAsia="Times New Roman" w:hAnsi="Calibri" w:cs="Times New Roman"/>
                <w:color w:val="FFFFFF" w:themeColor="background1"/>
                <w:lang w:eastAsia="en-GB"/>
              </w:rPr>
              <w:t>Drumgask</w:t>
            </w:r>
            <w:proofErr w:type="spellEnd"/>
            <w:r w:rsidRPr="003D609B">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41C63CA8" w14:textId="77777777" w:rsidR="003D609B" w:rsidRPr="000331BD" w:rsidRDefault="003D609B"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D11C767" w14:textId="77777777" w:rsidR="003D609B" w:rsidRPr="000331BD" w:rsidRDefault="003D609B"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121.1</w:t>
            </w:r>
          </w:p>
        </w:tc>
      </w:tr>
      <w:tr w:rsidR="003D609B" w:rsidRPr="008C3787" w14:paraId="06FACFC4" w14:textId="77777777" w:rsidTr="003D609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68CD77C4" w14:textId="77777777" w:rsidR="003D609B" w:rsidRPr="008C3787" w:rsidRDefault="003D609B"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201</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2D7882CE" w14:textId="77777777" w:rsidR="003D609B" w:rsidRPr="003D609B" w:rsidRDefault="003D609B" w:rsidP="005D7B7E">
            <w:pPr>
              <w:spacing w:after="0" w:line="240" w:lineRule="auto"/>
              <w:jc w:val="center"/>
              <w:rPr>
                <w:rFonts w:ascii="Calibri" w:eastAsia="Times New Roman" w:hAnsi="Calibri" w:cs="Times New Roman"/>
                <w:color w:val="FFFFFF" w:themeColor="background1"/>
                <w:lang w:eastAsia="en-GB"/>
              </w:rPr>
            </w:pPr>
            <w:r w:rsidRPr="003D609B">
              <w:rPr>
                <w:rFonts w:ascii="Calibri" w:eastAsia="Times New Roman" w:hAnsi="Calibri" w:cs="Times New Roman"/>
                <w:color w:val="FFFFFF" w:themeColor="background1"/>
                <w:lang w:eastAsia="en-GB"/>
              </w:rPr>
              <w:t>The Cut</w:t>
            </w:r>
          </w:p>
        </w:tc>
        <w:tc>
          <w:tcPr>
            <w:tcW w:w="2268" w:type="dxa"/>
            <w:tcBorders>
              <w:top w:val="nil"/>
              <w:left w:val="nil"/>
              <w:bottom w:val="single" w:sz="4" w:space="0" w:color="auto"/>
              <w:right w:val="single" w:sz="4" w:space="0" w:color="auto"/>
            </w:tcBorders>
          </w:tcPr>
          <w:p w14:paraId="033EE232" w14:textId="77777777" w:rsidR="003D609B" w:rsidRPr="000331BD" w:rsidRDefault="003D609B"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1E7844F9" w14:textId="77777777" w:rsidR="003D609B" w:rsidRPr="000331BD" w:rsidRDefault="003D609B"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120.7</w:t>
            </w:r>
          </w:p>
        </w:tc>
      </w:tr>
      <w:tr w:rsidR="003D609B" w:rsidRPr="008C3787" w14:paraId="07E723CD" w14:textId="77777777" w:rsidTr="003D609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F014B5F" w14:textId="77777777" w:rsidR="003D609B" w:rsidRPr="008C3787" w:rsidRDefault="003D609B"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248</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4FB56C0E" w14:textId="77777777" w:rsidR="003D609B" w:rsidRPr="003D609B" w:rsidRDefault="003D609B" w:rsidP="005D7B7E">
            <w:pPr>
              <w:spacing w:after="0" w:line="240" w:lineRule="auto"/>
              <w:jc w:val="center"/>
              <w:rPr>
                <w:rFonts w:ascii="Calibri" w:eastAsia="Times New Roman" w:hAnsi="Calibri" w:cs="Times New Roman"/>
                <w:color w:val="FFFFFF" w:themeColor="background1"/>
                <w:lang w:eastAsia="en-GB"/>
              </w:rPr>
            </w:pPr>
            <w:r w:rsidRPr="003D609B">
              <w:rPr>
                <w:rFonts w:ascii="Calibri" w:eastAsia="Times New Roman" w:hAnsi="Calibri" w:cs="Times New Roman"/>
                <w:color w:val="FFFFFF" w:themeColor="background1"/>
                <w:lang w:eastAsia="en-GB"/>
              </w:rPr>
              <w:t>Annagh 2</w:t>
            </w:r>
          </w:p>
        </w:tc>
        <w:tc>
          <w:tcPr>
            <w:tcW w:w="2268" w:type="dxa"/>
            <w:tcBorders>
              <w:top w:val="nil"/>
              <w:left w:val="nil"/>
              <w:bottom w:val="single" w:sz="4" w:space="0" w:color="auto"/>
              <w:right w:val="single" w:sz="4" w:space="0" w:color="auto"/>
            </w:tcBorders>
          </w:tcPr>
          <w:p w14:paraId="7DFF282E" w14:textId="77777777" w:rsidR="003D609B" w:rsidRPr="000331BD" w:rsidRDefault="003D609B"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40B55769" w14:textId="77777777" w:rsidR="003D609B" w:rsidRPr="000331BD" w:rsidRDefault="003D609B"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115.0</w:t>
            </w:r>
          </w:p>
        </w:tc>
      </w:tr>
    </w:tbl>
    <w:p w14:paraId="49551BFB" w14:textId="77777777" w:rsidR="00D2201E" w:rsidRDefault="003D609B" w:rsidP="00D2201E">
      <w:pPr>
        <w:rPr>
          <w:u w:val="single"/>
        </w:rPr>
      </w:pPr>
      <w:r>
        <w:rPr>
          <w:i/>
          <w:sz w:val="20"/>
          <w:szCs w:val="20"/>
        </w:rPr>
        <w:t>Table 6: Five further SOAs</w:t>
      </w:r>
      <w:r w:rsidR="000D1430">
        <w:rPr>
          <w:i/>
          <w:sz w:val="20"/>
          <w:szCs w:val="20"/>
        </w:rPr>
        <w:t xml:space="preserve"> making up the top ten</w:t>
      </w:r>
      <w:r>
        <w:rPr>
          <w:i/>
          <w:sz w:val="20"/>
          <w:szCs w:val="20"/>
        </w:rPr>
        <w:t xml:space="preserve"> </w:t>
      </w:r>
      <w:r w:rsidR="000D1430">
        <w:rPr>
          <w:i/>
          <w:sz w:val="20"/>
          <w:szCs w:val="20"/>
        </w:rPr>
        <w:t xml:space="preserve">in Armagh City, Banbridge and Craigavon Borough </w:t>
      </w:r>
      <w:r>
        <w:rPr>
          <w:i/>
          <w:sz w:val="20"/>
          <w:szCs w:val="20"/>
        </w:rPr>
        <w:t>according to the standardised emergency admission ratio</w:t>
      </w:r>
      <w:r w:rsidR="00955BCD">
        <w:rPr>
          <w:i/>
          <w:sz w:val="20"/>
          <w:szCs w:val="20"/>
        </w:rPr>
        <w:t xml:space="preserve"> rank</w:t>
      </w:r>
      <w:r>
        <w:rPr>
          <w:i/>
          <w:sz w:val="20"/>
          <w:szCs w:val="20"/>
        </w:rPr>
        <w:t>. Source: Northern Ireland Multiple Deprivation Measure 2017, NISRA.</w:t>
      </w:r>
    </w:p>
    <w:p w14:paraId="611F41FA" w14:textId="77777777" w:rsidR="00BC32B2" w:rsidRDefault="000D1430" w:rsidP="00422BEB">
      <w:r>
        <w:rPr>
          <w:noProof/>
          <w:lang w:eastAsia="en-GB"/>
        </w:rPr>
        <mc:AlternateContent>
          <mc:Choice Requires="wps">
            <w:drawing>
              <wp:anchor distT="45720" distB="45720" distL="114300" distR="114300" simplePos="0" relativeHeight="251675648" behindDoc="0" locked="0" layoutInCell="1" allowOverlap="1" wp14:anchorId="03A74F9B" wp14:editId="751ABFE3">
                <wp:simplePos x="0" y="0"/>
                <wp:positionH relativeFrom="column">
                  <wp:posOffset>19050</wp:posOffset>
                </wp:positionH>
                <wp:positionV relativeFrom="paragraph">
                  <wp:posOffset>-43180</wp:posOffset>
                </wp:positionV>
                <wp:extent cx="3419475" cy="266700"/>
                <wp:effectExtent l="0" t="0" r="28575" b="19050"/>
                <wp:wrapSquare wrapText="bothSides"/>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66700"/>
                        </a:xfrm>
                        <a:prstGeom prst="rect">
                          <a:avLst/>
                        </a:prstGeom>
                        <a:solidFill>
                          <a:srgbClr val="0070C0"/>
                        </a:solidFill>
                        <a:ln w="9525">
                          <a:solidFill>
                            <a:srgbClr val="000000"/>
                          </a:solidFill>
                          <a:miter lim="800000"/>
                          <a:headEnd/>
                          <a:tailEnd/>
                        </a:ln>
                      </wps:spPr>
                      <wps:txbx>
                        <w:txbxContent>
                          <w:p w14:paraId="443C2FE7" w14:textId="77777777" w:rsidR="00562579" w:rsidRPr="004156E5" w:rsidRDefault="00562579" w:rsidP="003D609B">
                            <w:pPr>
                              <w:rPr>
                                <w:color w:val="FFFFFF" w:themeColor="background1"/>
                              </w:rPr>
                            </w:pPr>
                            <w:r w:rsidRPr="004156E5">
                              <w:rPr>
                                <w:color w:val="FFFFFF" w:themeColor="background1"/>
                              </w:rPr>
                              <w:t>Also appear in the top ten overall MDM for the borough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74F9B" id="_x0000_s1034" type="#_x0000_t202" alt="&quot;&quot;" style="position:absolute;margin-left:1.5pt;margin-top:-3.4pt;width:269.25pt;height:2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" fillcolor="#0070c0">
                <v:textbox>
                  <w:txbxContent>
                    <w:p w14:paraId="443C2FE7" w14:textId="77777777" w:rsidR="00562579" w:rsidRPr="004156E5" w:rsidRDefault="00562579" w:rsidP="003D609B">
                      <w:pPr>
                        <w:rPr>
                          <w:color w:val="FFFFFF" w:themeColor="background1"/>
                        </w:rPr>
                      </w:pPr>
                      <w:r w:rsidRPr="004156E5">
                        <w:rPr>
                          <w:color w:val="FFFFFF" w:themeColor="background1"/>
                        </w:rPr>
                        <w:t>Also appear in the top ten overall MDM for the borough</w:t>
                      </w:r>
                    </w:p>
                  </w:txbxContent>
                </v:textbox>
                <w10:wrap type="square"/>
              </v:shape>
            </w:pict>
          </mc:Fallback>
        </mc:AlternateContent>
      </w:r>
    </w:p>
    <w:p w14:paraId="0732ECD7" w14:textId="77777777" w:rsidR="002D7EB4" w:rsidRDefault="002D7EB4" w:rsidP="002D7EB4">
      <w:r>
        <w:lastRenderedPageBreak/>
        <w:t xml:space="preserve">The fifth indicator in the Health Deprivation and Disability Domain is the </w:t>
      </w:r>
      <w:r w:rsidR="005D7B7E">
        <w:t xml:space="preserve">proportion of </w:t>
      </w:r>
      <w:r w:rsidR="00955BCD">
        <w:t>S</w:t>
      </w:r>
      <w:r w:rsidR="005D7B7E">
        <w:t xml:space="preserve">ingleton </w:t>
      </w:r>
      <w:r w:rsidR="00955BCD">
        <w:t>B</w:t>
      </w:r>
      <w:r w:rsidR="005D7B7E">
        <w:t xml:space="preserve">irths with </w:t>
      </w:r>
      <w:r w:rsidR="00955BCD">
        <w:t>L</w:t>
      </w:r>
      <w:r w:rsidR="005D7B7E">
        <w:t xml:space="preserve">ow </w:t>
      </w:r>
      <w:r w:rsidR="00955BCD">
        <w:t>B</w:t>
      </w:r>
      <w:r w:rsidR="005D7B7E">
        <w:t xml:space="preserve">irth </w:t>
      </w:r>
      <w:r w:rsidR="00955BCD">
        <w:t>W</w:t>
      </w:r>
      <w:r w:rsidR="005D7B7E">
        <w:t>eight</w:t>
      </w:r>
      <w:r>
        <w:t>.</w:t>
      </w:r>
    </w:p>
    <w:p w14:paraId="47B49F7D" w14:textId="77777777" w:rsidR="005D7B7E" w:rsidRDefault="009045C9" w:rsidP="002D7EB4">
      <w:r>
        <w:t xml:space="preserve">When the 100 most deprived SOAs according to the proportion of </w:t>
      </w:r>
      <w:r w:rsidR="00955BCD">
        <w:t xml:space="preserve">Singleton Births with Low Birth Weight </w:t>
      </w:r>
      <w:r>
        <w:t>in Northern Ireland are selected, twelve of these can be found in Armagh City, Banbridge and Craigavon Borough.</w:t>
      </w:r>
    </w:p>
    <w:p w14:paraId="77575EC4" w14:textId="77777777" w:rsidR="009045C9" w:rsidRDefault="009045C9" w:rsidP="002D7EB4">
      <w:r>
        <w:t>The most deprived SOA in the borough for this indicator is The Cut, located in Banbridge. It is the 15</w:t>
      </w:r>
      <w:r w:rsidRPr="009045C9">
        <w:rPr>
          <w:vertAlign w:val="superscript"/>
        </w:rPr>
        <w:t>th</w:t>
      </w:r>
      <w:r>
        <w:t xml:space="preserve"> most deprived SOA in Northern Ireland for this indicator.</w:t>
      </w:r>
    </w:p>
    <w:p w14:paraId="6DDB75AB" w14:textId="77777777" w:rsidR="009045C9" w:rsidRDefault="009045C9" w:rsidP="002D7EB4">
      <w:r>
        <w:t>Four of the top ten</w:t>
      </w:r>
      <w:r w:rsidR="00955BCD">
        <w:t xml:space="preserve"> most deprived</w:t>
      </w:r>
      <w:r>
        <w:t xml:space="preserve"> SOAs in the borough for the proportion of </w:t>
      </w:r>
      <w:r w:rsidR="00955BCD">
        <w:t xml:space="preserve">Singleton Births with Low Birth Weight </w:t>
      </w:r>
      <w:r>
        <w:t xml:space="preserve">are also in the borough’s top ten </w:t>
      </w:r>
      <w:r w:rsidR="00955BCD">
        <w:t xml:space="preserve">most deprived </w:t>
      </w:r>
      <w:r>
        <w:t>for the overall Multiple Deprivation Measure.</w:t>
      </w:r>
    </w:p>
    <w:p w14:paraId="173E13B0" w14:textId="77777777" w:rsidR="009045C9" w:rsidRDefault="009045C9" w:rsidP="002D7EB4">
      <w:r>
        <w:t xml:space="preserve">The SOAs in Armagh City, Banbridge and Craigavon Borough falling within the 20% most deprived in terms of proportion of </w:t>
      </w:r>
      <w:r w:rsidR="00955BCD">
        <w:t xml:space="preserve">Singleton Births with Low Birth Weight </w:t>
      </w:r>
      <w:r>
        <w:t>are listed below.</w:t>
      </w:r>
    </w:p>
    <w:p w14:paraId="43861670" w14:textId="77777777" w:rsidR="009045C9" w:rsidRDefault="006378C7" w:rsidP="002D7EB4">
      <w:r>
        <w:t>Twelve of the 17 SOAs in the borough that are within the 20% most deprived in Northern Ireland for this indicator are urban, three are mixed urban</w:t>
      </w:r>
      <w:r w:rsidR="00955BCD">
        <w:t>/rural and two</w:t>
      </w:r>
      <w:r>
        <w:t xml:space="preserve"> are classified as rural.</w:t>
      </w:r>
    </w:p>
    <w:p w14:paraId="0A1795D1" w14:textId="77777777" w:rsidR="006378C7" w:rsidRDefault="006378C7" w:rsidP="002D7EB4">
      <w:r>
        <w:rPr>
          <w:noProof/>
          <w:lang w:eastAsia="en-GB"/>
        </w:rPr>
        <mc:AlternateContent>
          <mc:Choice Requires="wps">
            <w:drawing>
              <wp:anchor distT="45720" distB="45720" distL="114300" distR="114300" simplePos="0" relativeHeight="251677696" behindDoc="0" locked="0" layoutInCell="1" allowOverlap="1" wp14:anchorId="1E0DF39D" wp14:editId="1E40540A">
                <wp:simplePos x="0" y="0"/>
                <wp:positionH relativeFrom="column">
                  <wp:posOffset>-1200150</wp:posOffset>
                </wp:positionH>
                <wp:positionV relativeFrom="paragraph">
                  <wp:posOffset>2157730</wp:posOffset>
                </wp:positionV>
                <wp:extent cx="1918970" cy="266700"/>
                <wp:effectExtent l="6985" t="0" r="12065" b="12065"/>
                <wp:wrapSquare wrapText="bothSides"/>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8970" cy="266700"/>
                        </a:xfrm>
                        <a:prstGeom prst="rect">
                          <a:avLst/>
                        </a:prstGeom>
                        <a:solidFill>
                          <a:sysClr val="window" lastClr="FFFFFF"/>
                        </a:solidFill>
                        <a:ln w="9525">
                          <a:solidFill>
                            <a:srgbClr val="000000"/>
                          </a:solidFill>
                          <a:miter lim="800000"/>
                          <a:headEnd/>
                          <a:tailEnd/>
                        </a:ln>
                      </wps:spPr>
                      <wps:txbx>
                        <w:txbxContent>
                          <w:p w14:paraId="18BB7506" w14:textId="77777777" w:rsidR="00562579" w:rsidRPr="00197661" w:rsidRDefault="00562579" w:rsidP="008B1528">
                            <w:pPr>
                              <w:shd w:val="clear" w:color="auto" w:fill="FFFFFF" w:themeFill="background1"/>
                              <w:jc w:val="center"/>
                            </w:pPr>
                            <w:r>
                              <w:t>Top ten in the b</w:t>
                            </w:r>
                            <w:r w:rsidRPr="00197661">
                              <w:t>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F39D" id="_x0000_s1035" type="#_x0000_t202" alt="&quot;&quot;" style="position:absolute;margin-left:-94.5pt;margin-top:169.9pt;width:151.1pt;height:21pt;rotation:-90;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" fillcolor="window">
                <v:textbox>
                  <w:txbxContent>
                    <w:p w14:paraId="18BB7506" w14:textId="77777777" w:rsidR="00562579" w:rsidRPr="00197661" w:rsidRDefault="00562579" w:rsidP="008B1528">
                      <w:pPr>
                        <w:shd w:val="clear" w:color="auto" w:fill="FFFFFF" w:themeFill="background1"/>
                        <w:jc w:val="center"/>
                      </w:pPr>
                      <w:r>
                        <w:t>Top ten in the b</w:t>
                      </w:r>
                      <w:r w:rsidRPr="00197661">
                        <w:t>orough</w:t>
                      </w:r>
                    </w:p>
                  </w:txbxContent>
                </v:textbox>
                <w10:wrap type="square"/>
              </v:shape>
            </w:pict>
          </mc:Fallback>
        </mc:AlternateContent>
      </w:r>
    </w:p>
    <w:tbl>
      <w:tblPr>
        <w:tblW w:w="8926" w:type="dxa"/>
        <w:tblLayout w:type="fixed"/>
        <w:tblLook w:val="04A0" w:firstRow="1" w:lastRow="0" w:firstColumn="1" w:lastColumn="0" w:noHBand="0" w:noVBand="1"/>
      </w:tblPr>
      <w:tblGrid>
        <w:gridCol w:w="2122"/>
        <w:gridCol w:w="2268"/>
        <w:gridCol w:w="2268"/>
        <w:gridCol w:w="2268"/>
      </w:tblGrid>
      <w:tr w:rsidR="005D7B7E" w:rsidRPr="008C3787" w14:paraId="178D87A4" w14:textId="77777777" w:rsidTr="005D7B7E">
        <w:trPr>
          <w:trHeight w:val="300"/>
        </w:trPr>
        <w:tc>
          <w:tcPr>
            <w:tcW w:w="2122" w:type="dxa"/>
            <w:tcBorders>
              <w:top w:val="single" w:sz="4" w:space="0" w:color="auto"/>
              <w:left w:val="single" w:sz="4" w:space="0" w:color="auto"/>
              <w:bottom w:val="single" w:sz="4" w:space="0" w:color="auto"/>
              <w:right w:val="single" w:sz="4" w:space="0" w:color="auto"/>
            </w:tcBorders>
            <w:vAlign w:val="center"/>
            <w:hideMark/>
          </w:tcPr>
          <w:p w14:paraId="45DB1F35" w14:textId="77777777" w:rsidR="005D7B7E" w:rsidRPr="004156E5" w:rsidRDefault="008B1528" w:rsidP="005D7B7E">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 xml:space="preserve">Proportion of </w:t>
            </w:r>
            <w:r w:rsidR="005D7B7E">
              <w:rPr>
                <w:rFonts w:ascii="Calibri" w:eastAsia="Times New Roman" w:hAnsi="Calibri" w:cs="Times New Roman"/>
                <w:b/>
                <w:color w:val="000000"/>
                <w:lang w:eastAsia="en-GB"/>
              </w:rPr>
              <w:t xml:space="preserve">Singleton Births with Low Birth Weight </w:t>
            </w:r>
            <w:r w:rsidR="005D7B7E" w:rsidRPr="004156E5">
              <w:rPr>
                <w:rFonts w:ascii="Calibri" w:eastAsia="Times New Roman" w:hAnsi="Calibri" w:cs="Times New Roman"/>
                <w:b/>
                <w:color w:val="000000"/>
                <w:lang w:eastAsia="en-GB"/>
              </w:rPr>
              <w:t>Rank</w:t>
            </w:r>
            <w:r w:rsidR="005D7B7E">
              <w:rPr>
                <w:rFonts w:ascii="Calibri" w:eastAsia="Times New Roman" w:hAnsi="Calibri" w:cs="Times New Roman"/>
                <w:b/>
                <w:color w:val="000000"/>
                <w:lang w:eastAsia="en-GB"/>
              </w:rPr>
              <w:t xml:space="preserve">               </w:t>
            </w:r>
            <w:r w:rsidR="005D7B7E" w:rsidRPr="004156E5">
              <w:rPr>
                <w:rFonts w:ascii="Calibri" w:eastAsia="Times New Roman" w:hAnsi="Calibri" w:cs="Times New Roman"/>
                <w:b/>
                <w:color w:val="000000"/>
                <w:lang w:eastAsia="en-GB"/>
              </w:rPr>
              <w:t xml:space="preserve"> (1=most deprived</w:t>
            </w:r>
          </w:p>
          <w:p w14:paraId="02491B82" w14:textId="77777777" w:rsidR="005D7B7E" w:rsidRPr="004156E5" w:rsidRDefault="005D7B7E"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890=least deprived)</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9B1093E" w14:textId="77777777" w:rsidR="005D7B7E" w:rsidRPr="004156E5" w:rsidRDefault="005D7B7E"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Armagh City, Banbridge and Craigavon Borough SOA</w:t>
            </w:r>
          </w:p>
        </w:tc>
        <w:tc>
          <w:tcPr>
            <w:tcW w:w="2268" w:type="dxa"/>
            <w:tcBorders>
              <w:top w:val="single" w:sz="4" w:space="0" w:color="auto"/>
              <w:left w:val="nil"/>
              <w:bottom w:val="single" w:sz="4" w:space="0" w:color="auto"/>
              <w:right w:val="single" w:sz="4" w:space="0" w:color="auto"/>
            </w:tcBorders>
            <w:vAlign w:val="center"/>
          </w:tcPr>
          <w:p w14:paraId="27BC6027" w14:textId="77777777" w:rsidR="005D7B7E" w:rsidRPr="004156E5" w:rsidRDefault="005D7B7E" w:rsidP="005D7B7E">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Urban/Rural</w:t>
            </w:r>
          </w:p>
        </w:tc>
        <w:tc>
          <w:tcPr>
            <w:tcW w:w="2268" w:type="dxa"/>
            <w:tcBorders>
              <w:top w:val="single" w:sz="4" w:space="0" w:color="auto"/>
              <w:left w:val="nil"/>
              <w:bottom w:val="single" w:sz="4" w:space="0" w:color="auto"/>
              <w:right w:val="single" w:sz="4" w:space="0" w:color="auto"/>
            </w:tcBorders>
            <w:vAlign w:val="center"/>
          </w:tcPr>
          <w:p w14:paraId="00C16D5F" w14:textId="77777777" w:rsidR="005D7B7E" w:rsidRPr="004156E5" w:rsidRDefault="005D7B7E" w:rsidP="005D7B7E">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Proportion of Singleton Births with Low Birth Weight</w:t>
            </w:r>
            <w:r w:rsidR="00955BCD">
              <w:rPr>
                <w:rFonts w:ascii="Calibri" w:eastAsia="Times New Roman" w:hAnsi="Calibri" w:cs="Times New Roman"/>
                <w:b/>
                <w:color w:val="000000"/>
                <w:lang w:eastAsia="en-GB"/>
              </w:rPr>
              <w:t xml:space="preserve"> (%)</w:t>
            </w:r>
          </w:p>
        </w:tc>
      </w:tr>
      <w:tr w:rsidR="005D7B7E" w:rsidRPr="008C3787" w14:paraId="1803861A" w14:textId="77777777" w:rsidTr="008B1528">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B9965EA"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36E77DFD" w14:textId="77777777" w:rsidR="005D7B7E" w:rsidRPr="008B1528" w:rsidRDefault="005D7B7E" w:rsidP="005D7B7E">
            <w:pPr>
              <w:spacing w:after="0" w:line="240" w:lineRule="auto"/>
              <w:jc w:val="center"/>
              <w:rPr>
                <w:rFonts w:ascii="Calibri" w:eastAsia="Times New Roman" w:hAnsi="Calibri" w:cs="Times New Roman"/>
                <w:color w:val="FFFFFF" w:themeColor="background1"/>
                <w:lang w:eastAsia="en-GB"/>
              </w:rPr>
            </w:pPr>
            <w:r w:rsidRPr="008B1528">
              <w:rPr>
                <w:rFonts w:ascii="Calibri" w:eastAsia="Times New Roman" w:hAnsi="Calibri" w:cs="Times New Roman"/>
                <w:color w:val="FFFFFF" w:themeColor="background1"/>
                <w:lang w:eastAsia="en-GB"/>
              </w:rPr>
              <w:t>The Cut</w:t>
            </w:r>
          </w:p>
        </w:tc>
        <w:tc>
          <w:tcPr>
            <w:tcW w:w="2268" w:type="dxa"/>
            <w:tcBorders>
              <w:top w:val="nil"/>
              <w:left w:val="nil"/>
              <w:bottom w:val="single" w:sz="4" w:space="0" w:color="auto"/>
              <w:right w:val="single" w:sz="4" w:space="0" w:color="auto"/>
            </w:tcBorders>
          </w:tcPr>
          <w:p w14:paraId="69D9290A"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4B0849C9"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9.7%</w:t>
            </w:r>
          </w:p>
        </w:tc>
      </w:tr>
      <w:tr w:rsidR="005D7B7E" w:rsidRPr="008C3787" w14:paraId="2C7DC976"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A3C645E"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59E34A94" w14:textId="77777777" w:rsidR="005D7B7E" w:rsidRPr="005D7B7E" w:rsidRDefault="005D7B7E"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Annagh 1</w:t>
            </w:r>
          </w:p>
        </w:tc>
        <w:tc>
          <w:tcPr>
            <w:tcW w:w="2268" w:type="dxa"/>
            <w:tcBorders>
              <w:top w:val="nil"/>
              <w:left w:val="nil"/>
              <w:bottom w:val="single" w:sz="4" w:space="0" w:color="auto"/>
              <w:right w:val="single" w:sz="4" w:space="0" w:color="auto"/>
            </w:tcBorders>
          </w:tcPr>
          <w:p w14:paraId="7FB10733"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Mixed urban/rural</w:t>
            </w:r>
          </w:p>
        </w:tc>
        <w:tc>
          <w:tcPr>
            <w:tcW w:w="2268" w:type="dxa"/>
            <w:tcBorders>
              <w:top w:val="nil"/>
              <w:left w:val="nil"/>
              <w:bottom w:val="single" w:sz="4" w:space="0" w:color="auto"/>
              <w:right w:val="single" w:sz="4" w:space="0" w:color="auto"/>
            </w:tcBorders>
          </w:tcPr>
          <w:p w14:paraId="456E1DE6"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8.8%</w:t>
            </w:r>
          </w:p>
        </w:tc>
      </w:tr>
      <w:tr w:rsidR="005D7B7E" w:rsidRPr="008C3787" w14:paraId="13E6A98C"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0A68397"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3F131BE3" w14:textId="77777777" w:rsidR="005D7B7E" w:rsidRPr="005D7B7E" w:rsidRDefault="005D7B7E" w:rsidP="005D7B7E">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Drumnamoe</w:t>
            </w:r>
            <w:proofErr w:type="spellEnd"/>
            <w:r>
              <w:rPr>
                <w:rFonts w:ascii="Calibri" w:eastAsia="Times New Roman" w:hAnsi="Calibri" w:cs="Times New Roman"/>
                <w:lang w:eastAsia="en-GB"/>
              </w:rPr>
              <w:t xml:space="preserve"> 2</w:t>
            </w:r>
          </w:p>
        </w:tc>
        <w:tc>
          <w:tcPr>
            <w:tcW w:w="2268" w:type="dxa"/>
            <w:tcBorders>
              <w:top w:val="nil"/>
              <w:left w:val="nil"/>
              <w:bottom w:val="single" w:sz="4" w:space="0" w:color="auto"/>
              <w:right w:val="single" w:sz="4" w:space="0" w:color="auto"/>
            </w:tcBorders>
          </w:tcPr>
          <w:p w14:paraId="5B2199D2"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3316FCA2"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8.5%</w:t>
            </w:r>
          </w:p>
        </w:tc>
      </w:tr>
      <w:tr w:rsidR="005D7B7E" w:rsidRPr="008C3787" w14:paraId="2148968A"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3031968"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78F2716F" w14:textId="77777777" w:rsidR="005D7B7E" w:rsidRPr="005D7B7E" w:rsidRDefault="005D7B7E"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Abbey Park</w:t>
            </w:r>
          </w:p>
        </w:tc>
        <w:tc>
          <w:tcPr>
            <w:tcW w:w="2268" w:type="dxa"/>
            <w:tcBorders>
              <w:top w:val="nil"/>
              <w:left w:val="nil"/>
              <w:bottom w:val="single" w:sz="4" w:space="0" w:color="auto"/>
              <w:right w:val="single" w:sz="4" w:space="0" w:color="auto"/>
            </w:tcBorders>
          </w:tcPr>
          <w:p w14:paraId="07F6BA8B"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1F5F2CDB"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8.3%</w:t>
            </w:r>
          </w:p>
        </w:tc>
      </w:tr>
      <w:tr w:rsidR="005D7B7E" w:rsidRPr="008C3787" w14:paraId="1401087D" w14:textId="77777777" w:rsidTr="008B1528">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8C402D2"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12AD3890" w14:textId="77777777" w:rsidR="005D7B7E" w:rsidRPr="008B1528" w:rsidRDefault="005D7B7E" w:rsidP="005D7B7E">
            <w:pPr>
              <w:spacing w:after="0" w:line="240" w:lineRule="auto"/>
              <w:jc w:val="center"/>
              <w:rPr>
                <w:rFonts w:ascii="Calibri" w:eastAsia="Times New Roman" w:hAnsi="Calibri" w:cs="Times New Roman"/>
                <w:color w:val="FFFFFF" w:themeColor="background1"/>
                <w:lang w:eastAsia="en-GB"/>
              </w:rPr>
            </w:pPr>
            <w:proofErr w:type="spellStart"/>
            <w:r w:rsidRPr="008B1528">
              <w:rPr>
                <w:rFonts w:ascii="Calibri" w:eastAsia="Times New Roman" w:hAnsi="Calibri" w:cs="Times New Roman"/>
                <w:color w:val="FFFFFF" w:themeColor="background1"/>
                <w:lang w:eastAsia="en-GB"/>
              </w:rPr>
              <w:t>Drumgask</w:t>
            </w:r>
            <w:proofErr w:type="spellEnd"/>
            <w:r w:rsidRPr="008B1528">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1A5FB2F9"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461B8F2"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7.9%</w:t>
            </w:r>
          </w:p>
        </w:tc>
      </w:tr>
      <w:tr w:rsidR="005D7B7E" w:rsidRPr="008C3787" w14:paraId="54C48B4A"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6AF5E75"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62</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10C76714" w14:textId="77777777" w:rsidR="005D7B7E" w:rsidRPr="005D7B7E" w:rsidRDefault="005D7B7E"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Demesne 1</w:t>
            </w:r>
          </w:p>
        </w:tc>
        <w:tc>
          <w:tcPr>
            <w:tcW w:w="2268" w:type="dxa"/>
            <w:tcBorders>
              <w:top w:val="nil"/>
              <w:left w:val="nil"/>
              <w:bottom w:val="single" w:sz="4" w:space="0" w:color="auto"/>
              <w:right w:val="single" w:sz="4" w:space="0" w:color="auto"/>
            </w:tcBorders>
          </w:tcPr>
          <w:p w14:paraId="4CCA2310"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01AFEA84"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7.8%</w:t>
            </w:r>
          </w:p>
        </w:tc>
      </w:tr>
      <w:tr w:rsidR="005D7B7E" w:rsidRPr="008C3787" w14:paraId="188F63DC" w14:textId="77777777" w:rsidTr="008B1528">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3207EB7"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68</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60A9DB04" w14:textId="77777777" w:rsidR="005D7B7E" w:rsidRPr="008B1528" w:rsidRDefault="008B1528" w:rsidP="005D7B7E">
            <w:pPr>
              <w:spacing w:after="0" w:line="240" w:lineRule="auto"/>
              <w:jc w:val="center"/>
              <w:rPr>
                <w:rFonts w:ascii="Calibri" w:eastAsia="Times New Roman" w:hAnsi="Calibri" w:cs="Times New Roman"/>
                <w:color w:val="FFFFFF" w:themeColor="background1"/>
                <w:lang w:eastAsia="en-GB"/>
              </w:rPr>
            </w:pPr>
            <w:r w:rsidRPr="008B1528">
              <w:rPr>
                <w:rFonts w:ascii="Calibri" w:eastAsia="Times New Roman" w:hAnsi="Calibri" w:cs="Times New Roman"/>
                <w:color w:val="FFFFFF" w:themeColor="background1"/>
                <w:lang w:eastAsia="en-GB"/>
              </w:rPr>
              <w:t>Woodville 1</w:t>
            </w:r>
          </w:p>
        </w:tc>
        <w:tc>
          <w:tcPr>
            <w:tcW w:w="2268" w:type="dxa"/>
            <w:tcBorders>
              <w:top w:val="nil"/>
              <w:left w:val="nil"/>
              <w:bottom w:val="single" w:sz="4" w:space="0" w:color="auto"/>
              <w:right w:val="single" w:sz="4" w:space="0" w:color="auto"/>
            </w:tcBorders>
          </w:tcPr>
          <w:p w14:paraId="6F440C8E"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20A29734"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7.6%</w:t>
            </w:r>
          </w:p>
        </w:tc>
      </w:tr>
      <w:tr w:rsidR="005D7B7E" w:rsidRPr="008C3787" w14:paraId="13834FEF" w14:textId="77777777" w:rsidTr="005D7B7E">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6AAB7"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70</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00065F" w14:textId="77777777" w:rsidR="005D7B7E" w:rsidRPr="005D7B7E"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Dromore South 2</w:t>
            </w:r>
          </w:p>
        </w:tc>
        <w:tc>
          <w:tcPr>
            <w:tcW w:w="2268" w:type="dxa"/>
            <w:tcBorders>
              <w:top w:val="nil"/>
              <w:left w:val="nil"/>
              <w:bottom w:val="single" w:sz="4" w:space="0" w:color="auto"/>
              <w:right w:val="single" w:sz="4" w:space="0" w:color="auto"/>
            </w:tcBorders>
          </w:tcPr>
          <w:p w14:paraId="2D0146D3"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Mixed urban/rural</w:t>
            </w:r>
          </w:p>
        </w:tc>
        <w:tc>
          <w:tcPr>
            <w:tcW w:w="2268" w:type="dxa"/>
            <w:tcBorders>
              <w:top w:val="single" w:sz="4" w:space="0" w:color="auto"/>
              <w:left w:val="nil"/>
              <w:bottom w:val="single" w:sz="4" w:space="0" w:color="auto"/>
              <w:right w:val="single" w:sz="4" w:space="0" w:color="auto"/>
            </w:tcBorders>
          </w:tcPr>
          <w:p w14:paraId="2506DE1A"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7.6%</w:t>
            </w:r>
          </w:p>
        </w:tc>
      </w:tr>
      <w:tr w:rsidR="005D7B7E" w:rsidRPr="008C3787" w14:paraId="3327D941"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F9E380D"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73</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63D91559" w14:textId="77777777" w:rsidR="005D7B7E" w:rsidRPr="005D7B7E" w:rsidRDefault="008B1528" w:rsidP="005D7B7E">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Hamiltonsbawn</w:t>
            </w:r>
            <w:proofErr w:type="spellEnd"/>
            <w:r>
              <w:rPr>
                <w:rFonts w:ascii="Calibri" w:eastAsia="Times New Roman" w:hAnsi="Calibri" w:cs="Times New Roman"/>
                <w:lang w:eastAsia="en-GB"/>
              </w:rPr>
              <w:t xml:space="preserve"> 1</w:t>
            </w:r>
          </w:p>
        </w:tc>
        <w:tc>
          <w:tcPr>
            <w:tcW w:w="2268" w:type="dxa"/>
            <w:tcBorders>
              <w:top w:val="nil"/>
              <w:left w:val="nil"/>
              <w:bottom w:val="single" w:sz="4" w:space="0" w:color="auto"/>
              <w:right w:val="single" w:sz="4" w:space="0" w:color="auto"/>
            </w:tcBorders>
          </w:tcPr>
          <w:p w14:paraId="1A14F43D"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68" w:type="dxa"/>
            <w:tcBorders>
              <w:top w:val="nil"/>
              <w:left w:val="nil"/>
              <w:bottom w:val="single" w:sz="4" w:space="0" w:color="auto"/>
              <w:right w:val="single" w:sz="4" w:space="0" w:color="auto"/>
            </w:tcBorders>
          </w:tcPr>
          <w:p w14:paraId="30EA9A22"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7.6%</w:t>
            </w:r>
          </w:p>
        </w:tc>
      </w:tr>
      <w:tr w:rsidR="005D7B7E" w:rsidRPr="008C3787" w14:paraId="44DA0A1A" w14:textId="77777777" w:rsidTr="008B1528">
        <w:trPr>
          <w:trHeight w:val="300"/>
        </w:trPr>
        <w:tc>
          <w:tcPr>
            <w:tcW w:w="2122" w:type="dxa"/>
            <w:tcBorders>
              <w:top w:val="nil"/>
              <w:left w:val="single" w:sz="4" w:space="0" w:color="auto"/>
              <w:bottom w:val="single" w:sz="12" w:space="0" w:color="auto"/>
              <w:right w:val="single" w:sz="4" w:space="0" w:color="auto"/>
            </w:tcBorders>
            <w:shd w:val="clear" w:color="auto" w:fill="auto"/>
            <w:noWrap/>
            <w:vAlign w:val="center"/>
          </w:tcPr>
          <w:p w14:paraId="1AC6505B"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81</w:t>
            </w:r>
          </w:p>
        </w:tc>
        <w:tc>
          <w:tcPr>
            <w:tcW w:w="2268" w:type="dxa"/>
            <w:tcBorders>
              <w:top w:val="nil"/>
              <w:left w:val="single" w:sz="4" w:space="0" w:color="auto"/>
              <w:bottom w:val="single" w:sz="12" w:space="0" w:color="auto"/>
              <w:right w:val="single" w:sz="4" w:space="0" w:color="auto"/>
            </w:tcBorders>
            <w:shd w:val="clear" w:color="auto" w:fill="0070C0"/>
            <w:noWrap/>
            <w:vAlign w:val="center"/>
          </w:tcPr>
          <w:p w14:paraId="4505804F" w14:textId="77777777" w:rsidR="005D7B7E" w:rsidRPr="008B1528" w:rsidRDefault="008B1528" w:rsidP="005D7B7E">
            <w:pPr>
              <w:spacing w:after="0" w:line="240" w:lineRule="auto"/>
              <w:jc w:val="center"/>
              <w:rPr>
                <w:rFonts w:ascii="Calibri" w:eastAsia="Times New Roman" w:hAnsi="Calibri" w:cs="Times New Roman"/>
                <w:color w:val="FFFFFF" w:themeColor="background1"/>
                <w:lang w:eastAsia="en-GB"/>
              </w:rPr>
            </w:pPr>
            <w:r w:rsidRPr="008B1528">
              <w:rPr>
                <w:rFonts w:ascii="Calibri" w:eastAsia="Times New Roman" w:hAnsi="Calibri" w:cs="Times New Roman"/>
                <w:color w:val="FFFFFF" w:themeColor="background1"/>
                <w:lang w:eastAsia="en-GB"/>
              </w:rPr>
              <w:t>Annagh 2</w:t>
            </w:r>
          </w:p>
        </w:tc>
        <w:tc>
          <w:tcPr>
            <w:tcW w:w="2268" w:type="dxa"/>
            <w:tcBorders>
              <w:top w:val="nil"/>
              <w:left w:val="nil"/>
              <w:bottom w:val="single" w:sz="12" w:space="0" w:color="auto"/>
              <w:right w:val="single" w:sz="4" w:space="0" w:color="auto"/>
            </w:tcBorders>
          </w:tcPr>
          <w:p w14:paraId="7F183AF3"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12" w:space="0" w:color="auto"/>
              <w:right w:val="single" w:sz="4" w:space="0" w:color="auto"/>
            </w:tcBorders>
          </w:tcPr>
          <w:p w14:paraId="5F9A7DD4"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7.3%</w:t>
            </w:r>
          </w:p>
        </w:tc>
      </w:tr>
      <w:tr w:rsidR="005D7B7E" w:rsidRPr="008C3787" w14:paraId="15192FB5" w14:textId="77777777" w:rsidTr="005D7B7E">
        <w:trPr>
          <w:trHeight w:val="300"/>
        </w:trPr>
        <w:tc>
          <w:tcPr>
            <w:tcW w:w="2122"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7BC26A59"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93</w:t>
            </w:r>
          </w:p>
        </w:tc>
        <w:tc>
          <w:tcPr>
            <w:tcW w:w="2268"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tcPr>
          <w:p w14:paraId="6C76CF8A" w14:textId="77777777" w:rsidR="005D7B7E" w:rsidRPr="005D7B7E" w:rsidRDefault="008B1528" w:rsidP="005D7B7E">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Tavanagh</w:t>
            </w:r>
            <w:proofErr w:type="spellEnd"/>
          </w:p>
        </w:tc>
        <w:tc>
          <w:tcPr>
            <w:tcW w:w="2268" w:type="dxa"/>
            <w:tcBorders>
              <w:top w:val="single" w:sz="12" w:space="0" w:color="auto"/>
              <w:left w:val="nil"/>
              <w:bottom w:val="single" w:sz="4" w:space="0" w:color="auto"/>
              <w:right w:val="single" w:sz="4" w:space="0" w:color="auto"/>
            </w:tcBorders>
          </w:tcPr>
          <w:p w14:paraId="2504E10A"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single" w:sz="12" w:space="0" w:color="auto"/>
              <w:left w:val="nil"/>
              <w:bottom w:val="single" w:sz="4" w:space="0" w:color="auto"/>
              <w:right w:val="single" w:sz="4" w:space="0" w:color="auto"/>
            </w:tcBorders>
          </w:tcPr>
          <w:p w14:paraId="4739F282"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7.2%</w:t>
            </w:r>
          </w:p>
        </w:tc>
      </w:tr>
      <w:tr w:rsidR="005D7B7E" w:rsidRPr="008C3787" w14:paraId="2828B839"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247FB5D"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95</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1E82D2A3" w14:textId="77777777" w:rsidR="005D7B7E" w:rsidRPr="008C3787" w:rsidRDefault="008B1528" w:rsidP="005D7B7E">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Corcrain</w:t>
            </w:r>
            <w:proofErr w:type="spellEnd"/>
            <w:r>
              <w:rPr>
                <w:rFonts w:ascii="Calibri" w:eastAsia="Times New Roman" w:hAnsi="Calibri" w:cs="Times New Roman"/>
                <w:color w:val="000000"/>
                <w:lang w:eastAsia="en-GB"/>
              </w:rPr>
              <w:t xml:space="preserve"> 2</w:t>
            </w:r>
          </w:p>
        </w:tc>
        <w:tc>
          <w:tcPr>
            <w:tcW w:w="2268" w:type="dxa"/>
            <w:tcBorders>
              <w:top w:val="nil"/>
              <w:left w:val="nil"/>
              <w:bottom w:val="single" w:sz="4" w:space="0" w:color="auto"/>
              <w:right w:val="single" w:sz="4" w:space="0" w:color="auto"/>
            </w:tcBorders>
          </w:tcPr>
          <w:p w14:paraId="1BD7855F"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362442F0"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7.1%</w:t>
            </w:r>
          </w:p>
        </w:tc>
      </w:tr>
      <w:tr w:rsidR="005D7B7E" w:rsidRPr="008C3787" w14:paraId="49BA54EA"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D301DAD"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109</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79EF4DCF" w14:textId="77777777" w:rsidR="005D7B7E" w:rsidRPr="008C3787" w:rsidRDefault="008B1528" w:rsidP="005D7B7E">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Drumgor</w:t>
            </w:r>
            <w:proofErr w:type="spellEnd"/>
            <w:r>
              <w:rPr>
                <w:rFonts w:ascii="Calibri" w:eastAsia="Times New Roman" w:hAnsi="Calibri" w:cs="Times New Roman"/>
                <w:color w:val="000000"/>
                <w:lang w:eastAsia="en-GB"/>
              </w:rPr>
              <w:t xml:space="preserve"> 2</w:t>
            </w:r>
          </w:p>
        </w:tc>
        <w:tc>
          <w:tcPr>
            <w:tcW w:w="2268" w:type="dxa"/>
            <w:tcBorders>
              <w:top w:val="nil"/>
              <w:left w:val="nil"/>
              <w:bottom w:val="single" w:sz="4" w:space="0" w:color="auto"/>
              <w:right w:val="single" w:sz="4" w:space="0" w:color="auto"/>
            </w:tcBorders>
          </w:tcPr>
          <w:p w14:paraId="6C8907D7"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5FFEB6DE"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7.0%</w:t>
            </w:r>
          </w:p>
        </w:tc>
      </w:tr>
      <w:tr w:rsidR="005D7B7E" w:rsidRPr="008C3787" w14:paraId="6F60F439"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C586EED"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111</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37A42C60" w14:textId="77777777" w:rsidR="005D7B7E" w:rsidRPr="008C3787" w:rsidRDefault="008B1528"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Court 1</w:t>
            </w:r>
          </w:p>
        </w:tc>
        <w:tc>
          <w:tcPr>
            <w:tcW w:w="2268" w:type="dxa"/>
            <w:tcBorders>
              <w:top w:val="nil"/>
              <w:left w:val="nil"/>
              <w:bottom w:val="single" w:sz="4" w:space="0" w:color="auto"/>
              <w:right w:val="single" w:sz="4" w:space="0" w:color="auto"/>
            </w:tcBorders>
          </w:tcPr>
          <w:p w14:paraId="30473425"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36A83E0B"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6.9%</w:t>
            </w:r>
          </w:p>
        </w:tc>
      </w:tr>
      <w:tr w:rsidR="005D7B7E" w:rsidRPr="008C3787" w14:paraId="039ED335"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58632CD"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115</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3857EBAB" w14:textId="77777777" w:rsidR="005D7B7E" w:rsidRPr="008C3787" w:rsidRDefault="008B1528" w:rsidP="005D7B7E">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Magheralin</w:t>
            </w:r>
            <w:proofErr w:type="spellEnd"/>
            <w:r>
              <w:rPr>
                <w:rFonts w:ascii="Calibri" w:eastAsia="Times New Roman" w:hAnsi="Calibri" w:cs="Times New Roman"/>
                <w:color w:val="000000"/>
                <w:lang w:eastAsia="en-GB"/>
              </w:rPr>
              <w:t xml:space="preserve"> 1</w:t>
            </w:r>
          </w:p>
        </w:tc>
        <w:tc>
          <w:tcPr>
            <w:tcW w:w="2268" w:type="dxa"/>
            <w:tcBorders>
              <w:top w:val="nil"/>
              <w:left w:val="nil"/>
              <w:bottom w:val="single" w:sz="4" w:space="0" w:color="auto"/>
              <w:right w:val="single" w:sz="4" w:space="0" w:color="auto"/>
            </w:tcBorders>
          </w:tcPr>
          <w:p w14:paraId="1FF8C914"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Mixed urban/rural</w:t>
            </w:r>
          </w:p>
        </w:tc>
        <w:tc>
          <w:tcPr>
            <w:tcW w:w="2268" w:type="dxa"/>
            <w:tcBorders>
              <w:top w:val="nil"/>
              <w:left w:val="nil"/>
              <w:bottom w:val="single" w:sz="4" w:space="0" w:color="auto"/>
              <w:right w:val="single" w:sz="4" w:space="0" w:color="auto"/>
            </w:tcBorders>
          </w:tcPr>
          <w:p w14:paraId="2646C275"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6.9%</w:t>
            </w:r>
          </w:p>
        </w:tc>
      </w:tr>
      <w:tr w:rsidR="005D7B7E" w:rsidRPr="008C3787" w14:paraId="6A9919C7"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F193D6A"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133</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06560F4F" w14:textId="77777777" w:rsidR="005D7B7E" w:rsidRPr="008C3787" w:rsidRDefault="008B1528"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Observatory</w:t>
            </w:r>
          </w:p>
        </w:tc>
        <w:tc>
          <w:tcPr>
            <w:tcW w:w="2268" w:type="dxa"/>
            <w:tcBorders>
              <w:top w:val="nil"/>
              <w:left w:val="nil"/>
              <w:bottom w:val="single" w:sz="4" w:space="0" w:color="auto"/>
              <w:right w:val="single" w:sz="4" w:space="0" w:color="auto"/>
            </w:tcBorders>
          </w:tcPr>
          <w:p w14:paraId="2E9610A8"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 xml:space="preserve">Urban </w:t>
            </w:r>
          </w:p>
        </w:tc>
        <w:tc>
          <w:tcPr>
            <w:tcW w:w="2268" w:type="dxa"/>
            <w:tcBorders>
              <w:top w:val="nil"/>
              <w:left w:val="nil"/>
              <w:bottom w:val="single" w:sz="4" w:space="0" w:color="auto"/>
              <w:right w:val="single" w:sz="4" w:space="0" w:color="auto"/>
            </w:tcBorders>
          </w:tcPr>
          <w:p w14:paraId="4E09D765"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6.7%</w:t>
            </w:r>
          </w:p>
        </w:tc>
      </w:tr>
      <w:tr w:rsidR="005D7B7E" w:rsidRPr="008C3787" w14:paraId="7CCA751A" w14:textId="77777777" w:rsidTr="005D7B7E">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E7ECA34" w14:textId="77777777" w:rsidR="005D7B7E" w:rsidRPr="008C3787" w:rsidRDefault="005D7B7E"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168</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311FD760" w14:textId="77777777" w:rsidR="005D7B7E" w:rsidRPr="008C3787" w:rsidRDefault="008B1528" w:rsidP="005D7B7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Rich Hill 1</w:t>
            </w:r>
          </w:p>
        </w:tc>
        <w:tc>
          <w:tcPr>
            <w:tcW w:w="2268" w:type="dxa"/>
            <w:tcBorders>
              <w:top w:val="nil"/>
              <w:left w:val="nil"/>
              <w:bottom w:val="single" w:sz="4" w:space="0" w:color="auto"/>
              <w:right w:val="single" w:sz="4" w:space="0" w:color="auto"/>
            </w:tcBorders>
          </w:tcPr>
          <w:p w14:paraId="2D965757"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68" w:type="dxa"/>
            <w:tcBorders>
              <w:top w:val="nil"/>
              <w:left w:val="nil"/>
              <w:bottom w:val="single" w:sz="4" w:space="0" w:color="auto"/>
              <w:right w:val="single" w:sz="4" w:space="0" w:color="auto"/>
            </w:tcBorders>
          </w:tcPr>
          <w:p w14:paraId="7BA179CC" w14:textId="77777777" w:rsidR="005D7B7E" w:rsidRPr="000331BD" w:rsidRDefault="008B1528" w:rsidP="005D7B7E">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6.2%</w:t>
            </w:r>
          </w:p>
        </w:tc>
      </w:tr>
    </w:tbl>
    <w:p w14:paraId="7DFB5928" w14:textId="77777777" w:rsidR="008B1528" w:rsidRDefault="008B1528" w:rsidP="008B1528">
      <w:r>
        <w:rPr>
          <w:noProof/>
          <w:lang w:eastAsia="en-GB"/>
        </w:rPr>
        <mc:AlternateContent>
          <mc:Choice Requires="wps">
            <w:drawing>
              <wp:anchor distT="45720" distB="45720" distL="114300" distR="114300" simplePos="0" relativeHeight="251679744" behindDoc="0" locked="0" layoutInCell="1" allowOverlap="1" wp14:anchorId="0A34D0C8" wp14:editId="24E4BEC1">
                <wp:simplePos x="0" y="0"/>
                <wp:positionH relativeFrom="column">
                  <wp:posOffset>0</wp:posOffset>
                </wp:positionH>
                <wp:positionV relativeFrom="paragraph">
                  <wp:posOffset>540385</wp:posOffset>
                </wp:positionV>
                <wp:extent cx="3419475" cy="266700"/>
                <wp:effectExtent l="0" t="0" r="28575" b="19050"/>
                <wp:wrapSquare wrapText="bothSides"/>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66700"/>
                        </a:xfrm>
                        <a:prstGeom prst="rect">
                          <a:avLst/>
                        </a:prstGeom>
                        <a:solidFill>
                          <a:srgbClr val="0070C0"/>
                        </a:solidFill>
                        <a:ln w="9525">
                          <a:solidFill>
                            <a:srgbClr val="000000"/>
                          </a:solidFill>
                          <a:miter lim="800000"/>
                          <a:headEnd/>
                          <a:tailEnd/>
                        </a:ln>
                      </wps:spPr>
                      <wps:txbx>
                        <w:txbxContent>
                          <w:p w14:paraId="11537A13" w14:textId="77777777" w:rsidR="00562579" w:rsidRPr="004156E5" w:rsidRDefault="00562579" w:rsidP="008B1528">
                            <w:pPr>
                              <w:rPr>
                                <w:color w:val="FFFFFF" w:themeColor="background1"/>
                              </w:rPr>
                            </w:pPr>
                            <w:r w:rsidRPr="004156E5">
                              <w:rPr>
                                <w:color w:val="FFFFFF" w:themeColor="background1"/>
                              </w:rPr>
                              <w:t>Also appear in the top ten overall MDM for the borough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4D0C8" id="_x0000_s1036" type="#_x0000_t202" alt="&quot;&quot;" style="position:absolute;margin-left:0;margin-top:42.55pt;width:269.25pt;height:2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" fillcolor="#0070c0">
                <v:textbox>
                  <w:txbxContent>
                    <w:p w14:paraId="11537A13" w14:textId="77777777" w:rsidR="00562579" w:rsidRPr="004156E5" w:rsidRDefault="00562579" w:rsidP="008B1528">
                      <w:pPr>
                        <w:rPr>
                          <w:color w:val="FFFFFF" w:themeColor="background1"/>
                        </w:rPr>
                      </w:pPr>
                      <w:r w:rsidRPr="004156E5">
                        <w:rPr>
                          <w:color w:val="FFFFFF" w:themeColor="background1"/>
                        </w:rPr>
                        <w:t>Also appear in the top ten overall MDM for the borough</w:t>
                      </w:r>
                    </w:p>
                  </w:txbxContent>
                </v:textbox>
                <w10:wrap type="square"/>
              </v:shape>
            </w:pict>
          </mc:Fallback>
        </mc:AlternateContent>
      </w:r>
      <w:r>
        <w:rPr>
          <w:i/>
          <w:sz w:val="20"/>
          <w:szCs w:val="20"/>
        </w:rPr>
        <w:t xml:space="preserve">Table 7: SOAs in Armagh City, Banbridge and Craigavon Borough which are within the 20% most deprived in Northern Ireland in terms of the proportion of </w:t>
      </w:r>
      <w:r w:rsidR="00955BCD">
        <w:rPr>
          <w:i/>
          <w:sz w:val="20"/>
          <w:szCs w:val="20"/>
        </w:rPr>
        <w:t>S</w:t>
      </w:r>
      <w:r>
        <w:rPr>
          <w:i/>
          <w:sz w:val="20"/>
          <w:szCs w:val="20"/>
        </w:rPr>
        <w:t xml:space="preserve">ingleton </w:t>
      </w:r>
      <w:r w:rsidR="00955BCD">
        <w:rPr>
          <w:i/>
          <w:sz w:val="20"/>
          <w:szCs w:val="20"/>
        </w:rPr>
        <w:t>B</w:t>
      </w:r>
      <w:r>
        <w:rPr>
          <w:i/>
          <w:sz w:val="20"/>
          <w:szCs w:val="20"/>
        </w:rPr>
        <w:t xml:space="preserve">irths with </w:t>
      </w:r>
      <w:r w:rsidR="00955BCD">
        <w:rPr>
          <w:i/>
          <w:sz w:val="20"/>
          <w:szCs w:val="20"/>
        </w:rPr>
        <w:t>L</w:t>
      </w:r>
      <w:r>
        <w:rPr>
          <w:i/>
          <w:sz w:val="20"/>
          <w:szCs w:val="20"/>
        </w:rPr>
        <w:t xml:space="preserve">ow </w:t>
      </w:r>
      <w:r w:rsidR="00955BCD">
        <w:rPr>
          <w:i/>
          <w:sz w:val="20"/>
          <w:szCs w:val="20"/>
        </w:rPr>
        <w:t>B</w:t>
      </w:r>
      <w:r>
        <w:rPr>
          <w:i/>
          <w:sz w:val="20"/>
          <w:szCs w:val="20"/>
        </w:rPr>
        <w:t xml:space="preserve">irth </w:t>
      </w:r>
      <w:r w:rsidR="00955BCD">
        <w:rPr>
          <w:i/>
          <w:sz w:val="20"/>
          <w:szCs w:val="20"/>
        </w:rPr>
        <w:t>W</w:t>
      </w:r>
      <w:r>
        <w:rPr>
          <w:i/>
          <w:sz w:val="20"/>
          <w:szCs w:val="20"/>
        </w:rPr>
        <w:t>eight</w:t>
      </w:r>
      <w:r w:rsidR="00955BCD">
        <w:rPr>
          <w:i/>
          <w:sz w:val="20"/>
          <w:szCs w:val="20"/>
        </w:rPr>
        <w:t xml:space="preserve"> rank</w:t>
      </w:r>
      <w:r>
        <w:rPr>
          <w:i/>
          <w:sz w:val="20"/>
          <w:szCs w:val="20"/>
        </w:rPr>
        <w:t>. Source: Northern Ireland Multiple Deprivation Measure 2017, NISRA.</w:t>
      </w:r>
      <w:r w:rsidRPr="00197661">
        <w:rPr>
          <w:noProof/>
          <w:lang w:eastAsia="en-GB"/>
        </w:rPr>
        <w:t xml:space="preserve"> </w:t>
      </w:r>
    </w:p>
    <w:p w14:paraId="2E985755" w14:textId="77777777" w:rsidR="00BC32B2" w:rsidRDefault="006378C7" w:rsidP="00422BEB">
      <w:r>
        <w:lastRenderedPageBreak/>
        <w:t xml:space="preserve">The sixth indicator in the Health Deprivation and Disability Domain is the standardised ratio of </w:t>
      </w:r>
      <w:r w:rsidR="00935A4E">
        <w:t>C</w:t>
      </w:r>
      <w:r>
        <w:t xml:space="preserve">hildren’s </w:t>
      </w:r>
      <w:r w:rsidR="00935A4E">
        <w:t>D</w:t>
      </w:r>
      <w:r>
        <w:t xml:space="preserve">ental </w:t>
      </w:r>
      <w:r w:rsidR="00935A4E">
        <w:t>E</w:t>
      </w:r>
      <w:r>
        <w:t>xtractions.</w:t>
      </w:r>
    </w:p>
    <w:p w14:paraId="255B1ED7" w14:textId="77777777" w:rsidR="00BC32B2" w:rsidRDefault="00DC5820" w:rsidP="00422BEB">
      <w:r>
        <w:t xml:space="preserve">When the 100 most deprived SOAs according to the standardised ratio of </w:t>
      </w:r>
      <w:r w:rsidR="00935A4E">
        <w:t xml:space="preserve">Children’s Dental Extractions </w:t>
      </w:r>
      <w:r>
        <w:t>in Northern Ireland are selected, eleven of these can be found in Armagh City, Banbridge and Craigavon Borough.</w:t>
      </w:r>
    </w:p>
    <w:p w14:paraId="33BAD21B" w14:textId="77777777" w:rsidR="00DC5820" w:rsidRDefault="00DC5820" w:rsidP="00422BEB">
      <w:r>
        <w:t xml:space="preserve">The most deprived SOA in the borough for this indicator is </w:t>
      </w:r>
      <w:proofErr w:type="spellStart"/>
      <w:r>
        <w:t>Drumgask</w:t>
      </w:r>
      <w:proofErr w:type="spellEnd"/>
      <w:r>
        <w:t xml:space="preserve"> 2, located </w:t>
      </w:r>
      <w:r w:rsidR="00027C7A">
        <w:t>on the edge of Lurgan</w:t>
      </w:r>
      <w:r>
        <w:t>. It is the 14</w:t>
      </w:r>
      <w:r w:rsidRPr="00DC5820">
        <w:rPr>
          <w:vertAlign w:val="superscript"/>
        </w:rPr>
        <w:t>th</w:t>
      </w:r>
      <w:r>
        <w:t xml:space="preserve"> most deprived SOA in North</w:t>
      </w:r>
      <w:r w:rsidR="00935A4E">
        <w:t xml:space="preserve">ern Ireland for this indicator. </w:t>
      </w:r>
      <w:r>
        <w:t xml:space="preserve">Five of the top ten </w:t>
      </w:r>
      <w:r w:rsidR="00935A4E">
        <w:t xml:space="preserve">most deprived </w:t>
      </w:r>
      <w:r>
        <w:t xml:space="preserve">SOAs in the borough for the standardised ratio of </w:t>
      </w:r>
      <w:r w:rsidR="00935A4E">
        <w:t xml:space="preserve">Children’s Dental Extractions </w:t>
      </w:r>
      <w:r w:rsidR="00B87C37">
        <w:t>are also in the borough’s top ten</w:t>
      </w:r>
      <w:r w:rsidR="00935A4E">
        <w:t xml:space="preserve"> most deprived</w:t>
      </w:r>
      <w:r w:rsidR="00B87C37">
        <w:t xml:space="preserve"> for the overall Multiple Deprivation Measure.</w:t>
      </w:r>
    </w:p>
    <w:p w14:paraId="211B31E6" w14:textId="77777777" w:rsidR="006378C7" w:rsidRDefault="00476C52" w:rsidP="006378C7">
      <w:r>
        <w:rPr>
          <w:noProof/>
          <w:lang w:eastAsia="en-GB"/>
        </w:rPr>
        <mc:AlternateContent>
          <mc:Choice Requires="wps">
            <w:drawing>
              <wp:anchor distT="45720" distB="45720" distL="114300" distR="114300" simplePos="0" relativeHeight="251683840" behindDoc="0" locked="0" layoutInCell="1" allowOverlap="1" wp14:anchorId="0288DA5A" wp14:editId="7676B1A6">
                <wp:simplePos x="0" y="0"/>
                <wp:positionH relativeFrom="column">
                  <wp:posOffset>-1228725</wp:posOffset>
                </wp:positionH>
                <wp:positionV relativeFrom="paragraph">
                  <wp:posOffset>2338705</wp:posOffset>
                </wp:positionV>
                <wp:extent cx="1918970" cy="266700"/>
                <wp:effectExtent l="6985" t="0" r="12065" b="12065"/>
                <wp:wrapSquare wrapText="bothSides"/>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8970" cy="266700"/>
                        </a:xfrm>
                        <a:prstGeom prst="rect">
                          <a:avLst/>
                        </a:prstGeom>
                        <a:solidFill>
                          <a:sysClr val="window" lastClr="FFFFFF"/>
                        </a:solidFill>
                        <a:ln w="9525">
                          <a:solidFill>
                            <a:srgbClr val="000000"/>
                          </a:solidFill>
                          <a:miter lim="800000"/>
                          <a:headEnd/>
                          <a:tailEnd/>
                        </a:ln>
                      </wps:spPr>
                      <wps:txbx>
                        <w:txbxContent>
                          <w:p w14:paraId="013CD45F" w14:textId="77777777" w:rsidR="00562579" w:rsidRPr="00197661" w:rsidRDefault="00562579" w:rsidP="00476C52">
                            <w:pPr>
                              <w:shd w:val="clear" w:color="auto" w:fill="FFFFFF" w:themeFill="background1"/>
                              <w:jc w:val="center"/>
                            </w:pPr>
                            <w:r>
                              <w:t>Top ten in the b</w:t>
                            </w:r>
                            <w:r w:rsidRPr="00197661">
                              <w:t>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8DA5A" id="_x0000_s1037" type="#_x0000_t202" alt="&quot;&quot;" style="position:absolute;margin-left:-96.75pt;margin-top:184.15pt;width:151.1pt;height:21pt;rotation:-90;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" fillcolor="window">
                <v:textbox>
                  <w:txbxContent>
                    <w:p w14:paraId="013CD45F" w14:textId="77777777" w:rsidR="00562579" w:rsidRPr="00197661" w:rsidRDefault="00562579" w:rsidP="00476C52">
                      <w:pPr>
                        <w:shd w:val="clear" w:color="auto" w:fill="FFFFFF" w:themeFill="background1"/>
                        <w:jc w:val="center"/>
                      </w:pPr>
                      <w:r>
                        <w:t>Top ten in the b</w:t>
                      </w:r>
                      <w:r w:rsidRPr="00197661">
                        <w:t>orough</w:t>
                      </w:r>
                    </w:p>
                  </w:txbxContent>
                </v:textbox>
                <w10:wrap type="square"/>
              </v:shape>
            </w:pict>
          </mc:Fallback>
        </mc:AlternateContent>
      </w:r>
      <w:r w:rsidR="00B87C37">
        <w:t xml:space="preserve">The SOAs in Armagh City, Banbridge and Craigavon Borough falling within the 20% most deprived in terms of </w:t>
      </w:r>
      <w:r w:rsidR="00935A4E">
        <w:t xml:space="preserve">the </w:t>
      </w:r>
      <w:r w:rsidR="00B87C37">
        <w:t xml:space="preserve">standardised ratio of </w:t>
      </w:r>
      <w:r w:rsidR="00935A4E">
        <w:t xml:space="preserve">Children’s Dental Extractions </w:t>
      </w:r>
      <w:r w:rsidR="00B87C37">
        <w:t>are listed below. Of the 22 that are within the 20% most deprived in Northern Ireland the majority are urban (15) while seven are rural.</w:t>
      </w:r>
    </w:p>
    <w:tbl>
      <w:tblPr>
        <w:tblW w:w="8926" w:type="dxa"/>
        <w:tblLayout w:type="fixed"/>
        <w:tblLook w:val="04A0" w:firstRow="1" w:lastRow="0" w:firstColumn="1" w:lastColumn="0" w:noHBand="0" w:noVBand="1"/>
      </w:tblPr>
      <w:tblGrid>
        <w:gridCol w:w="2122"/>
        <w:gridCol w:w="2268"/>
        <w:gridCol w:w="2268"/>
        <w:gridCol w:w="2268"/>
      </w:tblGrid>
      <w:tr w:rsidR="006378C7" w:rsidRPr="008C3787" w14:paraId="73DE1416" w14:textId="77777777" w:rsidTr="00567BBD">
        <w:trPr>
          <w:trHeight w:val="300"/>
        </w:trPr>
        <w:tc>
          <w:tcPr>
            <w:tcW w:w="2122" w:type="dxa"/>
            <w:tcBorders>
              <w:top w:val="single" w:sz="4" w:space="0" w:color="auto"/>
              <w:left w:val="single" w:sz="4" w:space="0" w:color="auto"/>
              <w:bottom w:val="single" w:sz="4" w:space="0" w:color="auto"/>
              <w:right w:val="single" w:sz="4" w:space="0" w:color="auto"/>
            </w:tcBorders>
            <w:vAlign w:val="center"/>
            <w:hideMark/>
          </w:tcPr>
          <w:p w14:paraId="2B560119" w14:textId="77777777" w:rsidR="006378C7" w:rsidRPr="004156E5" w:rsidRDefault="00DA376A" w:rsidP="00567BBD">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 xml:space="preserve">Standardised Ratio of Children’s Dental Extractions </w:t>
            </w:r>
            <w:r w:rsidR="006378C7" w:rsidRPr="004156E5">
              <w:rPr>
                <w:rFonts w:ascii="Calibri" w:eastAsia="Times New Roman" w:hAnsi="Calibri" w:cs="Times New Roman"/>
                <w:b/>
                <w:color w:val="000000"/>
                <w:lang w:eastAsia="en-GB"/>
              </w:rPr>
              <w:t>Rank</w:t>
            </w:r>
            <w:r w:rsidR="006378C7">
              <w:rPr>
                <w:rFonts w:ascii="Calibri" w:eastAsia="Times New Roman" w:hAnsi="Calibri" w:cs="Times New Roman"/>
                <w:b/>
                <w:color w:val="000000"/>
                <w:lang w:eastAsia="en-GB"/>
              </w:rPr>
              <w:t xml:space="preserve">               </w:t>
            </w:r>
            <w:r w:rsidR="006378C7" w:rsidRPr="004156E5">
              <w:rPr>
                <w:rFonts w:ascii="Calibri" w:eastAsia="Times New Roman" w:hAnsi="Calibri" w:cs="Times New Roman"/>
                <w:b/>
                <w:color w:val="000000"/>
                <w:lang w:eastAsia="en-GB"/>
              </w:rPr>
              <w:t xml:space="preserve"> (1=most deprived</w:t>
            </w:r>
          </w:p>
          <w:p w14:paraId="1D74ECEF" w14:textId="77777777" w:rsidR="006378C7" w:rsidRPr="004156E5" w:rsidRDefault="006378C7" w:rsidP="00567BBD">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890=least deprived)</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29B23FED" w14:textId="77777777" w:rsidR="006378C7" w:rsidRPr="004156E5" w:rsidRDefault="006378C7" w:rsidP="00567BBD">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Armagh City, Banbridge and Craigavon Borough SOA</w:t>
            </w:r>
          </w:p>
        </w:tc>
        <w:tc>
          <w:tcPr>
            <w:tcW w:w="2268" w:type="dxa"/>
            <w:tcBorders>
              <w:top w:val="single" w:sz="4" w:space="0" w:color="auto"/>
              <w:left w:val="nil"/>
              <w:bottom w:val="single" w:sz="4" w:space="0" w:color="auto"/>
              <w:right w:val="single" w:sz="4" w:space="0" w:color="auto"/>
            </w:tcBorders>
            <w:vAlign w:val="center"/>
          </w:tcPr>
          <w:p w14:paraId="364B3C4B" w14:textId="77777777" w:rsidR="006378C7" w:rsidRPr="004156E5" w:rsidRDefault="006378C7" w:rsidP="00567BBD">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Urban/Rural</w:t>
            </w:r>
          </w:p>
        </w:tc>
        <w:tc>
          <w:tcPr>
            <w:tcW w:w="2268" w:type="dxa"/>
            <w:tcBorders>
              <w:top w:val="single" w:sz="4" w:space="0" w:color="auto"/>
              <w:left w:val="nil"/>
              <w:bottom w:val="single" w:sz="4" w:space="0" w:color="auto"/>
              <w:right w:val="single" w:sz="4" w:space="0" w:color="auto"/>
            </w:tcBorders>
            <w:vAlign w:val="center"/>
          </w:tcPr>
          <w:p w14:paraId="7F54D0E0" w14:textId="77777777" w:rsidR="006378C7" w:rsidRPr="004156E5" w:rsidRDefault="00DA376A" w:rsidP="00567BBD">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Standardised Ratio of Children’s Dental Extractions (NI=100)</w:t>
            </w:r>
          </w:p>
        </w:tc>
      </w:tr>
      <w:tr w:rsidR="006378C7" w:rsidRPr="008C3787" w14:paraId="4B47D76F"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9B593CB"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35F399B4" w14:textId="77777777" w:rsidR="006378C7" w:rsidRPr="00567BBD" w:rsidRDefault="006378C7" w:rsidP="00567BBD">
            <w:pPr>
              <w:spacing w:after="0" w:line="240" w:lineRule="auto"/>
              <w:jc w:val="center"/>
              <w:rPr>
                <w:rFonts w:ascii="Calibri" w:eastAsia="Times New Roman" w:hAnsi="Calibri" w:cs="Times New Roman"/>
                <w:color w:val="FFFFFF" w:themeColor="background1"/>
                <w:lang w:eastAsia="en-GB"/>
              </w:rPr>
            </w:pPr>
            <w:proofErr w:type="spellStart"/>
            <w:r w:rsidRPr="00567BBD">
              <w:rPr>
                <w:rFonts w:ascii="Calibri" w:eastAsia="Times New Roman" w:hAnsi="Calibri" w:cs="Times New Roman"/>
                <w:color w:val="FFFFFF" w:themeColor="background1"/>
                <w:lang w:eastAsia="en-GB"/>
              </w:rPr>
              <w:t>Drumgask</w:t>
            </w:r>
            <w:proofErr w:type="spellEnd"/>
            <w:r w:rsidRPr="00567BBD">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5D5C68C1"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3D2B9033"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185.8</w:t>
            </w:r>
          </w:p>
        </w:tc>
      </w:tr>
      <w:tr w:rsidR="006378C7" w:rsidRPr="008C3787" w14:paraId="249CA9B6"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E208E2D"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61FB0772" w14:textId="77777777" w:rsidR="006378C7" w:rsidRPr="006378C7"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Court 2</w:t>
            </w:r>
          </w:p>
        </w:tc>
        <w:tc>
          <w:tcPr>
            <w:tcW w:w="2268" w:type="dxa"/>
            <w:tcBorders>
              <w:top w:val="nil"/>
              <w:left w:val="nil"/>
              <w:bottom w:val="single" w:sz="4" w:space="0" w:color="auto"/>
              <w:right w:val="single" w:sz="4" w:space="0" w:color="auto"/>
            </w:tcBorders>
          </w:tcPr>
          <w:p w14:paraId="76599BF8"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6C16716" w14:textId="77777777" w:rsidR="006378C7" w:rsidRPr="000331BD"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169.3</w:t>
            </w:r>
          </w:p>
        </w:tc>
      </w:tr>
      <w:tr w:rsidR="006378C7" w:rsidRPr="008C3787" w14:paraId="270F3B23"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927621E"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66EBD8CF" w14:textId="77777777" w:rsidR="006378C7" w:rsidRPr="00567BBD" w:rsidRDefault="006378C7" w:rsidP="00567BBD">
            <w:pPr>
              <w:spacing w:after="0" w:line="240" w:lineRule="auto"/>
              <w:jc w:val="center"/>
              <w:rPr>
                <w:rFonts w:ascii="Calibri" w:eastAsia="Times New Roman" w:hAnsi="Calibri" w:cs="Times New Roman"/>
                <w:color w:val="FFFFFF" w:themeColor="background1"/>
                <w:lang w:eastAsia="en-GB"/>
              </w:rPr>
            </w:pPr>
            <w:proofErr w:type="spellStart"/>
            <w:r w:rsidRPr="00567BBD">
              <w:rPr>
                <w:rFonts w:ascii="Calibri" w:eastAsia="Times New Roman" w:hAnsi="Calibri" w:cs="Times New Roman"/>
                <w:color w:val="FFFFFF" w:themeColor="background1"/>
                <w:lang w:eastAsia="en-GB"/>
              </w:rPr>
              <w:t>Drumnamoe</w:t>
            </w:r>
            <w:proofErr w:type="spellEnd"/>
            <w:r w:rsidRPr="00567BBD">
              <w:rPr>
                <w:rFonts w:ascii="Calibri" w:eastAsia="Times New Roman" w:hAnsi="Calibri" w:cs="Times New Roman"/>
                <w:color w:val="FFFFFF" w:themeColor="background1"/>
                <w:lang w:eastAsia="en-GB"/>
              </w:rPr>
              <w:t xml:space="preserve"> 1</w:t>
            </w:r>
          </w:p>
        </w:tc>
        <w:tc>
          <w:tcPr>
            <w:tcW w:w="2268" w:type="dxa"/>
            <w:tcBorders>
              <w:top w:val="nil"/>
              <w:left w:val="nil"/>
              <w:bottom w:val="single" w:sz="4" w:space="0" w:color="auto"/>
              <w:right w:val="single" w:sz="4" w:space="0" w:color="auto"/>
            </w:tcBorders>
          </w:tcPr>
          <w:p w14:paraId="00E97B15"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18238E1A" w14:textId="77777777" w:rsidR="006378C7" w:rsidRPr="000331BD"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167.2</w:t>
            </w:r>
          </w:p>
        </w:tc>
      </w:tr>
      <w:tr w:rsidR="006378C7" w:rsidRPr="008C3787" w14:paraId="0FD5726C"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E5C7BD5"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0D074880" w14:textId="77777777" w:rsidR="006378C7" w:rsidRPr="006378C7"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Edenderry</w:t>
            </w:r>
          </w:p>
        </w:tc>
        <w:tc>
          <w:tcPr>
            <w:tcW w:w="2268" w:type="dxa"/>
            <w:tcBorders>
              <w:top w:val="nil"/>
              <w:left w:val="nil"/>
              <w:bottom w:val="single" w:sz="4" w:space="0" w:color="auto"/>
              <w:right w:val="single" w:sz="4" w:space="0" w:color="auto"/>
            </w:tcBorders>
          </w:tcPr>
          <w:p w14:paraId="6B75157A"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05C5C9A5" w14:textId="77777777" w:rsidR="006378C7" w:rsidRPr="000331BD"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162.7</w:t>
            </w:r>
          </w:p>
        </w:tc>
      </w:tr>
      <w:tr w:rsidR="006378C7" w:rsidRPr="008C3787" w14:paraId="35B77610" w14:textId="77777777" w:rsidTr="006378C7">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A93448C"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4EB961E3" w14:textId="77777777" w:rsidR="006378C7" w:rsidRPr="006378C7" w:rsidRDefault="006378C7" w:rsidP="00567BBD">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Drumgask</w:t>
            </w:r>
            <w:proofErr w:type="spellEnd"/>
            <w:r>
              <w:rPr>
                <w:rFonts w:ascii="Calibri" w:eastAsia="Times New Roman" w:hAnsi="Calibri" w:cs="Times New Roman"/>
                <w:lang w:eastAsia="en-GB"/>
              </w:rPr>
              <w:t xml:space="preserve"> 1</w:t>
            </w:r>
          </w:p>
        </w:tc>
        <w:tc>
          <w:tcPr>
            <w:tcW w:w="2268" w:type="dxa"/>
            <w:tcBorders>
              <w:top w:val="nil"/>
              <w:left w:val="nil"/>
              <w:bottom w:val="single" w:sz="4" w:space="0" w:color="auto"/>
              <w:right w:val="single" w:sz="4" w:space="0" w:color="auto"/>
            </w:tcBorders>
          </w:tcPr>
          <w:p w14:paraId="38ED0FB1"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797FC50D" w14:textId="77777777" w:rsidR="006378C7" w:rsidRPr="000331BD"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159.8</w:t>
            </w:r>
          </w:p>
        </w:tc>
      </w:tr>
      <w:tr w:rsidR="006378C7" w:rsidRPr="008C3787" w14:paraId="70947875"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A3924D8"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42</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5D4754EC" w14:textId="77777777" w:rsidR="006378C7" w:rsidRPr="006378C7"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Mourneview</w:t>
            </w:r>
          </w:p>
        </w:tc>
        <w:tc>
          <w:tcPr>
            <w:tcW w:w="2268" w:type="dxa"/>
            <w:tcBorders>
              <w:top w:val="nil"/>
              <w:left w:val="nil"/>
              <w:bottom w:val="single" w:sz="4" w:space="0" w:color="auto"/>
              <w:right w:val="single" w:sz="4" w:space="0" w:color="auto"/>
            </w:tcBorders>
          </w:tcPr>
          <w:p w14:paraId="1491D580"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39B85B54" w14:textId="77777777" w:rsidR="006378C7" w:rsidRPr="000331BD"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159.2</w:t>
            </w:r>
          </w:p>
        </w:tc>
      </w:tr>
      <w:tr w:rsidR="006378C7" w:rsidRPr="008C3787" w14:paraId="510F4543"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ADE23A2"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0709AC89" w14:textId="77777777" w:rsidR="006378C7" w:rsidRPr="00567BBD" w:rsidRDefault="006378C7" w:rsidP="00567BBD">
            <w:pPr>
              <w:spacing w:after="0" w:line="240" w:lineRule="auto"/>
              <w:jc w:val="center"/>
              <w:rPr>
                <w:rFonts w:ascii="Calibri" w:eastAsia="Times New Roman" w:hAnsi="Calibri" w:cs="Times New Roman"/>
                <w:color w:val="FFFFFF" w:themeColor="background1"/>
                <w:lang w:eastAsia="en-GB"/>
              </w:rPr>
            </w:pPr>
            <w:r w:rsidRPr="00567BBD">
              <w:rPr>
                <w:rFonts w:ascii="Calibri" w:eastAsia="Times New Roman" w:hAnsi="Calibri" w:cs="Times New Roman"/>
                <w:color w:val="FFFFFF" w:themeColor="background1"/>
                <w:lang w:eastAsia="en-GB"/>
              </w:rPr>
              <w:t>Church</w:t>
            </w:r>
          </w:p>
        </w:tc>
        <w:tc>
          <w:tcPr>
            <w:tcW w:w="2268" w:type="dxa"/>
            <w:tcBorders>
              <w:top w:val="nil"/>
              <w:left w:val="nil"/>
              <w:bottom w:val="single" w:sz="4" w:space="0" w:color="auto"/>
              <w:right w:val="single" w:sz="4" w:space="0" w:color="auto"/>
            </w:tcBorders>
          </w:tcPr>
          <w:p w14:paraId="192CBD78"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46D52D3" w14:textId="77777777" w:rsidR="006378C7" w:rsidRPr="000331BD"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156.7</w:t>
            </w:r>
          </w:p>
        </w:tc>
      </w:tr>
      <w:tr w:rsidR="006378C7" w:rsidRPr="008C3787" w14:paraId="43BCB731" w14:textId="77777777" w:rsidTr="00567BB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108A9"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66</w:t>
            </w:r>
          </w:p>
        </w:tc>
        <w:tc>
          <w:tcPr>
            <w:tcW w:w="2268" w:type="dxa"/>
            <w:tcBorders>
              <w:top w:val="single" w:sz="4" w:space="0" w:color="auto"/>
              <w:left w:val="single" w:sz="4" w:space="0" w:color="auto"/>
              <w:bottom w:val="single" w:sz="4" w:space="0" w:color="auto"/>
              <w:right w:val="single" w:sz="4" w:space="0" w:color="auto"/>
            </w:tcBorders>
            <w:shd w:val="clear" w:color="auto" w:fill="0070C0"/>
            <w:noWrap/>
            <w:vAlign w:val="center"/>
          </w:tcPr>
          <w:p w14:paraId="411615C2" w14:textId="77777777" w:rsidR="006378C7" w:rsidRPr="00567BBD" w:rsidRDefault="006378C7" w:rsidP="00567BBD">
            <w:pPr>
              <w:spacing w:after="0" w:line="240" w:lineRule="auto"/>
              <w:jc w:val="center"/>
              <w:rPr>
                <w:rFonts w:ascii="Calibri" w:eastAsia="Times New Roman" w:hAnsi="Calibri" w:cs="Times New Roman"/>
                <w:color w:val="FFFFFF" w:themeColor="background1"/>
                <w:lang w:eastAsia="en-GB"/>
              </w:rPr>
            </w:pPr>
            <w:proofErr w:type="spellStart"/>
            <w:r w:rsidRPr="00567BBD">
              <w:rPr>
                <w:rFonts w:ascii="Calibri" w:eastAsia="Times New Roman" w:hAnsi="Calibri" w:cs="Times New Roman"/>
                <w:color w:val="FFFFFF" w:themeColor="background1"/>
                <w:lang w:eastAsia="en-GB"/>
              </w:rPr>
              <w:t>Drumgor</w:t>
            </w:r>
            <w:proofErr w:type="spellEnd"/>
            <w:r w:rsidRPr="00567BBD">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074D8F91"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single" w:sz="4" w:space="0" w:color="auto"/>
              <w:left w:val="nil"/>
              <w:bottom w:val="single" w:sz="4" w:space="0" w:color="auto"/>
              <w:right w:val="single" w:sz="4" w:space="0" w:color="auto"/>
            </w:tcBorders>
          </w:tcPr>
          <w:p w14:paraId="45896A38" w14:textId="77777777" w:rsidR="006378C7" w:rsidRPr="000331BD"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150.0</w:t>
            </w:r>
          </w:p>
        </w:tc>
      </w:tr>
      <w:tr w:rsidR="006378C7" w:rsidRPr="008C3787" w14:paraId="4F3F07BE"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9CCAC44"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79</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7BF981E5" w14:textId="77777777" w:rsidR="006378C7" w:rsidRPr="00567BBD" w:rsidRDefault="006378C7" w:rsidP="00567BBD">
            <w:pPr>
              <w:spacing w:after="0" w:line="240" w:lineRule="auto"/>
              <w:jc w:val="center"/>
              <w:rPr>
                <w:rFonts w:ascii="Calibri" w:eastAsia="Times New Roman" w:hAnsi="Calibri" w:cs="Times New Roman"/>
                <w:color w:val="FFFFFF" w:themeColor="background1"/>
                <w:lang w:eastAsia="en-GB"/>
              </w:rPr>
            </w:pPr>
            <w:r w:rsidRPr="00567BBD">
              <w:rPr>
                <w:rFonts w:ascii="Calibri" w:eastAsia="Times New Roman" w:hAnsi="Calibri" w:cs="Times New Roman"/>
                <w:color w:val="FFFFFF" w:themeColor="background1"/>
                <w:lang w:eastAsia="en-GB"/>
              </w:rPr>
              <w:t>Callan Bridge</w:t>
            </w:r>
          </w:p>
        </w:tc>
        <w:tc>
          <w:tcPr>
            <w:tcW w:w="2268" w:type="dxa"/>
            <w:tcBorders>
              <w:top w:val="nil"/>
              <w:left w:val="nil"/>
              <w:bottom w:val="single" w:sz="4" w:space="0" w:color="auto"/>
              <w:right w:val="single" w:sz="4" w:space="0" w:color="auto"/>
            </w:tcBorders>
          </w:tcPr>
          <w:p w14:paraId="2DF91C30"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48BB29CA" w14:textId="77777777" w:rsidR="006378C7" w:rsidRPr="000331BD"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144.4</w:t>
            </w:r>
          </w:p>
        </w:tc>
      </w:tr>
      <w:tr w:rsidR="006378C7" w:rsidRPr="008C3787" w14:paraId="24510261" w14:textId="77777777" w:rsidTr="006378C7">
        <w:trPr>
          <w:trHeight w:val="300"/>
        </w:trPr>
        <w:tc>
          <w:tcPr>
            <w:tcW w:w="2122" w:type="dxa"/>
            <w:tcBorders>
              <w:top w:val="nil"/>
              <w:left w:val="single" w:sz="4" w:space="0" w:color="auto"/>
              <w:bottom w:val="single" w:sz="12" w:space="0" w:color="auto"/>
              <w:right w:val="single" w:sz="4" w:space="0" w:color="auto"/>
            </w:tcBorders>
            <w:shd w:val="clear" w:color="auto" w:fill="auto"/>
            <w:noWrap/>
            <w:vAlign w:val="center"/>
          </w:tcPr>
          <w:p w14:paraId="4018EA4D"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90</w:t>
            </w:r>
          </w:p>
        </w:tc>
        <w:tc>
          <w:tcPr>
            <w:tcW w:w="2268" w:type="dxa"/>
            <w:tcBorders>
              <w:top w:val="nil"/>
              <w:left w:val="single" w:sz="4" w:space="0" w:color="auto"/>
              <w:bottom w:val="single" w:sz="12" w:space="0" w:color="auto"/>
              <w:right w:val="single" w:sz="4" w:space="0" w:color="auto"/>
            </w:tcBorders>
            <w:shd w:val="clear" w:color="auto" w:fill="FFFFFF" w:themeFill="background1"/>
            <w:noWrap/>
            <w:vAlign w:val="center"/>
          </w:tcPr>
          <w:p w14:paraId="16E1637E" w14:textId="77777777" w:rsidR="006378C7" w:rsidRPr="006378C7" w:rsidRDefault="006378C7" w:rsidP="00567BBD">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Tavanagh</w:t>
            </w:r>
            <w:proofErr w:type="spellEnd"/>
          </w:p>
        </w:tc>
        <w:tc>
          <w:tcPr>
            <w:tcW w:w="2268" w:type="dxa"/>
            <w:tcBorders>
              <w:top w:val="nil"/>
              <w:left w:val="nil"/>
              <w:bottom w:val="single" w:sz="12" w:space="0" w:color="auto"/>
              <w:right w:val="single" w:sz="4" w:space="0" w:color="auto"/>
            </w:tcBorders>
          </w:tcPr>
          <w:p w14:paraId="5FB2923E"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12" w:space="0" w:color="auto"/>
              <w:right w:val="single" w:sz="4" w:space="0" w:color="auto"/>
            </w:tcBorders>
          </w:tcPr>
          <w:p w14:paraId="60A13A93" w14:textId="77777777" w:rsidR="006378C7" w:rsidRPr="000331BD"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140.9</w:t>
            </w:r>
          </w:p>
        </w:tc>
      </w:tr>
      <w:tr w:rsidR="006378C7" w:rsidRPr="008C3787" w14:paraId="21C37882" w14:textId="77777777" w:rsidTr="00567BBD">
        <w:trPr>
          <w:trHeight w:val="300"/>
        </w:trPr>
        <w:tc>
          <w:tcPr>
            <w:tcW w:w="2122"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52D50912"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99</w:t>
            </w:r>
          </w:p>
        </w:tc>
        <w:tc>
          <w:tcPr>
            <w:tcW w:w="2268"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tcPr>
          <w:p w14:paraId="51C9DC77" w14:textId="77777777" w:rsidR="006378C7" w:rsidRPr="005D7B7E"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Court 1</w:t>
            </w:r>
          </w:p>
        </w:tc>
        <w:tc>
          <w:tcPr>
            <w:tcW w:w="2268" w:type="dxa"/>
            <w:tcBorders>
              <w:top w:val="single" w:sz="12" w:space="0" w:color="auto"/>
              <w:left w:val="nil"/>
              <w:bottom w:val="single" w:sz="4" w:space="0" w:color="auto"/>
              <w:right w:val="single" w:sz="4" w:space="0" w:color="auto"/>
            </w:tcBorders>
          </w:tcPr>
          <w:p w14:paraId="481BB4C5"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single" w:sz="12" w:space="0" w:color="auto"/>
              <w:left w:val="nil"/>
              <w:bottom w:val="single" w:sz="4" w:space="0" w:color="auto"/>
              <w:right w:val="single" w:sz="4" w:space="0" w:color="auto"/>
            </w:tcBorders>
          </w:tcPr>
          <w:p w14:paraId="69F2C6DA" w14:textId="77777777" w:rsidR="006378C7" w:rsidRPr="000331BD"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139.2</w:t>
            </w:r>
          </w:p>
        </w:tc>
      </w:tr>
      <w:tr w:rsidR="006378C7" w:rsidRPr="008C3787" w14:paraId="460F2482"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62F2C880"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105</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1702B5F6"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Rathfriland</w:t>
            </w:r>
          </w:p>
        </w:tc>
        <w:tc>
          <w:tcPr>
            <w:tcW w:w="2268" w:type="dxa"/>
            <w:tcBorders>
              <w:top w:val="nil"/>
              <w:left w:val="nil"/>
              <w:bottom w:val="single" w:sz="4" w:space="0" w:color="auto"/>
              <w:right w:val="single" w:sz="4" w:space="0" w:color="auto"/>
            </w:tcBorders>
          </w:tcPr>
          <w:p w14:paraId="5E0B6194"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68" w:type="dxa"/>
            <w:tcBorders>
              <w:top w:val="nil"/>
              <w:left w:val="nil"/>
              <w:bottom w:val="single" w:sz="4" w:space="0" w:color="auto"/>
              <w:right w:val="single" w:sz="4" w:space="0" w:color="auto"/>
            </w:tcBorders>
          </w:tcPr>
          <w:p w14:paraId="75AB41FB" w14:textId="77777777" w:rsidR="006378C7" w:rsidRPr="000331BD"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137.9</w:t>
            </w:r>
          </w:p>
        </w:tc>
      </w:tr>
      <w:tr w:rsidR="006378C7" w:rsidRPr="008C3787" w14:paraId="2C9C3D59"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DF85F79" w14:textId="77777777" w:rsidR="006378C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115</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4C739367" w14:textId="77777777" w:rsidR="006378C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The Birches 1</w:t>
            </w:r>
          </w:p>
        </w:tc>
        <w:tc>
          <w:tcPr>
            <w:tcW w:w="2268" w:type="dxa"/>
            <w:tcBorders>
              <w:top w:val="nil"/>
              <w:left w:val="nil"/>
              <w:bottom w:val="single" w:sz="4" w:space="0" w:color="auto"/>
              <w:right w:val="single" w:sz="4" w:space="0" w:color="auto"/>
            </w:tcBorders>
          </w:tcPr>
          <w:p w14:paraId="08EAA638" w14:textId="77777777" w:rsidR="006378C7"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68" w:type="dxa"/>
            <w:tcBorders>
              <w:top w:val="nil"/>
              <w:left w:val="nil"/>
              <w:bottom w:val="single" w:sz="4" w:space="0" w:color="auto"/>
              <w:right w:val="single" w:sz="4" w:space="0" w:color="auto"/>
            </w:tcBorders>
          </w:tcPr>
          <w:p w14:paraId="2CF776FB" w14:textId="77777777" w:rsidR="006378C7"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136.7</w:t>
            </w:r>
          </w:p>
        </w:tc>
      </w:tr>
      <w:tr w:rsidR="006378C7" w:rsidRPr="008C3787" w14:paraId="6C184956"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0EA41B9" w14:textId="77777777" w:rsidR="006378C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132</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35E80723" w14:textId="77777777" w:rsidR="006378C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Brownstown 2</w:t>
            </w:r>
          </w:p>
        </w:tc>
        <w:tc>
          <w:tcPr>
            <w:tcW w:w="2268" w:type="dxa"/>
            <w:tcBorders>
              <w:top w:val="nil"/>
              <w:left w:val="nil"/>
              <w:bottom w:val="single" w:sz="4" w:space="0" w:color="auto"/>
              <w:right w:val="single" w:sz="4" w:space="0" w:color="auto"/>
            </w:tcBorders>
          </w:tcPr>
          <w:p w14:paraId="216694A6" w14:textId="77777777" w:rsidR="006378C7"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77615574" w14:textId="77777777" w:rsidR="006378C7"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134.1</w:t>
            </w:r>
          </w:p>
        </w:tc>
      </w:tr>
      <w:tr w:rsidR="006378C7" w:rsidRPr="008C3787" w14:paraId="773F6799"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AC24E5E" w14:textId="77777777" w:rsidR="006378C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133</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0B455C2B" w14:textId="77777777" w:rsidR="006378C7" w:rsidRDefault="006378C7" w:rsidP="00567BBD">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Markethill</w:t>
            </w:r>
            <w:proofErr w:type="spellEnd"/>
          </w:p>
        </w:tc>
        <w:tc>
          <w:tcPr>
            <w:tcW w:w="2268" w:type="dxa"/>
            <w:tcBorders>
              <w:top w:val="nil"/>
              <w:left w:val="nil"/>
              <w:bottom w:val="single" w:sz="4" w:space="0" w:color="auto"/>
              <w:right w:val="single" w:sz="4" w:space="0" w:color="auto"/>
            </w:tcBorders>
          </w:tcPr>
          <w:p w14:paraId="7EEDA65F" w14:textId="77777777" w:rsidR="006378C7"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68" w:type="dxa"/>
            <w:tcBorders>
              <w:top w:val="nil"/>
              <w:left w:val="nil"/>
              <w:bottom w:val="single" w:sz="4" w:space="0" w:color="auto"/>
              <w:right w:val="single" w:sz="4" w:space="0" w:color="auto"/>
            </w:tcBorders>
          </w:tcPr>
          <w:p w14:paraId="7E149906" w14:textId="77777777" w:rsidR="006378C7"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133.5</w:t>
            </w:r>
          </w:p>
        </w:tc>
      </w:tr>
      <w:tr w:rsidR="006378C7" w:rsidRPr="008C3787" w14:paraId="00D14F02"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676527D" w14:textId="77777777" w:rsidR="006378C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145</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144773A2" w14:textId="77777777" w:rsidR="006378C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Dromore North</w:t>
            </w:r>
          </w:p>
        </w:tc>
        <w:tc>
          <w:tcPr>
            <w:tcW w:w="2268" w:type="dxa"/>
            <w:tcBorders>
              <w:top w:val="nil"/>
              <w:left w:val="nil"/>
              <w:bottom w:val="single" w:sz="4" w:space="0" w:color="auto"/>
              <w:right w:val="single" w:sz="4" w:space="0" w:color="auto"/>
            </w:tcBorders>
          </w:tcPr>
          <w:p w14:paraId="142BC8C0" w14:textId="77777777" w:rsidR="006378C7"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EC11862" w14:textId="77777777" w:rsidR="006378C7"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132.0</w:t>
            </w:r>
          </w:p>
        </w:tc>
      </w:tr>
      <w:tr w:rsidR="006378C7" w:rsidRPr="008C3787" w14:paraId="7D9E67B7"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8D0A650" w14:textId="77777777" w:rsidR="006378C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147</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778939CE" w14:textId="77777777" w:rsidR="006378C7" w:rsidRDefault="006378C7" w:rsidP="00567BBD">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Katesbridge</w:t>
            </w:r>
            <w:proofErr w:type="spellEnd"/>
          </w:p>
        </w:tc>
        <w:tc>
          <w:tcPr>
            <w:tcW w:w="2268" w:type="dxa"/>
            <w:tcBorders>
              <w:top w:val="nil"/>
              <w:left w:val="nil"/>
              <w:bottom w:val="single" w:sz="4" w:space="0" w:color="auto"/>
              <w:right w:val="single" w:sz="4" w:space="0" w:color="auto"/>
            </w:tcBorders>
          </w:tcPr>
          <w:p w14:paraId="667B8B0B" w14:textId="77777777" w:rsidR="006378C7"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68" w:type="dxa"/>
            <w:tcBorders>
              <w:top w:val="nil"/>
              <w:left w:val="nil"/>
              <w:bottom w:val="single" w:sz="4" w:space="0" w:color="auto"/>
              <w:right w:val="single" w:sz="4" w:space="0" w:color="auto"/>
            </w:tcBorders>
          </w:tcPr>
          <w:p w14:paraId="2C9224E6" w14:textId="77777777" w:rsidR="006378C7"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131.1</w:t>
            </w:r>
          </w:p>
        </w:tc>
      </w:tr>
      <w:tr w:rsidR="006378C7" w:rsidRPr="008C3787" w14:paraId="52CA69CF"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0FDC15B"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166</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61EF8CDC"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Corcrain</w:t>
            </w:r>
            <w:proofErr w:type="spellEnd"/>
            <w:r>
              <w:rPr>
                <w:rFonts w:ascii="Calibri" w:eastAsia="Times New Roman" w:hAnsi="Calibri" w:cs="Times New Roman"/>
                <w:color w:val="000000"/>
                <w:lang w:eastAsia="en-GB"/>
              </w:rPr>
              <w:t xml:space="preserve"> 1</w:t>
            </w:r>
          </w:p>
        </w:tc>
        <w:tc>
          <w:tcPr>
            <w:tcW w:w="2268" w:type="dxa"/>
            <w:tcBorders>
              <w:top w:val="nil"/>
              <w:left w:val="nil"/>
              <w:bottom w:val="single" w:sz="4" w:space="0" w:color="auto"/>
              <w:right w:val="single" w:sz="4" w:space="0" w:color="auto"/>
            </w:tcBorders>
          </w:tcPr>
          <w:p w14:paraId="3DFBB4BB"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7C51377B" w14:textId="77777777" w:rsidR="006378C7" w:rsidRPr="000331BD"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127.7</w:t>
            </w:r>
          </w:p>
        </w:tc>
      </w:tr>
      <w:tr w:rsidR="006378C7" w:rsidRPr="008C3787" w14:paraId="08A81BFE"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A4A1B6B"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168</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480A9CF4"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Derrynoose</w:t>
            </w:r>
            <w:proofErr w:type="spellEnd"/>
          </w:p>
        </w:tc>
        <w:tc>
          <w:tcPr>
            <w:tcW w:w="2268" w:type="dxa"/>
            <w:tcBorders>
              <w:top w:val="nil"/>
              <w:left w:val="nil"/>
              <w:bottom w:val="single" w:sz="4" w:space="0" w:color="auto"/>
              <w:right w:val="single" w:sz="4" w:space="0" w:color="auto"/>
            </w:tcBorders>
          </w:tcPr>
          <w:p w14:paraId="5A34289C"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68" w:type="dxa"/>
            <w:tcBorders>
              <w:top w:val="nil"/>
              <w:left w:val="nil"/>
              <w:bottom w:val="single" w:sz="4" w:space="0" w:color="auto"/>
              <w:right w:val="single" w:sz="4" w:space="0" w:color="auto"/>
            </w:tcBorders>
          </w:tcPr>
          <w:p w14:paraId="1E06DF10" w14:textId="77777777" w:rsidR="006378C7" w:rsidRPr="000331BD"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127.4</w:t>
            </w:r>
          </w:p>
        </w:tc>
      </w:tr>
      <w:tr w:rsidR="006378C7" w:rsidRPr="008C3787" w14:paraId="387771E3"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4469513"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169</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12D1BD6A"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Demesne 2</w:t>
            </w:r>
          </w:p>
        </w:tc>
        <w:tc>
          <w:tcPr>
            <w:tcW w:w="2268" w:type="dxa"/>
            <w:tcBorders>
              <w:top w:val="nil"/>
              <w:left w:val="nil"/>
              <w:bottom w:val="single" w:sz="4" w:space="0" w:color="auto"/>
              <w:right w:val="single" w:sz="4" w:space="0" w:color="auto"/>
            </w:tcBorders>
          </w:tcPr>
          <w:p w14:paraId="135C583D"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58B1CFA2" w14:textId="77777777" w:rsidR="006378C7" w:rsidRPr="000331BD"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127.4</w:t>
            </w:r>
          </w:p>
        </w:tc>
      </w:tr>
      <w:tr w:rsidR="006378C7" w:rsidRPr="008C3787" w14:paraId="1193BF2B"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958EADA"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174</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4336A1C9"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Carrigatuke</w:t>
            </w:r>
            <w:proofErr w:type="spellEnd"/>
          </w:p>
        </w:tc>
        <w:tc>
          <w:tcPr>
            <w:tcW w:w="2268" w:type="dxa"/>
            <w:tcBorders>
              <w:top w:val="nil"/>
              <w:left w:val="nil"/>
              <w:bottom w:val="single" w:sz="4" w:space="0" w:color="auto"/>
              <w:right w:val="single" w:sz="4" w:space="0" w:color="auto"/>
            </w:tcBorders>
          </w:tcPr>
          <w:p w14:paraId="21E967C6"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68" w:type="dxa"/>
            <w:tcBorders>
              <w:top w:val="nil"/>
              <w:left w:val="nil"/>
              <w:bottom w:val="single" w:sz="4" w:space="0" w:color="auto"/>
              <w:right w:val="single" w:sz="4" w:space="0" w:color="auto"/>
            </w:tcBorders>
          </w:tcPr>
          <w:p w14:paraId="123EE2E9" w14:textId="77777777" w:rsidR="006378C7" w:rsidRPr="000331BD"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126.1</w:t>
            </w:r>
          </w:p>
        </w:tc>
      </w:tr>
      <w:tr w:rsidR="006378C7" w:rsidRPr="008C3787" w14:paraId="263928CE" w14:textId="77777777" w:rsidTr="00567BB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6C1982C6"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178</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29BAE1F0" w14:textId="77777777" w:rsidR="006378C7" w:rsidRPr="008C3787" w:rsidRDefault="006378C7" w:rsidP="00567BB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Keady</w:t>
            </w:r>
          </w:p>
        </w:tc>
        <w:tc>
          <w:tcPr>
            <w:tcW w:w="2268" w:type="dxa"/>
            <w:tcBorders>
              <w:top w:val="nil"/>
              <w:left w:val="nil"/>
              <w:bottom w:val="single" w:sz="4" w:space="0" w:color="auto"/>
              <w:right w:val="single" w:sz="4" w:space="0" w:color="auto"/>
            </w:tcBorders>
          </w:tcPr>
          <w:p w14:paraId="017A7F58" w14:textId="77777777" w:rsidR="006378C7" w:rsidRPr="000331BD" w:rsidRDefault="006378C7"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68" w:type="dxa"/>
            <w:tcBorders>
              <w:top w:val="nil"/>
              <w:left w:val="nil"/>
              <w:bottom w:val="single" w:sz="4" w:space="0" w:color="auto"/>
              <w:right w:val="single" w:sz="4" w:space="0" w:color="auto"/>
            </w:tcBorders>
          </w:tcPr>
          <w:p w14:paraId="53740D90" w14:textId="77777777" w:rsidR="006378C7" w:rsidRPr="000331BD" w:rsidRDefault="00DA376A" w:rsidP="00567BBD">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125.5</w:t>
            </w:r>
          </w:p>
        </w:tc>
      </w:tr>
    </w:tbl>
    <w:p w14:paraId="79DF1D75" w14:textId="77777777" w:rsidR="006378C7" w:rsidRDefault="006378C7" w:rsidP="006378C7">
      <w:r>
        <w:rPr>
          <w:noProof/>
          <w:lang w:eastAsia="en-GB"/>
        </w:rPr>
        <mc:AlternateContent>
          <mc:Choice Requires="wps">
            <w:drawing>
              <wp:anchor distT="45720" distB="45720" distL="114300" distR="114300" simplePos="0" relativeHeight="251681792" behindDoc="0" locked="0" layoutInCell="1" allowOverlap="1" wp14:anchorId="031C03AA" wp14:editId="428A2EB5">
                <wp:simplePos x="0" y="0"/>
                <wp:positionH relativeFrom="column">
                  <wp:posOffset>0</wp:posOffset>
                </wp:positionH>
                <wp:positionV relativeFrom="paragraph">
                  <wp:posOffset>540385</wp:posOffset>
                </wp:positionV>
                <wp:extent cx="3419475" cy="266700"/>
                <wp:effectExtent l="0" t="0" r="28575" b="19050"/>
                <wp:wrapSquare wrapText="bothSides"/>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66700"/>
                        </a:xfrm>
                        <a:prstGeom prst="rect">
                          <a:avLst/>
                        </a:prstGeom>
                        <a:solidFill>
                          <a:srgbClr val="0070C0"/>
                        </a:solidFill>
                        <a:ln w="9525">
                          <a:solidFill>
                            <a:srgbClr val="000000"/>
                          </a:solidFill>
                          <a:miter lim="800000"/>
                          <a:headEnd/>
                          <a:tailEnd/>
                        </a:ln>
                      </wps:spPr>
                      <wps:txbx>
                        <w:txbxContent>
                          <w:p w14:paraId="7E40BF29" w14:textId="77777777" w:rsidR="00562579" w:rsidRPr="004156E5" w:rsidRDefault="00562579" w:rsidP="006378C7">
                            <w:pPr>
                              <w:rPr>
                                <w:color w:val="FFFFFF" w:themeColor="background1"/>
                              </w:rPr>
                            </w:pPr>
                            <w:r w:rsidRPr="004156E5">
                              <w:rPr>
                                <w:color w:val="FFFFFF" w:themeColor="background1"/>
                              </w:rPr>
                              <w:t>Also appear in the top ten overall MDM for the borough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C03AA" id="_x0000_s1038" type="#_x0000_t202" alt="&quot;&quot;" style="position:absolute;margin-left:0;margin-top:42.55pt;width:269.25pt;height:2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" fillcolor="#0070c0">
                <v:textbox>
                  <w:txbxContent>
                    <w:p w14:paraId="7E40BF29" w14:textId="77777777" w:rsidR="00562579" w:rsidRPr="004156E5" w:rsidRDefault="00562579" w:rsidP="006378C7">
                      <w:pPr>
                        <w:rPr>
                          <w:color w:val="FFFFFF" w:themeColor="background1"/>
                        </w:rPr>
                      </w:pPr>
                      <w:r w:rsidRPr="004156E5">
                        <w:rPr>
                          <w:color w:val="FFFFFF" w:themeColor="background1"/>
                        </w:rPr>
                        <w:t>Also appear in the top ten overall MDM for the borough</w:t>
                      </w:r>
                    </w:p>
                  </w:txbxContent>
                </v:textbox>
                <w10:wrap type="square"/>
              </v:shape>
            </w:pict>
          </mc:Fallback>
        </mc:AlternateContent>
      </w:r>
      <w:r>
        <w:rPr>
          <w:i/>
          <w:sz w:val="20"/>
          <w:szCs w:val="20"/>
        </w:rPr>
        <w:t xml:space="preserve">Table 8: SOAs in Armagh City, Banbridge and Craigavon Borough which are within the 20% most deprived in Northern Ireland in terms of the standardised ratio of </w:t>
      </w:r>
      <w:r w:rsidR="00935A4E">
        <w:rPr>
          <w:i/>
          <w:sz w:val="20"/>
          <w:szCs w:val="20"/>
        </w:rPr>
        <w:t>C</w:t>
      </w:r>
      <w:r>
        <w:rPr>
          <w:i/>
          <w:sz w:val="20"/>
          <w:szCs w:val="20"/>
        </w:rPr>
        <w:t xml:space="preserve">hildren’s </w:t>
      </w:r>
      <w:r w:rsidR="00935A4E">
        <w:rPr>
          <w:i/>
          <w:sz w:val="20"/>
          <w:szCs w:val="20"/>
        </w:rPr>
        <w:t>D</w:t>
      </w:r>
      <w:r>
        <w:rPr>
          <w:i/>
          <w:sz w:val="20"/>
          <w:szCs w:val="20"/>
        </w:rPr>
        <w:t xml:space="preserve">ental </w:t>
      </w:r>
      <w:r w:rsidR="00935A4E">
        <w:rPr>
          <w:i/>
          <w:sz w:val="20"/>
          <w:szCs w:val="20"/>
        </w:rPr>
        <w:t>E</w:t>
      </w:r>
      <w:r>
        <w:rPr>
          <w:i/>
          <w:sz w:val="20"/>
          <w:szCs w:val="20"/>
        </w:rPr>
        <w:t>xtractions</w:t>
      </w:r>
      <w:r w:rsidR="00935A4E">
        <w:rPr>
          <w:i/>
          <w:sz w:val="20"/>
          <w:szCs w:val="20"/>
        </w:rPr>
        <w:t xml:space="preserve"> rank</w:t>
      </w:r>
      <w:r>
        <w:rPr>
          <w:i/>
          <w:sz w:val="20"/>
          <w:szCs w:val="20"/>
        </w:rPr>
        <w:t>. Source: Northern Ireland Multiple Deprivation Measure 2017, NISRA.</w:t>
      </w:r>
      <w:r w:rsidRPr="00197661">
        <w:rPr>
          <w:noProof/>
          <w:lang w:eastAsia="en-GB"/>
        </w:rPr>
        <w:t xml:space="preserve"> </w:t>
      </w:r>
    </w:p>
    <w:p w14:paraId="7F79FB4D" w14:textId="77777777" w:rsidR="006378C7" w:rsidRDefault="00884555" w:rsidP="00422BEB">
      <w:r>
        <w:lastRenderedPageBreak/>
        <w:t xml:space="preserve">The seventh indicator in the Health Deprivation and Disability Domain is the standardised ratio of people on multiple prescriptions on a regular basis. </w:t>
      </w:r>
    </w:p>
    <w:p w14:paraId="05AAA519" w14:textId="77777777" w:rsidR="006378C7" w:rsidRDefault="00E6337C" w:rsidP="00422BEB">
      <w:r>
        <w:t xml:space="preserve">When the 100 most deprived SOAs according to the standardised ratio of people on multiple prescriptions on a regular basis in Northern Ireland are selected, seven of these can be found in Armagh City, Banbridge and Craigavon Borough. </w:t>
      </w:r>
    </w:p>
    <w:p w14:paraId="7E8C67C0" w14:textId="77777777" w:rsidR="00E6337C" w:rsidRDefault="00E6337C" w:rsidP="00422BEB">
      <w:r>
        <w:t xml:space="preserve">The most deprived SOA in the borough for this indicator is </w:t>
      </w:r>
      <w:proofErr w:type="spellStart"/>
      <w:r>
        <w:t>Drumnamoe</w:t>
      </w:r>
      <w:proofErr w:type="spellEnd"/>
      <w:r>
        <w:t xml:space="preserve"> 1, located in Lurgan. It is the 5</w:t>
      </w:r>
      <w:r w:rsidRPr="00E6337C">
        <w:rPr>
          <w:vertAlign w:val="superscript"/>
        </w:rPr>
        <w:t>th</w:t>
      </w:r>
      <w:r>
        <w:t xml:space="preserve"> most deprived SOA in Northern Ireland for this indicator.</w:t>
      </w:r>
    </w:p>
    <w:p w14:paraId="6B752F60" w14:textId="77777777" w:rsidR="00E6337C" w:rsidRDefault="00E6337C" w:rsidP="00422BEB">
      <w:r>
        <w:t>Six of the top ten</w:t>
      </w:r>
      <w:r w:rsidR="00935A4E">
        <w:t xml:space="preserve"> most deprived</w:t>
      </w:r>
      <w:r>
        <w:t xml:space="preserve"> standardised ratio of people on multiple prescriptions on a regular basis SOAs in the borough are also in the borough’s top ten</w:t>
      </w:r>
      <w:r w:rsidR="00935A4E">
        <w:t xml:space="preserve"> most deprived</w:t>
      </w:r>
      <w:r>
        <w:t xml:space="preserve"> for the overall Multiple Deprivation Measure.</w:t>
      </w:r>
    </w:p>
    <w:p w14:paraId="09A7752F" w14:textId="77777777" w:rsidR="00E6337C" w:rsidRDefault="00E6337C" w:rsidP="00422BEB">
      <w:r>
        <w:t>The SOAs in Armagh City, Banbridge and Craigavon</w:t>
      </w:r>
      <w:r w:rsidR="00935A4E">
        <w:t xml:space="preserve"> Borough</w:t>
      </w:r>
      <w:r>
        <w:t xml:space="preserve"> falling within the 20% most deprived in Northern Ireland according to the standardised ratio of people on multiple prescriptions on a regular basis rank are listed below.</w:t>
      </w:r>
    </w:p>
    <w:p w14:paraId="78473090" w14:textId="77777777" w:rsidR="00E6337C" w:rsidRDefault="00E6337C" w:rsidP="00422BEB">
      <w:r>
        <w:t>O</w:t>
      </w:r>
      <w:r w:rsidR="00935A4E">
        <w:t>f these 17 SOAs, 15 are urban, one</w:t>
      </w:r>
      <w:r>
        <w:t xml:space="preserve"> i</w:t>
      </w:r>
      <w:r w:rsidR="00935A4E">
        <w:t>s rural and one</w:t>
      </w:r>
      <w:r>
        <w:t xml:space="preserve"> is classified as mixed urban/rural.</w:t>
      </w:r>
    </w:p>
    <w:p w14:paraId="5E1EEFC2" w14:textId="77777777" w:rsidR="00476C52" w:rsidRDefault="00476C52" w:rsidP="00422BEB">
      <w:r>
        <w:rPr>
          <w:noProof/>
          <w:lang w:eastAsia="en-GB"/>
        </w:rPr>
        <mc:AlternateContent>
          <mc:Choice Requires="wps">
            <w:drawing>
              <wp:anchor distT="45720" distB="45720" distL="114300" distR="114300" simplePos="0" relativeHeight="251687936" behindDoc="0" locked="0" layoutInCell="1" allowOverlap="1" wp14:anchorId="7C78FEC1" wp14:editId="4A2EA3E7">
                <wp:simplePos x="0" y="0"/>
                <wp:positionH relativeFrom="column">
                  <wp:posOffset>-1190625</wp:posOffset>
                </wp:positionH>
                <wp:positionV relativeFrom="paragraph">
                  <wp:posOffset>2308860</wp:posOffset>
                </wp:positionV>
                <wp:extent cx="1918970" cy="266700"/>
                <wp:effectExtent l="6985" t="0" r="12065" b="12065"/>
                <wp:wrapSquare wrapText="bothSides"/>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8970" cy="266700"/>
                        </a:xfrm>
                        <a:prstGeom prst="rect">
                          <a:avLst/>
                        </a:prstGeom>
                        <a:solidFill>
                          <a:sysClr val="window" lastClr="FFFFFF"/>
                        </a:solidFill>
                        <a:ln w="9525">
                          <a:solidFill>
                            <a:srgbClr val="000000"/>
                          </a:solidFill>
                          <a:miter lim="800000"/>
                          <a:headEnd/>
                          <a:tailEnd/>
                        </a:ln>
                      </wps:spPr>
                      <wps:txbx>
                        <w:txbxContent>
                          <w:p w14:paraId="3785A6EB" w14:textId="77777777" w:rsidR="00562579" w:rsidRPr="00197661" w:rsidRDefault="00562579" w:rsidP="00476C52">
                            <w:pPr>
                              <w:shd w:val="clear" w:color="auto" w:fill="FFFFFF" w:themeFill="background1"/>
                              <w:jc w:val="center"/>
                            </w:pPr>
                            <w:r>
                              <w:t>Top ten in the b</w:t>
                            </w:r>
                            <w:r w:rsidRPr="00197661">
                              <w:t>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8FEC1" id="_x0000_s1039" type="#_x0000_t202" alt="&quot;&quot;" style="position:absolute;margin-left:-93.75pt;margin-top:181.8pt;width:151.1pt;height:21pt;rotation:-9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" fillcolor="window">
                <v:textbox>
                  <w:txbxContent>
                    <w:p w14:paraId="3785A6EB" w14:textId="77777777" w:rsidR="00562579" w:rsidRPr="00197661" w:rsidRDefault="00562579" w:rsidP="00476C52">
                      <w:pPr>
                        <w:shd w:val="clear" w:color="auto" w:fill="FFFFFF" w:themeFill="background1"/>
                        <w:jc w:val="center"/>
                      </w:pPr>
                      <w:r>
                        <w:t>Top ten in the b</w:t>
                      </w:r>
                      <w:r w:rsidRPr="00197661">
                        <w:t>orough</w:t>
                      </w:r>
                    </w:p>
                  </w:txbxContent>
                </v:textbox>
                <w10:wrap type="square"/>
              </v:shape>
            </w:pict>
          </mc:Fallback>
        </mc:AlternateContent>
      </w:r>
    </w:p>
    <w:tbl>
      <w:tblPr>
        <w:tblW w:w="8926" w:type="dxa"/>
        <w:tblLayout w:type="fixed"/>
        <w:tblLook w:val="04A0" w:firstRow="1" w:lastRow="0" w:firstColumn="1" w:lastColumn="0" w:noHBand="0" w:noVBand="1"/>
      </w:tblPr>
      <w:tblGrid>
        <w:gridCol w:w="2122"/>
        <w:gridCol w:w="2268"/>
        <w:gridCol w:w="2268"/>
        <w:gridCol w:w="2268"/>
      </w:tblGrid>
      <w:tr w:rsidR="00476C52" w:rsidRPr="008C3787" w14:paraId="7C72543C" w14:textId="77777777" w:rsidTr="00562579">
        <w:trPr>
          <w:trHeight w:val="300"/>
        </w:trPr>
        <w:tc>
          <w:tcPr>
            <w:tcW w:w="2122" w:type="dxa"/>
            <w:tcBorders>
              <w:top w:val="single" w:sz="4" w:space="0" w:color="auto"/>
              <w:left w:val="single" w:sz="4" w:space="0" w:color="auto"/>
              <w:bottom w:val="single" w:sz="4" w:space="0" w:color="auto"/>
              <w:right w:val="single" w:sz="4" w:space="0" w:color="auto"/>
            </w:tcBorders>
            <w:vAlign w:val="center"/>
            <w:hideMark/>
          </w:tcPr>
          <w:p w14:paraId="63E0D199" w14:textId="77777777" w:rsidR="00476C52" w:rsidRPr="004156E5" w:rsidRDefault="00476C52" w:rsidP="00562579">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 xml:space="preserve">Standardised Ratio of People on Multiple Prescriptions on a Regular Basis </w:t>
            </w:r>
            <w:r w:rsidRPr="004156E5">
              <w:rPr>
                <w:rFonts w:ascii="Calibri" w:eastAsia="Times New Roman" w:hAnsi="Calibri" w:cs="Times New Roman"/>
                <w:b/>
                <w:color w:val="000000"/>
                <w:lang w:eastAsia="en-GB"/>
              </w:rPr>
              <w:t>Rank</w:t>
            </w:r>
            <w:r>
              <w:rPr>
                <w:rFonts w:ascii="Calibri" w:eastAsia="Times New Roman" w:hAnsi="Calibri" w:cs="Times New Roman"/>
                <w:b/>
                <w:color w:val="000000"/>
                <w:lang w:eastAsia="en-GB"/>
              </w:rPr>
              <w:t xml:space="preserve">               </w:t>
            </w:r>
            <w:r w:rsidRPr="004156E5">
              <w:rPr>
                <w:rFonts w:ascii="Calibri" w:eastAsia="Times New Roman" w:hAnsi="Calibri" w:cs="Times New Roman"/>
                <w:b/>
                <w:color w:val="000000"/>
                <w:lang w:eastAsia="en-GB"/>
              </w:rPr>
              <w:t xml:space="preserve"> (1=most deprived</w:t>
            </w:r>
          </w:p>
          <w:p w14:paraId="42D5B88B" w14:textId="77777777" w:rsidR="00476C52" w:rsidRPr="004156E5" w:rsidRDefault="00476C52" w:rsidP="00562579">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890=least deprived)</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1C157DCC" w14:textId="77777777" w:rsidR="00476C52" w:rsidRPr="004156E5" w:rsidRDefault="00476C52" w:rsidP="00562579">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Armagh City, Banbridge and Craigavon Borough SOA</w:t>
            </w:r>
          </w:p>
        </w:tc>
        <w:tc>
          <w:tcPr>
            <w:tcW w:w="2268" w:type="dxa"/>
            <w:tcBorders>
              <w:top w:val="single" w:sz="4" w:space="0" w:color="auto"/>
              <w:left w:val="nil"/>
              <w:bottom w:val="single" w:sz="4" w:space="0" w:color="auto"/>
              <w:right w:val="single" w:sz="4" w:space="0" w:color="auto"/>
            </w:tcBorders>
            <w:vAlign w:val="center"/>
          </w:tcPr>
          <w:p w14:paraId="7F87B1A7" w14:textId="77777777" w:rsidR="00476C52" w:rsidRPr="004156E5" w:rsidRDefault="00476C52" w:rsidP="00562579">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Urban/Rural</w:t>
            </w:r>
          </w:p>
        </w:tc>
        <w:tc>
          <w:tcPr>
            <w:tcW w:w="2268" w:type="dxa"/>
            <w:tcBorders>
              <w:top w:val="single" w:sz="4" w:space="0" w:color="auto"/>
              <w:left w:val="nil"/>
              <w:bottom w:val="single" w:sz="4" w:space="0" w:color="auto"/>
              <w:right w:val="single" w:sz="4" w:space="0" w:color="auto"/>
            </w:tcBorders>
            <w:vAlign w:val="center"/>
          </w:tcPr>
          <w:p w14:paraId="13B75CDD" w14:textId="77777777" w:rsidR="00476C52" w:rsidRPr="004156E5" w:rsidRDefault="00476C52" w:rsidP="00562579">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Standardised Ratio of People on Multiple Prescriptions on a Regular Basis (NI=100)</w:t>
            </w:r>
          </w:p>
        </w:tc>
      </w:tr>
      <w:tr w:rsidR="00476C52" w:rsidRPr="008C3787" w14:paraId="54736A7C" w14:textId="77777777" w:rsidTr="00476C5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9168CB7"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01211955" w14:textId="77777777" w:rsidR="00476C52" w:rsidRPr="00476C52" w:rsidRDefault="00476C52" w:rsidP="00562579">
            <w:pPr>
              <w:spacing w:after="0" w:line="240" w:lineRule="auto"/>
              <w:jc w:val="center"/>
              <w:rPr>
                <w:rFonts w:ascii="Calibri" w:eastAsia="Times New Roman" w:hAnsi="Calibri" w:cs="Times New Roman"/>
                <w:color w:val="FFFFFF" w:themeColor="background1"/>
                <w:lang w:eastAsia="en-GB"/>
              </w:rPr>
            </w:pPr>
            <w:proofErr w:type="spellStart"/>
            <w:r w:rsidRPr="00476C52">
              <w:rPr>
                <w:rFonts w:ascii="Calibri" w:eastAsia="Times New Roman" w:hAnsi="Calibri" w:cs="Times New Roman"/>
                <w:color w:val="FFFFFF" w:themeColor="background1"/>
                <w:lang w:eastAsia="en-GB"/>
              </w:rPr>
              <w:t>Drumnamoe</w:t>
            </w:r>
            <w:proofErr w:type="spellEnd"/>
            <w:r w:rsidRPr="00476C52">
              <w:rPr>
                <w:rFonts w:ascii="Calibri" w:eastAsia="Times New Roman" w:hAnsi="Calibri" w:cs="Times New Roman"/>
                <w:color w:val="FFFFFF" w:themeColor="background1"/>
                <w:lang w:eastAsia="en-GB"/>
              </w:rPr>
              <w:t xml:space="preserve"> 1</w:t>
            </w:r>
          </w:p>
        </w:tc>
        <w:tc>
          <w:tcPr>
            <w:tcW w:w="2268" w:type="dxa"/>
            <w:tcBorders>
              <w:top w:val="nil"/>
              <w:left w:val="nil"/>
              <w:bottom w:val="single" w:sz="4" w:space="0" w:color="auto"/>
              <w:right w:val="single" w:sz="4" w:space="0" w:color="auto"/>
            </w:tcBorders>
          </w:tcPr>
          <w:p w14:paraId="6DD584FA"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335B6661"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217.8</w:t>
            </w:r>
          </w:p>
        </w:tc>
      </w:tr>
      <w:tr w:rsidR="00476C52" w:rsidRPr="008C3787" w14:paraId="4DFDBEA5" w14:textId="77777777" w:rsidTr="00476C5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6AC8E951"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38ABB333" w14:textId="77777777" w:rsidR="00476C52" w:rsidRPr="00476C52" w:rsidRDefault="00476C52" w:rsidP="00562579">
            <w:pPr>
              <w:spacing w:after="0" w:line="240" w:lineRule="auto"/>
              <w:jc w:val="center"/>
              <w:rPr>
                <w:rFonts w:ascii="Calibri" w:eastAsia="Times New Roman" w:hAnsi="Calibri" w:cs="Times New Roman"/>
                <w:color w:val="FFFFFF" w:themeColor="background1"/>
                <w:lang w:eastAsia="en-GB"/>
              </w:rPr>
            </w:pPr>
            <w:proofErr w:type="spellStart"/>
            <w:r w:rsidRPr="00476C52">
              <w:rPr>
                <w:rFonts w:ascii="Calibri" w:eastAsia="Times New Roman" w:hAnsi="Calibri" w:cs="Times New Roman"/>
                <w:color w:val="FFFFFF" w:themeColor="background1"/>
                <w:lang w:eastAsia="en-GB"/>
              </w:rPr>
              <w:t>Drumgask</w:t>
            </w:r>
            <w:proofErr w:type="spellEnd"/>
            <w:r w:rsidRPr="00476C52">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2E067F39"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4A4B836D"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198.3</w:t>
            </w:r>
          </w:p>
        </w:tc>
      </w:tr>
      <w:tr w:rsidR="00476C52" w:rsidRPr="008C3787" w14:paraId="559BBC6C" w14:textId="77777777" w:rsidTr="0056257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A8795D0"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43</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5E8B062E" w14:textId="77777777" w:rsidR="00476C52" w:rsidRPr="00476C52"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Court 2</w:t>
            </w:r>
          </w:p>
        </w:tc>
        <w:tc>
          <w:tcPr>
            <w:tcW w:w="2268" w:type="dxa"/>
            <w:tcBorders>
              <w:top w:val="nil"/>
              <w:left w:val="nil"/>
              <w:bottom w:val="single" w:sz="4" w:space="0" w:color="auto"/>
              <w:right w:val="single" w:sz="4" w:space="0" w:color="auto"/>
            </w:tcBorders>
          </w:tcPr>
          <w:p w14:paraId="167906B4"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3C02E1C3"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165.7</w:t>
            </w:r>
          </w:p>
        </w:tc>
      </w:tr>
      <w:tr w:rsidR="00476C52" w:rsidRPr="008C3787" w14:paraId="32B9D623" w14:textId="77777777" w:rsidTr="00476C5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298591E"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51</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399FC497" w14:textId="77777777" w:rsidR="00476C52" w:rsidRPr="00476C52" w:rsidRDefault="00476C52" w:rsidP="00562579">
            <w:pPr>
              <w:spacing w:after="0" w:line="240" w:lineRule="auto"/>
              <w:jc w:val="center"/>
              <w:rPr>
                <w:rFonts w:ascii="Calibri" w:eastAsia="Times New Roman" w:hAnsi="Calibri" w:cs="Times New Roman"/>
                <w:color w:val="FFFFFF" w:themeColor="background1"/>
                <w:lang w:eastAsia="en-GB"/>
              </w:rPr>
            </w:pPr>
            <w:r w:rsidRPr="00476C52">
              <w:rPr>
                <w:rFonts w:ascii="Calibri" w:eastAsia="Times New Roman" w:hAnsi="Calibri" w:cs="Times New Roman"/>
                <w:color w:val="FFFFFF" w:themeColor="background1"/>
                <w:lang w:eastAsia="en-GB"/>
              </w:rPr>
              <w:t>Church</w:t>
            </w:r>
          </w:p>
        </w:tc>
        <w:tc>
          <w:tcPr>
            <w:tcW w:w="2268" w:type="dxa"/>
            <w:tcBorders>
              <w:top w:val="nil"/>
              <w:left w:val="nil"/>
              <w:bottom w:val="single" w:sz="4" w:space="0" w:color="auto"/>
              <w:right w:val="single" w:sz="4" w:space="0" w:color="auto"/>
            </w:tcBorders>
          </w:tcPr>
          <w:p w14:paraId="4145B5E3"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2A5FA7EC"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161.9</w:t>
            </w:r>
          </w:p>
        </w:tc>
      </w:tr>
      <w:tr w:rsidR="00476C52" w:rsidRPr="008C3787" w14:paraId="367148A0" w14:textId="77777777" w:rsidTr="00476C5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E58C88B"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54</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4F124F71" w14:textId="77777777" w:rsidR="00476C52" w:rsidRPr="00476C52" w:rsidRDefault="00476C52" w:rsidP="00562579">
            <w:pPr>
              <w:spacing w:after="0" w:line="240" w:lineRule="auto"/>
              <w:jc w:val="center"/>
              <w:rPr>
                <w:rFonts w:ascii="Calibri" w:eastAsia="Times New Roman" w:hAnsi="Calibri" w:cs="Times New Roman"/>
                <w:color w:val="FFFFFF" w:themeColor="background1"/>
                <w:lang w:eastAsia="en-GB"/>
              </w:rPr>
            </w:pPr>
            <w:proofErr w:type="spellStart"/>
            <w:r w:rsidRPr="00476C52">
              <w:rPr>
                <w:rFonts w:ascii="Calibri" w:eastAsia="Times New Roman" w:hAnsi="Calibri" w:cs="Times New Roman"/>
                <w:color w:val="FFFFFF" w:themeColor="background1"/>
                <w:lang w:eastAsia="en-GB"/>
              </w:rPr>
              <w:t>Drumgor</w:t>
            </w:r>
            <w:proofErr w:type="spellEnd"/>
            <w:r w:rsidRPr="00476C52">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0C7E7ED1"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BD3C674"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159.4</w:t>
            </w:r>
          </w:p>
        </w:tc>
      </w:tr>
      <w:tr w:rsidR="00476C52" w:rsidRPr="008C3787" w14:paraId="4DEF0B1C" w14:textId="77777777" w:rsidTr="00476C5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2FBFEF6"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75</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0870FF3C" w14:textId="77777777" w:rsidR="00476C52" w:rsidRPr="00476C52" w:rsidRDefault="00476C52" w:rsidP="00562579">
            <w:pPr>
              <w:spacing w:after="0" w:line="240" w:lineRule="auto"/>
              <w:jc w:val="center"/>
              <w:rPr>
                <w:rFonts w:ascii="Calibri" w:eastAsia="Times New Roman" w:hAnsi="Calibri" w:cs="Times New Roman"/>
                <w:color w:val="FFFFFF" w:themeColor="background1"/>
                <w:lang w:eastAsia="en-GB"/>
              </w:rPr>
            </w:pPr>
            <w:r w:rsidRPr="00476C52">
              <w:rPr>
                <w:rFonts w:ascii="Calibri" w:eastAsia="Times New Roman" w:hAnsi="Calibri" w:cs="Times New Roman"/>
                <w:color w:val="FFFFFF" w:themeColor="background1"/>
                <w:lang w:eastAsia="en-GB"/>
              </w:rPr>
              <w:t>Court 1</w:t>
            </w:r>
          </w:p>
        </w:tc>
        <w:tc>
          <w:tcPr>
            <w:tcW w:w="2268" w:type="dxa"/>
            <w:tcBorders>
              <w:top w:val="nil"/>
              <w:left w:val="nil"/>
              <w:bottom w:val="single" w:sz="4" w:space="0" w:color="auto"/>
              <w:right w:val="single" w:sz="4" w:space="0" w:color="auto"/>
            </w:tcBorders>
          </w:tcPr>
          <w:p w14:paraId="71FC486E"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7673A788"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152.2</w:t>
            </w:r>
          </w:p>
        </w:tc>
      </w:tr>
      <w:tr w:rsidR="00476C52" w:rsidRPr="008C3787" w14:paraId="1D98CEAB" w14:textId="77777777" w:rsidTr="00476C5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668A1101"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89</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59BB396A" w14:textId="77777777" w:rsidR="00476C52" w:rsidRPr="00476C52"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Mourneview</w:t>
            </w:r>
          </w:p>
        </w:tc>
        <w:tc>
          <w:tcPr>
            <w:tcW w:w="2268" w:type="dxa"/>
            <w:tcBorders>
              <w:top w:val="nil"/>
              <w:left w:val="nil"/>
              <w:bottom w:val="single" w:sz="4" w:space="0" w:color="auto"/>
              <w:right w:val="single" w:sz="4" w:space="0" w:color="auto"/>
            </w:tcBorders>
          </w:tcPr>
          <w:p w14:paraId="7E96807B"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ECBDAE1"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147.1</w:t>
            </w:r>
          </w:p>
        </w:tc>
      </w:tr>
      <w:tr w:rsidR="00476C52" w:rsidRPr="008C3787" w14:paraId="57C41A69" w14:textId="77777777" w:rsidTr="00562579">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D4360"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4E77C3" w14:textId="77777777" w:rsidR="00476C52" w:rsidRPr="00476C52" w:rsidRDefault="00476C52" w:rsidP="00562579">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Drumgask</w:t>
            </w:r>
            <w:proofErr w:type="spellEnd"/>
            <w:r>
              <w:rPr>
                <w:rFonts w:ascii="Calibri" w:eastAsia="Times New Roman" w:hAnsi="Calibri" w:cs="Times New Roman"/>
                <w:lang w:eastAsia="en-GB"/>
              </w:rPr>
              <w:t xml:space="preserve"> 1</w:t>
            </w:r>
          </w:p>
        </w:tc>
        <w:tc>
          <w:tcPr>
            <w:tcW w:w="2268" w:type="dxa"/>
            <w:tcBorders>
              <w:top w:val="nil"/>
              <w:left w:val="nil"/>
              <w:bottom w:val="single" w:sz="4" w:space="0" w:color="auto"/>
              <w:right w:val="single" w:sz="4" w:space="0" w:color="auto"/>
            </w:tcBorders>
          </w:tcPr>
          <w:p w14:paraId="3C557564"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single" w:sz="4" w:space="0" w:color="auto"/>
              <w:left w:val="nil"/>
              <w:bottom w:val="single" w:sz="4" w:space="0" w:color="auto"/>
              <w:right w:val="single" w:sz="4" w:space="0" w:color="auto"/>
            </w:tcBorders>
          </w:tcPr>
          <w:p w14:paraId="3585596A"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144.2</w:t>
            </w:r>
          </w:p>
        </w:tc>
      </w:tr>
      <w:tr w:rsidR="00476C52" w:rsidRPr="008C3787" w14:paraId="36710014" w14:textId="77777777" w:rsidTr="00476C5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936255C"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104</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4D43ED86" w14:textId="77777777" w:rsidR="00476C52" w:rsidRPr="00476C52" w:rsidRDefault="00476C52" w:rsidP="00562579">
            <w:pPr>
              <w:spacing w:after="0" w:line="240" w:lineRule="auto"/>
              <w:jc w:val="center"/>
              <w:rPr>
                <w:rFonts w:ascii="Calibri" w:eastAsia="Times New Roman" w:hAnsi="Calibri" w:cs="Times New Roman"/>
                <w:color w:val="FFFFFF" w:themeColor="background1"/>
                <w:lang w:eastAsia="en-GB"/>
              </w:rPr>
            </w:pPr>
            <w:r w:rsidRPr="00476C52">
              <w:rPr>
                <w:rFonts w:ascii="Calibri" w:eastAsia="Times New Roman" w:hAnsi="Calibri" w:cs="Times New Roman"/>
                <w:color w:val="FFFFFF" w:themeColor="background1"/>
                <w:lang w:eastAsia="en-GB"/>
              </w:rPr>
              <w:t>Woodville 1</w:t>
            </w:r>
          </w:p>
        </w:tc>
        <w:tc>
          <w:tcPr>
            <w:tcW w:w="2268" w:type="dxa"/>
            <w:tcBorders>
              <w:top w:val="nil"/>
              <w:left w:val="nil"/>
              <w:bottom w:val="single" w:sz="4" w:space="0" w:color="auto"/>
              <w:right w:val="single" w:sz="4" w:space="0" w:color="auto"/>
            </w:tcBorders>
          </w:tcPr>
          <w:p w14:paraId="41FC02E0"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7C071301"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143.2</w:t>
            </w:r>
          </w:p>
        </w:tc>
      </w:tr>
      <w:tr w:rsidR="00476C52" w:rsidRPr="008C3787" w14:paraId="7246AC52" w14:textId="77777777" w:rsidTr="00476C52">
        <w:trPr>
          <w:trHeight w:val="300"/>
        </w:trPr>
        <w:tc>
          <w:tcPr>
            <w:tcW w:w="2122" w:type="dxa"/>
            <w:tcBorders>
              <w:top w:val="nil"/>
              <w:left w:val="single" w:sz="4" w:space="0" w:color="auto"/>
              <w:bottom w:val="single" w:sz="12" w:space="0" w:color="auto"/>
              <w:right w:val="single" w:sz="4" w:space="0" w:color="auto"/>
            </w:tcBorders>
            <w:shd w:val="clear" w:color="auto" w:fill="auto"/>
            <w:noWrap/>
            <w:vAlign w:val="center"/>
          </w:tcPr>
          <w:p w14:paraId="281CDCB4"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105</w:t>
            </w:r>
          </w:p>
        </w:tc>
        <w:tc>
          <w:tcPr>
            <w:tcW w:w="2268" w:type="dxa"/>
            <w:tcBorders>
              <w:top w:val="nil"/>
              <w:left w:val="single" w:sz="4" w:space="0" w:color="auto"/>
              <w:bottom w:val="single" w:sz="12" w:space="0" w:color="auto"/>
              <w:right w:val="single" w:sz="4" w:space="0" w:color="auto"/>
            </w:tcBorders>
            <w:shd w:val="clear" w:color="auto" w:fill="FFFFFF" w:themeFill="background1"/>
            <w:noWrap/>
            <w:vAlign w:val="center"/>
          </w:tcPr>
          <w:p w14:paraId="764BAC45" w14:textId="77777777" w:rsidR="00476C52" w:rsidRPr="00476C52" w:rsidRDefault="00476C52" w:rsidP="00562579">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Ballybay</w:t>
            </w:r>
            <w:proofErr w:type="spellEnd"/>
          </w:p>
        </w:tc>
        <w:tc>
          <w:tcPr>
            <w:tcW w:w="2268" w:type="dxa"/>
            <w:tcBorders>
              <w:top w:val="nil"/>
              <w:left w:val="nil"/>
              <w:bottom w:val="single" w:sz="12" w:space="0" w:color="auto"/>
              <w:right w:val="single" w:sz="4" w:space="0" w:color="auto"/>
            </w:tcBorders>
          </w:tcPr>
          <w:p w14:paraId="501CCCD3"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Mixed urban/rural</w:t>
            </w:r>
          </w:p>
        </w:tc>
        <w:tc>
          <w:tcPr>
            <w:tcW w:w="2268" w:type="dxa"/>
            <w:tcBorders>
              <w:top w:val="nil"/>
              <w:left w:val="nil"/>
              <w:bottom w:val="single" w:sz="12" w:space="0" w:color="auto"/>
              <w:right w:val="single" w:sz="4" w:space="0" w:color="auto"/>
            </w:tcBorders>
          </w:tcPr>
          <w:p w14:paraId="7BEA9AEF"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143.1</w:t>
            </w:r>
          </w:p>
        </w:tc>
      </w:tr>
      <w:tr w:rsidR="00476C52" w:rsidRPr="008C3787" w14:paraId="482285C7" w14:textId="77777777" w:rsidTr="00562579">
        <w:trPr>
          <w:trHeight w:val="300"/>
        </w:trPr>
        <w:tc>
          <w:tcPr>
            <w:tcW w:w="2122"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1C4DBC67"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111</w:t>
            </w:r>
          </w:p>
        </w:tc>
        <w:tc>
          <w:tcPr>
            <w:tcW w:w="2268"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tcPr>
          <w:p w14:paraId="6D418392" w14:textId="77777777" w:rsidR="00476C52" w:rsidRPr="005D7B7E" w:rsidRDefault="00476C52" w:rsidP="00562579">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Drumnamoe</w:t>
            </w:r>
            <w:proofErr w:type="spellEnd"/>
            <w:r>
              <w:rPr>
                <w:rFonts w:ascii="Calibri" w:eastAsia="Times New Roman" w:hAnsi="Calibri" w:cs="Times New Roman"/>
                <w:lang w:eastAsia="en-GB"/>
              </w:rPr>
              <w:t xml:space="preserve"> 2</w:t>
            </w:r>
          </w:p>
        </w:tc>
        <w:tc>
          <w:tcPr>
            <w:tcW w:w="2268" w:type="dxa"/>
            <w:tcBorders>
              <w:top w:val="single" w:sz="12" w:space="0" w:color="auto"/>
              <w:left w:val="nil"/>
              <w:bottom w:val="single" w:sz="4" w:space="0" w:color="auto"/>
              <w:right w:val="single" w:sz="4" w:space="0" w:color="auto"/>
            </w:tcBorders>
          </w:tcPr>
          <w:p w14:paraId="0561752C"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single" w:sz="12" w:space="0" w:color="auto"/>
              <w:left w:val="nil"/>
              <w:bottom w:val="single" w:sz="4" w:space="0" w:color="auto"/>
              <w:right w:val="single" w:sz="4" w:space="0" w:color="auto"/>
            </w:tcBorders>
          </w:tcPr>
          <w:p w14:paraId="06D8D9A7"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140.1</w:t>
            </w:r>
          </w:p>
        </w:tc>
      </w:tr>
      <w:tr w:rsidR="00476C52" w:rsidRPr="008C3787" w14:paraId="5CB0FAF4" w14:textId="77777777" w:rsidTr="0056257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6F730047"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122</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29DE8D98"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Tavanagh</w:t>
            </w:r>
            <w:proofErr w:type="spellEnd"/>
          </w:p>
        </w:tc>
        <w:tc>
          <w:tcPr>
            <w:tcW w:w="2268" w:type="dxa"/>
            <w:tcBorders>
              <w:top w:val="nil"/>
              <w:left w:val="nil"/>
              <w:bottom w:val="single" w:sz="4" w:space="0" w:color="auto"/>
              <w:right w:val="single" w:sz="4" w:space="0" w:color="auto"/>
            </w:tcBorders>
          </w:tcPr>
          <w:p w14:paraId="59EAC5FA"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1EB9E5C8"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137.2</w:t>
            </w:r>
          </w:p>
        </w:tc>
      </w:tr>
      <w:tr w:rsidR="00476C52" w:rsidRPr="008C3787" w14:paraId="0D95AA3F" w14:textId="77777777" w:rsidTr="0056257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C983F8E"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133</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47CAE70E"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Rich Hill 2</w:t>
            </w:r>
          </w:p>
        </w:tc>
        <w:tc>
          <w:tcPr>
            <w:tcW w:w="2268" w:type="dxa"/>
            <w:tcBorders>
              <w:top w:val="nil"/>
              <w:left w:val="nil"/>
              <w:bottom w:val="single" w:sz="4" w:space="0" w:color="auto"/>
              <w:right w:val="single" w:sz="4" w:space="0" w:color="auto"/>
            </w:tcBorders>
          </w:tcPr>
          <w:p w14:paraId="4E0ECDF7"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68" w:type="dxa"/>
            <w:tcBorders>
              <w:top w:val="nil"/>
              <w:left w:val="nil"/>
              <w:bottom w:val="single" w:sz="4" w:space="0" w:color="auto"/>
              <w:right w:val="single" w:sz="4" w:space="0" w:color="auto"/>
            </w:tcBorders>
          </w:tcPr>
          <w:p w14:paraId="29005A51"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135.5</w:t>
            </w:r>
          </w:p>
        </w:tc>
      </w:tr>
      <w:tr w:rsidR="00476C52" w:rsidRPr="008C3787" w14:paraId="4F19A43A" w14:textId="77777777" w:rsidTr="0056257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1B0FE0A"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134</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3E0EA697"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Corcrain</w:t>
            </w:r>
            <w:proofErr w:type="spellEnd"/>
            <w:r>
              <w:rPr>
                <w:rFonts w:ascii="Calibri" w:eastAsia="Times New Roman" w:hAnsi="Calibri" w:cs="Times New Roman"/>
                <w:color w:val="000000"/>
                <w:lang w:eastAsia="en-GB"/>
              </w:rPr>
              <w:t xml:space="preserve"> 2</w:t>
            </w:r>
          </w:p>
        </w:tc>
        <w:tc>
          <w:tcPr>
            <w:tcW w:w="2268" w:type="dxa"/>
            <w:tcBorders>
              <w:top w:val="nil"/>
              <w:left w:val="nil"/>
              <w:bottom w:val="single" w:sz="4" w:space="0" w:color="auto"/>
              <w:right w:val="single" w:sz="4" w:space="0" w:color="auto"/>
            </w:tcBorders>
          </w:tcPr>
          <w:p w14:paraId="5319CA58"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1F74637E"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135.4</w:t>
            </w:r>
          </w:p>
        </w:tc>
      </w:tr>
      <w:tr w:rsidR="00476C52" w:rsidRPr="008C3787" w14:paraId="6E556E50" w14:textId="77777777" w:rsidTr="0056257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5BE1B8A"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139</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09334824"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Corcrain</w:t>
            </w:r>
            <w:proofErr w:type="spellEnd"/>
            <w:r>
              <w:rPr>
                <w:rFonts w:ascii="Calibri" w:eastAsia="Times New Roman" w:hAnsi="Calibri" w:cs="Times New Roman"/>
                <w:color w:val="000000"/>
                <w:lang w:eastAsia="en-GB"/>
              </w:rPr>
              <w:t xml:space="preserve"> 1</w:t>
            </w:r>
          </w:p>
        </w:tc>
        <w:tc>
          <w:tcPr>
            <w:tcW w:w="2268" w:type="dxa"/>
            <w:tcBorders>
              <w:top w:val="nil"/>
              <w:left w:val="nil"/>
              <w:bottom w:val="single" w:sz="4" w:space="0" w:color="auto"/>
              <w:right w:val="single" w:sz="4" w:space="0" w:color="auto"/>
            </w:tcBorders>
          </w:tcPr>
          <w:p w14:paraId="0F6339BD"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CAAC506"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134.3</w:t>
            </w:r>
          </w:p>
        </w:tc>
      </w:tr>
      <w:tr w:rsidR="00476C52" w:rsidRPr="008C3787" w14:paraId="250191BC" w14:textId="77777777" w:rsidTr="0056257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E75EC12"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147</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6CEE55DD"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Killycomain</w:t>
            </w:r>
            <w:proofErr w:type="spellEnd"/>
          </w:p>
        </w:tc>
        <w:tc>
          <w:tcPr>
            <w:tcW w:w="2268" w:type="dxa"/>
            <w:tcBorders>
              <w:top w:val="nil"/>
              <w:left w:val="nil"/>
              <w:bottom w:val="single" w:sz="4" w:space="0" w:color="auto"/>
              <w:right w:val="single" w:sz="4" w:space="0" w:color="auto"/>
            </w:tcBorders>
          </w:tcPr>
          <w:p w14:paraId="0E60EBA3"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373C7281"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132.2</w:t>
            </w:r>
          </w:p>
        </w:tc>
      </w:tr>
      <w:tr w:rsidR="00476C52" w:rsidRPr="008C3787" w14:paraId="7D2F1537" w14:textId="77777777" w:rsidTr="0056257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840AF17"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165</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7489DE5E" w14:textId="77777777" w:rsidR="00476C52" w:rsidRPr="008C3787" w:rsidRDefault="00476C52"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Callan Bridge</w:t>
            </w:r>
          </w:p>
        </w:tc>
        <w:tc>
          <w:tcPr>
            <w:tcW w:w="2268" w:type="dxa"/>
            <w:tcBorders>
              <w:top w:val="nil"/>
              <w:left w:val="nil"/>
              <w:bottom w:val="single" w:sz="4" w:space="0" w:color="auto"/>
              <w:right w:val="single" w:sz="4" w:space="0" w:color="auto"/>
            </w:tcBorders>
          </w:tcPr>
          <w:p w14:paraId="6824B442"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3242868" w14:textId="77777777" w:rsidR="00476C52" w:rsidRPr="000331BD" w:rsidRDefault="00476C52"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130.0</w:t>
            </w:r>
          </w:p>
        </w:tc>
      </w:tr>
    </w:tbl>
    <w:p w14:paraId="124DCD5A" w14:textId="77777777" w:rsidR="00476C52" w:rsidRDefault="00476C52" w:rsidP="00476C52">
      <w:r>
        <w:rPr>
          <w:noProof/>
          <w:lang w:eastAsia="en-GB"/>
        </w:rPr>
        <mc:AlternateContent>
          <mc:Choice Requires="wps">
            <w:drawing>
              <wp:anchor distT="45720" distB="45720" distL="114300" distR="114300" simplePos="0" relativeHeight="251685888" behindDoc="0" locked="0" layoutInCell="1" allowOverlap="1" wp14:anchorId="4456CE5C" wp14:editId="7A52C010">
                <wp:simplePos x="0" y="0"/>
                <wp:positionH relativeFrom="column">
                  <wp:posOffset>0</wp:posOffset>
                </wp:positionH>
                <wp:positionV relativeFrom="paragraph">
                  <wp:posOffset>540385</wp:posOffset>
                </wp:positionV>
                <wp:extent cx="3419475" cy="266700"/>
                <wp:effectExtent l="0" t="0" r="28575" b="19050"/>
                <wp:wrapSquare wrapText="bothSides"/>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66700"/>
                        </a:xfrm>
                        <a:prstGeom prst="rect">
                          <a:avLst/>
                        </a:prstGeom>
                        <a:solidFill>
                          <a:srgbClr val="0070C0"/>
                        </a:solidFill>
                        <a:ln w="9525">
                          <a:solidFill>
                            <a:srgbClr val="000000"/>
                          </a:solidFill>
                          <a:miter lim="800000"/>
                          <a:headEnd/>
                          <a:tailEnd/>
                        </a:ln>
                      </wps:spPr>
                      <wps:txbx>
                        <w:txbxContent>
                          <w:p w14:paraId="38CE2BFA" w14:textId="77777777" w:rsidR="00562579" w:rsidRPr="004156E5" w:rsidRDefault="00562579" w:rsidP="00476C52">
                            <w:pPr>
                              <w:rPr>
                                <w:color w:val="FFFFFF" w:themeColor="background1"/>
                              </w:rPr>
                            </w:pPr>
                            <w:r w:rsidRPr="004156E5">
                              <w:rPr>
                                <w:color w:val="FFFFFF" w:themeColor="background1"/>
                              </w:rPr>
                              <w:t>Also appear in the top ten overall MDM for the borough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6CE5C" id="_x0000_s1040" type="#_x0000_t202" alt="&quot;&quot;" style="position:absolute;margin-left:0;margin-top:42.55pt;width:269.25pt;height:2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" fillcolor="#0070c0">
                <v:textbox>
                  <w:txbxContent>
                    <w:p w14:paraId="38CE2BFA" w14:textId="77777777" w:rsidR="00562579" w:rsidRPr="004156E5" w:rsidRDefault="00562579" w:rsidP="00476C52">
                      <w:pPr>
                        <w:rPr>
                          <w:color w:val="FFFFFF" w:themeColor="background1"/>
                        </w:rPr>
                      </w:pPr>
                      <w:r w:rsidRPr="004156E5">
                        <w:rPr>
                          <w:color w:val="FFFFFF" w:themeColor="background1"/>
                        </w:rPr>
                        <w:t>Also appear in the top ten overall MDM for the borough</w:t>
                      </w:r>
                    </w:p>
                  </w:txbxContent>
                </v:textbox>
                <w10:wrap type="square"/>
              </v:shape>
            </w:pict>
          </mc:Fallback>
        </mc:AlternateContent>
      </w:r>
      <w:r>
        <w:rPr>
          <w:i/>
          <w:sz w:val="20"/>
          <w:szCs w:val="20"/>
        </w:rPr>
        <w:t>Table 9: SOAs in Armagh City, Banbridge and Craigavon Borough which are within the 20% most deprived in Northern Ireland in terms of the standardised ratio of people on multiple prescriptions on a regular basis</w:t>
      </w:r>
      <w:r w:rsidR="00935A4E">
        <w:rPr>
          <w:i/>
          <w:sz w:val="20"/>
          <w:szCs w:val="20"/>
        </w:rPr>
        <w:t xml:space="preserve"> rank</w:t>
      </w:r>
      <w:r>
        <w:rPr>
          <w:i/>
          <w:sz w:val="20"/>
          <w:szCs w:val="20"/>
        </w:rPr>
        <w:t>. Source: Northern Ireland Multiple Deprivation Measure 2017, NISRA.</w:t>
      </w:r>
      <w:r w:rsidRPr="00197661">
        <w:rPr>
          <w:noProof/>
          <w:lang w:eastAsia="en-GB"/>
        </w:rPr>
        <w:t xml:space="preserve"> </w:t>
      </w:r>
    </w:p>
    <w:p w14:paraId="4DCBBE9A" w14:textId="77777777" w:rsidR="00476C52" w:rsidRDefault="00476C52" w:rsidP="00422BEB"/>
    <w:p w14:paraId="1C5BE9AC" w14:textId="77777777" w:rsidR="006378C7" w:rsidRDefault="00E6337C" w:rsidP="00422BEB">
      <w:r>
        <w:lastRenderedPageBreak/>
        <w:t xml:space="preserve">The eighth indicator in the Health Deprivation and Disability Domain is the standardised ratio of people with a long-term health problem or disability (excluding </w:t>
      </w:r>
      <w:r w:rsidR="00935A4E">
        <w:t>M</w:t>
      </w:r>
      <w:r>
        <w:t xml:space="preserve">ental </w:t>
      </w:r>
      <w:r w:rsidR="00935A4E">
        <w:t>H</w:t>
      </w:r>
      <w:r>
        <w:t>ealth problems).</w:t>
      </w:r>
    </w:p>
    <w:p w14:paraId="0D202927" w14:textId="77777777" w:rsidR="006378C7" w:rsidRDefault="00E6337C" w:rsidP="00422BEB">
      <w:r>
        <w:t xml:space="preserve">When the 100 most deprived SOAs in Northern Ireland for </w:t>
      </w:r>
      <w:r w:rsidR="00935A4E">
        <w:t>this indicator are selected, three</w:t>
      </w:r>
      <w:r>
        <w:t xml:space="preserve"> of these can be found in Armagh City, Banbridge and Craigavon Borough.</w:t>
      </w:r>
    </w:p>
    <w:p w14:paraId="25D78374" w14:textId="77777777" w:rsidR="00985C3C" w:rsidRDefault="00985C3C" w:rsidP="00422BEB">
      <w:r>
        <w:t xml:space="preserve">The most deprived SOA in the borough for this indicator is </w:t>
      </w:r>
      <w:proofErr w:type="spellStart"/>
      <w:r>
        <w:t>Drumgask</w:t>
      </w:r>
      <w:proofErr w:type="spellEnd"/>
      <w:r>
        <w:t xml:space="preserve"> 2, located on the edge of Lurgan. It is the 11</w:t>
      </w:r>
      <w:r w:rsidRPr="00985C3C">
        <w:rPr>
          <w:vertAlign w:val="superscript"/>
        </w:rPr>
        <w:t>th</w:t>
      </w:r>
      <w:r>
        <w:t xml:space="preserve"> most deprived SOA in Northern Ireland for this indicator.</w:t>
      </w:r>
    </w:p>
    <w:p w14:paraId="57DABB27" w14:textId="77777777" w:rsidR="00985C3C" w:rsidRDefault="00985C3C" w:rsidP="00422BEB">
      <w:r>
        <w:t>Six of the top ten</w:t>
      </w:r>
      <w:r w:rsidR="00935A4E">
        <w:t xml:space="preserve"> most deprived</w:t>
      </w:r>
      <w:r>
        <w:t xml:space="preserve"> standardised ratio of people with a long-term health problem or disability (excluding </w:t>
      </w:r>
      <w:r w:rsidR="00935A4E">
        <w:t>M</w:t>
      </w:r>
      <w:r>
        <w:t xml:space="preserve">ental </w:t>
      </w:r>
      <w:r w:rsidR="00935A4E">
        <w:t>H</w:t>
      </w:r>
      <w:r>
        <w:t xml:space="preserve">ealth problems) SOAs in the borough are also in the borough’s top ten </w:t>
      </w:r>
      <w:r w:rsidR="00935A4E">
        <w:t xml:space="preserve">most deprived </w:t>
      </w:r>
      <w:r>
        <w:t>for the overall Multiple Deprivation Measure.</w:t>
      </w:r>
    </w:p>
    <w:p w14:paraId="7D4AA1FA" w14:textId="77777777" w:rsidR="00BC32B2" w:rsidRDefault="00985C3C" w:rsidP="00422BEB">
      <w:r>
        <w:t xml:space="preserve">The SOAs in Armagh City, Banbridge and Craigavon falling within the 20% most deprived in Northern Ireland according to the standardised ratio of people with a long-term health problem or disability (excluding </w:t>
      </w:r>
      <w:r w:rsidR="00935A4E">
        <w:t>M</w:t>
      </w:r>
      <w:r>
        <w:t xml:space="preserve">ental </w:t>
      </w:r>
      <w:r w:rsidR="00935A4E">
        <w:t>H</w:t>
      </w:r>
      <w:r>
        <w:t>ealth problems) are listed below.</w:t>
      </w:r>
    </w:p>
    <w:p w14:paraId="3334F9B8" w14:textId="77777777" w:rsidR="00C62263" w:rsidRDefault="00985C3C" w:rsidP="00C62263">
      <w:r>
        <w:t>Nine of the ten SOAs in the borough falling within the 20% most deprived in Northern Ireland for this indicator are classified as urban while one is</w:t>
      </w:r>
      <w:r w:rsidR="00935A4E">
        <w:t xml:space="preserve"> classified as</w:t>
      </w:r>
      <w:r>
        <w:t xml:space="preserve"> mixed urban/rural.</w:t>
      </w:r>
    </w:p>
    <w:p w14:paraId="125CD21A" w14:textId="77777777" w:rsidR="00C62263" w:rsidRDefault="00C62263" w:rsidP="00C62263">
      <w:r>
        <w:rPr>
          <w:noProof/>
          <w:lang w:eastAsia="en-GB"/>
        </w:rPr>
        <mc:AlternateContent>
          <mc:Choice Requires="wps">
            <w:drawing>
              <wp:anchor distT="45720" distB="45720" distL="114300" distR="114300" simplePos="0" relativeHeight="251691008" behindDoc="0" locked="0" layoutInCell="1" allowOverlap="1" wp14:anchorId="5961A36E" wp14:editId="539F1C46">
                <wp:simplePos x="0" y="0"/>
                <wp:positionH relativeFrom="column">
                  <wp:posOffset>-1190625</wp:posOffset>
                </wp:positionH>
                <wp:positionV relativeFrom="paragraph">
                  <wp:posOffset>2680335</wp:posOffset>
                </wp:positionV>
                <wp:extent cx="1918970" cy="266700"/>
                <wp:effectExtent l="6985" t="0" r="12065" b="12065"/>
                <wp:wrapSquare wrapText="bothSides"/>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8970" cy="266700"/>
                        </a:xfrm>
                        <a:prstGeom prst="rect">
                          <a:avLst/>
                        </a:prstGeom>
                        <a:solidFill>
                          <a:sysClr val="window" lastClr="FFFFFF"/>
                        </a:solidFill>
                        <a:ln w="9525">
                          <a:solidFill>
                            <a:srgbClr val="000000"/>
                          </a:solidFill>
                          <a:miter lim="800000"/>
                          <a:headEnd/>
                          <a:tailEnd/>
                        </a:ln>
                      </wps:spPr>
                      <wps:txbx>
                        <w:txbxContent>
                          <w:p w14:paraId="54EF85FA" w14:textId="77777777" w:rsidR="00562579" w:rsidRPr="00197661" w:rsidRDefault="00562579" w:rsidP="00C62263">
                            <w:pPr>
                              <w:shd w:val="clear" w:color="auto" w:fill="FFFFFF" w:themeFill="background1"/>
                              <w:jc w:val="center"/>
                            </w:pPr>
                            <w:r>
                              <w:t>Top ten in the b</w:t>
                            </w:r>
                            <w:r w:rsidRPr="00197661">
                              <w:t>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1A36E" id="_x0000_s1041" type="#_x0000_t202" alt="&quot;&quot;" style="position:absolute;margin-left:-93.75pt;margin-top:211.05pt;width:151.1pt;height:21pt;rotation:-90;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" fillcolor="window">
                <v:textbox>
                  <w:txbxContent>
                    <w:p w14:paraId="54EF85FA" w14:textId="77777777" w:rsidR="00562579" w:rsidRPr="00197661" w:rsidRDefault="00562579" w:rsidP="00C62263">
                      <w:pPr>
                        <w:shd w:val="clear" w:color="auto" w:fill="FFFFFF" w:themeFill="background1"/>
                        <w:jc w:val="center"/>
                      </w:pPr>
                      <w:r>
                        <w:t>Top ten in the b</w:t>
                      </w:r>
                      <w:r w:rsidRPr="00197661">
                        <w:t>orough</w:t>
                      </w:r>
                    </w:p>
                  </w:txbxContent>
                </v:textbox>
                <w10:wrap type="square"/>
              </v:shape>
            </w:pict>
          </mc:Fallback>
        </mc:AlternateContent>
      </w:r>
    </w:p>
    <w:tbl>
      <w:tblPr>
        <w:tblW w:w="8926" w:type="dxa"/>
        <w:tblLayout w:type="fixed"/>
        <w:tblLook w:val="04A0" w:firstRow="1" w:lastRow="0" w:firstColumn="1" w:lastColumn="0" w:noHBand="0" w:noVBand="1"/>
      </w:tblPr>
      <w:tblGrid>
        <w:gridCol w:w="2122"/>
        <w:gridCol w:w="2268"/>
        <w:gridCol w:w="2268"/>
        <w:gridCol w:w="2268"/>
      </w:tblGrid>
      <w:tr w:rsidR="00C62263" w:rsidRPr="008C3787" w14:paraId="21522236" w14:textId="77777777" w:rsidTr="00562579">
        <w:trPr>
          <w:trHeight w:val="300"/>
        </w:trPr>
        <w:tc>
          <w:tcPr>
            <w:tcW w:w="2122" w:type="dxa"/>
            <w:tcBorders>
              <w:top w:val="single" w:sz="4" w:space="0" w:color="auto"/>
              <w:left w:val="single" w:sz="4" w:space="0" w:color="auto"/>
              <w:bottom w:val="single" w:sz="4" w:space="0" w:color="auto"/>
              <w:right w:val="single" w:sz="4" w:space="0" w:color="auto"/>
            </w:tcBorders>
            <w:vAlign w:val="center"/>
            <w:hideMark/>
          </w:tcPr>
          <w:p w14:paraId="0DF4E326" w14:textId="77777777" w:rsidR="00C62263" w:rsidRPr="004156E5" w:rsidRDefault="00C62263" w:rsidP="00562579">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 xml:space="preserve">Standardised Ratio of People with a Long-Term Health Problem or Disability (excluding </w:t>
            </w:r>
            <w:r w:rsidR="00935A4E">
              <w:rPr>
                <w:rFonts w:ascii="Calibri" w:eastAsia="Times New Roman" w:hAnsi="Calibri" w:cs="Times New Roman"/>
                <w:b/>
                <w:color w:val="000000"/>
                <w:lang w:eastAsia="en-GB"/>
              </w:rPr>
              <w:t>Mental H</w:t>
            </w:r>
            <w:r>
              <w:rPr>
                <w:rFonts w:ascii="Calibri" w:eastAsia="Times New Roman" w:hAnsi="Calibri" w:cs="Times New Roman"/>
                <w:b/>
                <w:color w:val="000000"/>
                <w:lang w:eastAsia="en-GB"/>
              </w:rPr>
              <w:t xml:space="preserve">ealth problems) </w:t>
            </w:r>
            <w:r w:rsidRPr="004156E5">
              <w:rPr>
                <w:rFonts w:ascii="Calibri" w:eastAsia="Times New Roman" w:hAnsi="Calibri" w:cs="Times New Roman"/>
                <w:b/>
                <w:color w:val="000000"/>
                <w:lang w:eastAsia="en-GB"/>
              </w:rPr>
              <w:t>Rank</w:t>
            </w:r>
            <w:r>
              <w:rPr>
                <w:rFonts w:ascii="Calibri" w:eastAsia="Times New Roman" w:hAnsi="Calibri" w:cs="Times New Roman"/>
                <w:b/>
                <w:color w:val="000000"/>
                <w:lang w:eastAsia="en-GB"/>
              </w:rPr>
              <w:t xml:space="preserve">               </w:t>
            </w:r>
            <w:r w:rsidRPr="004156E5">
              <w:rPr>
                <w:rFonts w:ascii="Calibri" w:eastAsia="Times New Roman" w:hAnsi="Calibri" w:cs="Times New Roman"/>
                <w:b/>
                <w:color w:val="000000"/>
                <w:lang w:eastAsia="en-GB"/>
              </w:rPr>
              <w:t xml:space="preserve"> (1=most deprived</w:t>
            </w:r>
          </w:p>
          <w:p w14:paraId="06BAE906" w14:textId="77777777" w:rsidR="00C62263" w:rsidRPr="004156E5" w:rsidRDefault="00C62263" w:rsidP="00562579">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890=least deprived)</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B8A31D8" w14:textId="77777777" w:rsidR="00C62263" w:rsidRPr="004156E5" w:rsidRDefault="00C62263" w:rsidP="00562579">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Armagh City, Banbridge and Craigavon Borough SOA</w:t>
            </w:r>
          </w:p>
        </w:tc>
        <w:tc>
          <w:tcPr>
            <w:tcW w:w="2268" w:type="dxa"/>
            <w:tcBorders>
              <w:top w:val="single" w:sz="4" w:space="0" w:color="auto"/>
              <w:left w:val="nil"/>
              <w:bottom w:val="single" w:sz="4" w:space="0" w:color="auto"/>
              <w:right w:val="single" w:sz="4" w:space="0" w:color="auto"/>
            </w:tcBorders>
            <w:vAlign w:val="center"/>
          </w:tcPr>
          <w:p w14:paraId="0FA6FAD2" w14:textId="77777777" w:rsidR="00C62263" w:rsidRPr="004156E5" w:rsidRDefault="00C62263" w:rsidP="00562579">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Urban/Rural</w:t>
            </w:r>
          </w:p>
        </w:tc>
        <w:tc>
          <w:tcPr>
            <w:tcW w:w="2268" w:type="dxa"/>
            <w:tcBorders>
              <w:top w:val="single" w:sz="4" w:space="0" w:color="auto"/>
              <w:left w:val="nil"/>
              <w:bottom w:val="single" w:sz="4" w:space="0" w:color="auto"/>
              <w:right w:val="single" w:sz="4" w:space="0" w:color="auto"/>
            </w:tcBorders>
            <w:vAlign w:val="center"/>
          </w:tcPr>
          <w:p w14:paraId="13F10B7B" w14:textId="77777777" w:rsidR="00C62263" w:rsidRPr="004156E5" w:rsidRDefault="00C62263" w:rsidP="00562579">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Standardised Ratio of People with a Long-Term Health Problem or Disability (e</w:t>
            </w:r>
            <w:r w:rsidR="00935A4E">
              <w:rPr>
                <w:rFonts w:ascii="Calibri" w:eastAsia="Times New Roman" w:hAnsi="Calibri" w:cs="Times New Roman"/>
                <w:b/>
                <w:color w:val="000000"/>
                <w:lang w:eastAsia="en-GB"/>
              </w:rPr>
              <w:t>xcluding Mental H</w:t>
            </w:r>
            <w:r>
              <w:rPr>
                <w:rFonts w:ascii="Calibri" w:eastAsia="Times New Roman" w:hAnsi="Calibri" w:cs="Times New Roman"/>
                <w:b/>
                <w:color w:val="000000"/>
                <w:lang w:eastAsia="en-GB"/>
              </w:rPr>
              <w:t>ealth problems) (NI=100)</w:t>
            </w:r>
          </w:p>
        </w:tc>
      </w:tr>
      <w:tr w:rsidR="00C62263" w:rsidRPr="008C3787" w14:paraId="6F346CA6" w14:textId="77777777" w:rsidTr="006E5BB8">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66F731C1" w14:textId="77777777" w:rsidR="00C62263" w:rsidRPr="008C3787" w:rsidRDefault="00C62263"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343CA589" w14:textId="77777777" w:rsidR="00C62263" w:rsidRPr="006E5BB8" w:rsidRDefault="00C62263" w:rsidP="00562579">
            <w:pPr>
              <w:spacing w:after="0" w:line="240" w:lineRule="auto"/>
              <w:jc w:val="center"/>
              <w:rPr>
                <w:rFonts w:ascii="Calibri" w:eastAsia="Times New Roman" w:hAnsi="Calibri" w:cs="Times New Roman"/>
                <w:color w:val="FFFFFF" w:themeColor="background1"/>
                <w:lang w:eastAsia="en-GB"/>
              </w:rPr>
            </w:pPr>
            <w:proofErr w:type="spellStart"/>
            <w:r w:rsidRPr="006E5BB8">
              <w:rPr>
                <w:rFonts w:ascii="Calibri" w:eastAsia="Times New Roman" w:hAnsi="Calibri" w:cs="Times New Roman"/>
                <w:color w:val="FFFFFF" w:themeColor="background1"/>
                <w:lang w:eastAsia="en-GB"/>
              </w:rPr>
              <w:t>Drumgask</w:t>
            </w:r>
            <w:proofErr w:type="spellEnd"/>
            <w:r w:rsidRPr="006E5BB8">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15A74C3E"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4E24A756"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142.5</w:t>
            </w:r>
          </w:p>
        </w:tc>
      </w:tr>
      <w:tr w:rsidR="00C62263" w:rsidRPr="008C3787" w14:paraId="243FFDF2" w14:textId="77777777" w:rsidTr="006E5BB8">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9391769" w14:textId="77777777" w:rsidR="00C62263" w:rsidRPr="008C3787" w:rsidRDefault="00C62263"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2E4401C5" w14:textId="77777777" w:rsidR="00C62263" w:rsidRPr="006E5BB8" w:rsidRDefault="00C62263" w:rsidP="00562579">
            <w:pPr>
              <w:spacing w:after="0" w:line="240" w:lineRule="auto"/>
              <w:jc w:val="center"/>
              <w:rPr>
                <w:rFonts w:ascii="Calibri" w:eastAsia="Times New Roman" w:hAnsi="Calibri" w:cs="Times New Roman"/>
                <w:color w:val="FFFFFF" w:themeColor="background1"/>
                <w:lang w:eastAsia="en-GB"/>
              </w:rPr>
            </w:pPr>
            <w:proofErr w:type="spellStart"/>
            <w:r w:rsidRPr="006E5BB8">
              <w:rPr>
                <w:rFonts w:ascii="Calibri" w:eastAsia="Times New Roman" w:hAnsi="Calibri" w:cs="Times New Roman"/>
                <w:color w:val="FFFFFF" w:themeColor="background1"/>
                <w:lang w:eastAsia="en-GB"/>
              </w:rPr>
              <w:t>Drumnamoe</w:t>
            </w:r>
            <w:proofErr w:type="spellEnd"/>
            <w:r w:rsidRPr="006E5BB8">
              <w:rPr>
                <w:rFonts w:ascii="Calibri" w:eastAsia="Times New Roman" w:hAnsi="Calibri" w:cs="Times New Roman"/>
                <w:color w:val="FFFFFF" w:themeColor="background1"/>
                <w:lang w:eastAsia="en-GB"/>
              </w:rPr>
              <w:t xml:space="preserve"> 1</w:t>
            </w:r>
          </w:p>
        </w:tc>
        <w:tc>
          <w:tcPr>
            <w:tcW w:w="2268" w:type="dxa"/>
            <w:tcBorders>
              <w:top w:val="nil"/>
              <w:left w:val="nil"/>
              <w:bottom w:val="single" w:sz="4" w:space="0" w:color="auto"/>
              <w:right w:val="single" w:sz="4" w:space="0" w:color="auto"/>
            </w:tcBorders>
          </w:tcPr>
          <w:p w14:paraId="0204A841"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07B7763F"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136.4</w:t>
            </w:r>
          </w:p>
        </w:tc>
      </w:tr>
      <w:tr w:rsidR="00C62263" w:rsidRPr="008C3787" w14:paraId="22538611" w14:textId="77777777" w:rsidTr="006E5BB8">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5FDFA15" w14:textId="77777777" w:rsidR="00C62263" w:rsidRPr="008C3787" w:rsidRDefault="00C62263"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57</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3B6FC5AB" w14:textId="77777777" w:rsidR="00C62263" w:rsidRPr="006E5BB8" w:rsidRDefault="00C62263" w:rsidP="00562579">
            <w:pPr>
              <w:spacing w:after="0" w:line="240" w:lineRule="auto"/>
              <w:jc w:val="center"/>
              <w:rPr>
                <w:rFonts w:ascii="Calibri" w:eastAsia="Times New Roman" w:hAnsi="Calibri" w:cs="Times New Roman"/>
                <w:color w:val="FFFFFF" w:themeColor="background1"/>
                <w:lang w:eastAsia="en-GB"/>
              </w:rPr>
            </w:pPr>
            <w:proofErr w:type="spellStart"/>
            <w:r w:rsidRPr="006E5BB8">
              <w:rPr>
                <w:rFonts w:ascii="Calibri" w:eastAsia="Times New Roman" w:hAnsi="Calibri" w:cs="Times New Roman"/>
                <w:color w:val="FFFFFF" w:themeColor="background1"/>
                <w:lang w:eastAsia="en-GB"/>
              </w:rPr>
              <w:t>Drumgor</w:t>
            </w:r>
            <w:proofErr w:type="spellEnd"/>
            <w:r w:rsidRPr="006E5BB8">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49FEFE99"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567A0660"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128.5</w:t>
            </w:r>
          </w:p>
        </w:tc>
      </w:tr>
      <w:tr w:rsidR="00C62263" w:rsidRPr="008C3787" w14:paraId="7CB05D0D" w14:textId="77777777" w:rsidTr="006E5BB8">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94AF0F2" w14:textId="77777777" w:rsidR="00C62263" w:rsidRPr="008C3787" w:rsidRDefault="00C62263"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111</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4B0A6BA6" w14:textId="77777777" w:rsidR="00C62263" w:rsidRPr="006E5BB8" w:rsidRDefault="00C62263" w:rsidP="00562579">
            <w:pPr>
              <w:spacing w:after="0" w:line="240" w:lineRule="auto"/>
              <w:jc w:val="center"/>
              <w:rPr>
                <w:rFonts w:ascii="Calibri" w:eastAsia="Times New Roman" w:hAnsi="Calibri" w:cs="Times New Roman"/>
                <w:color w:val="FFFFFF" w:themeColor="background1"/>
                <w:lang w:eastAsia="en-GB"/>
              </w:rPr>
            </w:pPr>
            <w:r w:rsidRPr="006E5BB8">
              <w:rPr>
                <w:rFonts w:ascii="Calibri" w:eastAsia="Times New Roman" w:hAnsi="Calibri" w:cs="Times New Roman"/>
                <w:color w:val="FFFFFF" w:themeColor="background1"/>
                <w:lang w:eastAsia="en-GB"/>
              </w:rPr>
              <w:t>Woodville 1</w:t>
            </w:r>
          </w:p>
        </w:tc>
        <w:tc>
          <w:tcPr>
            <w:tcW w:w="2268" w:type="dxa"/>
            <w:tcBorders>
              <w:top w:val="nil"/>
              <w:left w:val="nil"/>
              <w:bottom w:val="single" w:sz="4" w:space="0" w:color="auto"/>
              <w:right w:val="single" w:sz="4" w:space="0" w:color="auto"/>
            </w:tcBorders>
          </w:tcPr>
          <w:p w14:paraId="69D0A355"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0416E087"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121.2</w:t>
            </w:r>
          </w:p>
        </w:tc>
      </w:tr>
      <w:tr w:rsidR="00C62263" w:rsidRPr="008C3787" w14:paraId="4723060F" w14:textId="77777777" w:rsidTr="00C6226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4EEBCE7" w14:textId="77777777" w:rsidR="00C62263" w:rsidRPr="008C3787" w:rsidRDefault="00C62263"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117</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25D1A317" w14:textId="77777777" w:rsidR="00C62263" w:rsidRPr="00C62263"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Court 2</w:t>
            </w:r>
          </w:p>
        </w:tc>
        <w:tc>
          <w:tcPr>
            <w:tcW w:w="2268" w:type="dxa"/>
            <w:tcBorders>
              <w:top w:val="nil"/>
              <w:left w:val="nil"/>
              <w:bottom w:val="single" w:sz="4" w:space="0" w:color="auto"/>
              <w:right w:val="single" w:sz="4" w:space="0" w:color="auto"/>
            </w:tcBorders>
          </w:tcPr>
          <w:p w14:paraId="766A7388"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CDF21DD"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120.9</w:t>
            </w:r>
          </w:p>
        </w:tc>
      </w:tr>
      <w:tr w:rsidR="00C62263" w:rsidRPr="008C3787" w14:paraId="11644BDB" w14:textId="77777777" w:rsidTr="006E5BB8">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5AC4125" w14:textId="77777777" w:rsidR="00C62263" w:rsidRPr="008C3787" w:rsidRDefault="00C62263"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124</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5C4BFE28" w14:textId="77777777" w:rsidR="00C62263" w:rsidRPr="006E5BB8" w:rsidRDefault="00C62263" w:rsidP="00562579">
            <w:pPr>
              <w:spacing w:after="0" w:line="240" w:lineRule="auto"/>
              <w:jc w:val="center"/>
              <w:rPr>
                <w:rFonts w:ascii="Calibri" w:eastAsia="Times New Roman" w:hAnsi="Calibri" w:cs="Times New Roman"/>
                <w:color w:val="FFFFFF" w:themeColor="background1"/>
                <w:lang w:eastAsia="en-GB"/>
              </w:rPr>
            </w:pPr>
            <w:r w:rsidRPr="006E5BB8">
              <w:rPr>
                <w:rFonts w:ascii="Calibri" w:eastAsia="Times New Roman" w:hAnsi="Calibri" w:cs="Times New Roman"/>
                <w:color w:val="FFFFFF" w:themeColor="background1"/>
                <w:lang w:eastAsia="en-GB"/>
              </w:rPr>
              <w:t>Court 1</w:t>
            </w:r>
          </w:p>
        </w:tc>
        <w:tc>
          <w:tcPr>
            <w:tcW w:w="2268" w:type="dxa"/>
            <w:tcBorders>
              <w:top w:val="nil"/>
              <w:left w:val="nil"/>
              <w:bottom w:val="single" w:sz="4" w:space="0" w:color="auto"/>
              <w:right w:val="single" w:sz="4" w:space="0" w:color="auto"/>
            </w:tcBorders>
          </w:tcPr>
          <w:p w14:paraId="6A623CF0"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55C8BF6B"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120.4</w:t>
            </w:r>
          </w:p>
        </w:tc>
      </w:tr>
      <w:tr w:rsidR="00C62263" w:rsidRPr="008C3787" w14:paraId="62D794D3" w14:textId="77777777" w:rsidTr="0056257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FBEDE2F" w14:textId="77777777" w:rsidR="00C62263" w:rsidRPr="008C3787" w:rsidRDefault="00C62263"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137</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685E91CE" w14:textId="77777777" w:rsidR="00C62263" w:rsidRPr="00C62263" w:rsidRDefault="00C62263" w:rsidP="00562579">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Drumnamoe</w:t>
            </w:r>
            <w:proofErr w:type="spellEnd"/>
            <w:r>
              <w:rPr>
                <w:rFonts w:ascii="Calibri" w:eastAsia="Times New Roman" w:hAnsi="Calibri" w:cs="Times New Roman"/>
                <w:lang w:eastAsia="en-GB"/>
              </w:rPr>
              <w:t xml:space="preserve"> 2</w:t>
            </w:r>
          </w:p>
        </w:tc>
        <w:tc>
          <w:tcPr>
            <w:tcW w:w="2268" w:type="dxa"/>
            <w:tcBorders>
              <w:top w:val="nil"/>
              <w:left w:val="nil"/>
              <w:bottom w:val="single" w:sz="4" w:space="0" w:color="auto"/>
              <w:right w:val="single" w:sz="4" w:space="0" w:color="auto"/>
            </w:tcBorders>
          </w:tcPr>
          <w:p w14:paraId="0F0C78C9"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C826E8A"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118.5</w:t>
            </w:r>
          </w:p>
        </w:tc>
      </w:tr>
      <w:tr w:rsidR="00C62263" w:rsidRPr="008C3787" w14:paraId="397226FD" w14:textId="77777777" w:rsidTr="006E5BB8">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543B0" w14:textId="77777777" w:rsidR="00C62263" w:rsidRPr="008C3787" w:rsidRDefault="00C62263"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148</w:t>
            </w:r>
          </w:p>
        </w:tc>
        <w:tc>
          <w:tcPr>
            <w:tcW w:w="2268" w:type="dxa"/>
            <w:tcBorders>
              <w:top w:val="single" w:sz="4" w:space="0" w:color="auto"/>
              <w:left w:val="single" w:sz="4" w:space="0" w:color="auto"/>
              <w:bottom w:val="single" w:sz="4" w:space="0" w:color="auto"/>
              <w:right w:val="single" w:sz="4" w:space="0" w:color="auto"/>
            </w:tcBorders>
            <w:shd w:val="clear" w:color="auto" w:fill="0070C0"/>
            <w:noWrap/>
            <w:vAlign w:val="center"/>
          </w:tcPr>
          <w:p w14:paraId="44B27308" w14:textId="77777777" w:rsidR="00C62263" w:rsidRPr="006E5BB8" w:rsidRDefault="00C62263" w:rsidP="00562579">
            <w:pPr>
              <w:spacing w:after="0" w:line="240" w:lineRule="auto"/>
              <w:jc w:val="center"/>
              <w:rPr>
                <w:rFonts w:ascii="Calibri" w:eastAsia="Times New Roman" w:hAnsi="Calibri" w:cs="Times New Roman"/>
                <w:color w:val="FFFFFF" w:themeColor="background1"/>
                <w:lang w:eastAsia="en-GB"/>
              </w:rPr>
            </w:pPr>
            <w:r w:rsidRPr="006E5BB8">
              <w:rPr>
                <w:rFonts w:ascii="Calibri" w:eastAsia="Times New Roman" w:hAnsi="Calibri" w:cs="Times New Roman"/>
                <w:color w:val="FFFFFF" w:themeColor="background1"/>
                <w:lang w:eastAsia="en-GB"/>
              </w:rPr>
              <w:t>Church</w:t>
            </w:r>
          </w:p>
        </w:tc>
        <w:tc>
          <w:tcPr>
            <w:tcW w:w="2268" w:type="dxa"/>
            <w:tcBorders>
              <w:top w:val="nil"/>
              <w:left w:val="nil"/>
              <w:bottom w:val="single" w:sz="4" w:space="0" w:color="auto"/>
              <w:right w:val="single" w:sz="4" w:space="0" w:color="auto"/>
            </w:tcBorders>
          </w:tcPr>
          <w:p w14:paraId="0CF3C750"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single" w:sz="4" w:space="0" w:color="auto"/>
              <w:left w:val="nil"/>
              <w:bottom w:val="single" w:sz="4" w:space="0" w:color="auto"/>
              <w:right w:val="single" w:sz="4" w:space="0" w:color="auto"/>
            </w:tcBorders>
          </w:tcPr>
          <w:p w14:paraId="7F31ED86"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117.4</w:t>
            </w:r>
          </w:p>
        </w:tc>
      </w:tr>
      <w:tr w:rsidR="00C62263" w:rsidRPr="008C3787" w14:paraId="55CC06FD" w14:textId="77777777" w:rsidTr="00C6226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6B4E94BE" w14:textId="77777777" w:rsidR="00C62263" w:rsidRPr="008C3787" w:rsidRDefault="00C62263"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155</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40AD3F40" w14:textId="77777777" w:rsidR="00C62263" w:rsidRPr="00C62263" w:rsidRDefault="00C62263" w:rsidP="00562579">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Drumgask</w:t>
            </w:r>
            <w:proofErr w:type="spellEnd"/>
            <w:r>
              <w:rPr>
                <w:rFonts w:ascii="Calibri" w:eastAsia="Times New Roman" w:hAnsi="Calibri" w:cs="Times New Roman"/>
                <w:lang w:eastAsia="en-GB"/>
              </w:rPr>
              <w:t xml:space="preserve"> 1</w:t>
            </w:r>
          </w:p>
        </w:tc>
        <w:tc>
          <w:tcPr>
            <w:tcW w:w="2268" w:type="dxa"/>
            <w:tcBorders>
              <w:top w:val="nil"/>
              <w:left w:val="nil"/>
              <w:bottom w:val="single" w:sz="4" w:space="0" w:color="auto"/>
              <w:right w:val="single" w:sz="4" w:space="0" w:color="auto"/>
            </w:tcBorders>
          </w:tcPr>
          <w:p w14:paraId="51604866"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75C65C33"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116.8</w:t>
            </w:r>
          </w:p>
        </w:tc>
      </w:tr>
      <w:tr w:rsidR="00C62263" w:rsidRPr="008C3787" w14:paraId="44608387" w14:textId="77777777" w:rsidTr="00562579">
        <w:trPr>
          <w:trHeight w:val="300"/>
        </w:trPr>
        <w:tc>
          <w:tcPr>
            <w:tcW w:w="2122" w:type="dxa"/>
            <w:tcBorders>
              <w:top w:val="nil"/>
              <w:left w:val="single" w:sz="4" w:space="0" w:color="auto"/>
              <w:bottom w:val="single" w:sz="12" w:space="0" w:color="auto"/>
              <w:right w:val="single" w:sz="4" w:space="0" w:color="auto"/>
            </w:tcBorders>
            <w:shd w:val="clear" w:color="auto" w:fill="auto"/>
            <w:noWrap/>
            <w:vAlign w:val="center"/>
          </w:tcPr>
          <w:p w14:paraId="0F34F87F" w14:textId="77777777" w:rsidR="00C62263" w:rsidRPr="008C3787" w:rsidRDefault="00C62263"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158</w:t>
            </w:r>
          </w:p>
        </w:tc>
        <w:tc>
          <w:tcPr>
            <w:tcW w:w="2268" w:type="dxa"/>
            <w:tcBorders>
              <w:top w:val="nil"/>
              <w:left w:val="single" w:sz="4" w:space="0" w:color="auto"/>
              <w:bottom w:val="single" w:sz="12" w:space="0" w:color="auto"/>
              <w:right w:val="single" w:sz="4" w:space="0" w:color="auto"/>
            </w:tcBorders>
            <w:shd w:val="clear" w:color="auto" w:fill="FFFFFF" w:themeFill="background1"/>
            <w:noWrap/>
            <w:vAlign w:val="center"/>
          </w:tcPr>
          <w:p w14:paraId="7E2DD8C7" w14:textId="77777777" w:rsidR="00C62263" w:rsidRPr="00C62263" w:rsidRDefault="00C62263" w:rsidP="00562579">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Ballybay</w:t>
            </w:r>
            <w:proofErr w:type="spellEnd"/>
          </w:p>
        </w:tc>
        <w:tc>
          <w:tcPr>
            <w:tcW w:w="2268" w:type="dxa"/>
            <w:tcBorders>
              <w:top w:val="nil"/>
              <w:left w:val="nil"/>
              <w:bottom w:val="single" w:sz="12" w:space="0" w:color="auto"/>
              <w:right w:val="single" w:sz="4" w:space="0" w:color="auto"/>
            </w:tcBorders>
          </w:tcPr>
          <w:p w14:paraId="3FE256C9"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Mixed urban/rural</w:t>
            </w:r>
          </w:p>
        </w:tc>
        <w:tc>
          <w:tcPr>
            <w:tcW w:w="2268" w:type="dxa"/>
            <w:tcBorders>
              <w:top w:val="nil"/>
              <w:left w:val="nil"/>
              <w:bottom w:val="single" w:sz="12" w:space="0" w:color="auto"/>
              <w:right w:val="single" w:sz="4" w:space="0" w:color="auto"/>
            </w:tcBorders>
          </w:tcPr>
          <w:p w14:paraId="692826AC" w14:textId="77777777" w:rsidR="00C62263" w:rsidRPr="000331BD" w:rsidRDefault="00C62263"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116.6</w:t>
            </w:r>
          </w:p>
        </w:tc>
      </w:tr>
    </w:tbl>
    <w:p w14:paraId="45A2B33A" w14:textId="77777777" w:rsidR="00C62263" w:rsidRDefault="00C62263" w:rsidP="00C62263">
      <w:r>
        <w:rPr>
          <w:noProof/>
          <w:lang w:eastAsia="en-GB"/>
        </w:rPr>
        <mc:AlternateContent>
          <mc:Choice Requires="wps">
            <w:drawing>
              <wp:anchor distT="45720" distB="45720" distL="114300" distR="114300" simplePos="0" relativeHeight="251689984" behindDoc="0" locked="0" layoutInCell="1" allowOverlap="1" wp14:anchorId="3384D733" wp14:editId="1A0C8A04">
                <wp:simplePos x="0" y="0"/>
                <wp:positionH relativeFrom="column">
                  <wp:posOffset>0</wp:posOffset>
                </wp:positionH>
                <wp:positionV relativeFrom="paragraph">
                  <wp:posOffset>540385</wp:posOffset>
                </wp:positionV>
                <wp:extent cx="3419475" cy="266700"/>
                <wp:effectExtent l="0" t="0" r="28575" b="19050"/>
                <wp:wrapSquare wrapText="bothSides"/>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66700"/>
                        </a:xfrm>
                        <a:prstGeom prst="rect">
                          <a:avLst/>
                        </a:prstGeom>
                        <a:solidFill>
                          <a:srgbClr val="0070C0"/>
                        </a:solidFill>
                        <a:ln w="9525">
                          <a:solidFill>
                            <a:srgbClr val="000000"/>
                          </a:solidFill>
                          <a:miter lim="800000"/>
                          <a:headEnd/>
                          <a:tailEnd/>
                        </a:ln>
                      </wps:spPr>
                      <wps:txbx>
                        <w:txbxContent>
                          <w:p w14:paraId="3542B9EB" w14:textId="77777777" w:rsidR="00562579" w:rsidRPr="004156E5" w:rsidRDefault="00562579" w:rsidP="00C62263">
                            <w:pPr>
                              <w:rPr>
                                <w:color w:val="FFFFFF" w:themeColor="background1"/>
                              </w:rPr>
                            </w:pPr>
                            <w:r w:rsidRPr="004156E5">
                              <w:rPr>
                                <w:color w:val="FFFFFF" w:themeColor="background1"/>
                              </w:rPr>
                              <w:t>Also appear in the top ten overall MDM for the borough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4D733" id="_x0000_s1042" type="#_x0000_t202" alt="&quot;&quot;" style="position:absolute;margin-left:0;margin-top:42.55pt;width:269.25pt;height:2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" fillcolor="#0070c0">
                <v:textbox>
                  <w:txbxContent>
                    <w:p w14:paraId="3542B9EB" w14:textId="77777777" w:rsidR="00562579" w:rsidRPr="004156E5" w:rsidRDefault="00562579" w:rsidP="00C62263">
                      <w:pPr>
                        <w:rPr>
                          <w:color w:val="FFFFFF" w:themeColor="background1"/>
                        </w:rPr>
                      </w:pPr>
                      <w:r w:rsidRPr="004156E5">
                        <w:rPr>
                          <w:color w:val="FFFFFF" w:themeColor="background1"/>
                        </w:rPr>
                        <w:t>Also appear in the top ten overall MDM for the borough</w:t>
                      </w:r>
                    </w:p>
                  </w:txbxContent>
                </v:textbox>
                <w10:wrap type="square"/>
              </v:shape>
            </w:pict>
          </mc:Fallback>
        </mc:AlternateContent>
      </w:r>
      <w:r>
        <w:rPr>
          <w:i/>
          <w:sz w:val="20"/>
          <w:szCs w:val="20"/>
        </w:rPr>
        <w:t xml:space="preserve">Table 10: SOAs in Armagh City, Banbridge and Craigavon Borough which are within the 20% most deprived in Northern Ireland in terms of the standardised ratio of people with a long-term health problem or disability (excluding </w:t>
      </w:r>
      <w:r w:rsidR="00935A4E">
        <w:rPr>
          <w:i/>
          <w:sz w:val="20"/>
          <w:szCs w:val="20"/>
        </w:rPr>
        <w:t>M</w:t>
      </w:r>
      <w:r>
        <w:rPr>
          <w:i/>
          <w:sz w:val="20"/>
          <w:szCs w:val="20"/>
        </w:rPr>
        <w:t xml:space="preserve">ental </w:t>
      </w:r>
      <w:r w:rsidR="00935A4E">
        <w:rPr>
          <w:i/>
          <w:sz w:val="20"/>
          <w:szCs w:val="20"/>
        </w:rPr>
        <w:t>H</w:t>
      </w:r>
      <w:r>
        <w:rPr>
          <w:i/>
          <w:sz w:val="20"/>
          <w:szCs w:val="20"/>
        </w:rPr>
        <w:t>ealth problems)</w:t>
      </w:r>
      <w:r w:rsidR="00935A4E">
        <w:rPr>
          <w:i/>
          <w:sz w:val="20"/>
          <w:szCs w:val="20"/>
        </w:rPr>
        <w:t xml:space="preserve"> rank</w:t>
      </w:r>
      <w:r>
        <w:rPr>
          <w:i/>
          <w:sz w:val="20"/>
          <w:szCs w:val="20"/>
        </w:rPr>
        <w:t>. Source: Northern Ireland Multiple Deprivation Measure 2017, NISRA.</w:t>
      </w:r>
      <w:r w:rsidRPr="00197661">
        <w:rPr>
          <w:noProof/>
          <w:lang w:eastAsia="en-GB"/>
        </w:rPr>
        <w:t xml:space="preserve"> </w:t>
      </w:r>
    </w:p>
    <w:p w14:paraId="0DC2821A" w14:textId="77777777" w:rsidR="00C62263" w:rsidRDefault="00C62263" w:rsidP="00C62263"/>
    <w:p w14:paraId="7A05E49A" w14:textId="77777777" w:rsidR="00C62263" w:rsidRDefault="00C62263" w:rsidP="00422BEB"/>
    <w:p w14:paraId="4F1FDAE2" w14:textId="77777777" w:rsidR="006E5BB8" w:rsidRDefault="006E5BB8" w:rsidP="00422BEB"/>
    <w:p w14:paraId="141D0285" w14:textId="77777777" w:rsidR="006E5BB8" w:rsidRDefault="006E5BB8" w:rsidP="00422BEB"/>
    <w:p w14:paraId="37F669CE" w14:textId="77777777" w:rsidR="006E5BB8" w:rsidRDefault="00F71957" w:rsidP="00422BEB">
      <w:r>
        <w:lastRenderedPageBreak/>
        <w:t xml:space="preserve">The ninth indicator in the Health Deprivation and Disability Domain is the combined </w:t>
      </w:r>
      <w:r w:rsidR="00935A4E">
        <w:t>M</w:t>
      </w:r>
      <w:r>
        <w:t xml:space="preserve">ental </w:t>
      </w:r>
      <w:r w:rsidR="00935A4E">
        <w:t>H</w:t>
      </w:r>
      <w:r>
        <w:t xml:space="preserve">ealth </w:t>
      </w:r>
      <w:r w:rsidR="00935A4E">
        <w:t>I</w:t>
      </w:r>
      <w:r>
        <w:t xml:space="preserve">ndicator. </w:t>
      </w:r>
      <w:r w:rsidR="00493B06">
        <w:t xml:space="preserve">The combined </w:t>
      </w:r>
      <w:r w:rsidR="00935A4E">
        <w:t>Mental Health Indicator</w:t>
      </w:r>
      <w:r w:rsidR="00493B06">
        <w:t xml:space="preserve"> is a combination of a further five indicators:</w:t>
      </w:r>
    </w:p>
    <w:p w14:paraId="0345D43D" w14:textId="77777777" w:rsidR="00493B06" w:rsidRDefault="00493B06" w:rsidP="00493B06">
      <w:pPr>
        <w:pStyle w:val="ListParagraph"/>
        <w:numPr>
          <w:ilvl w:val="0"/>
          <w:numId w:val="10"/>
        </w:numPr>
      </w:pPr>
      <w:r>
        <w:t>Standardised ratio of population in receipt of prescriptions</w:t>
      </w:r>
      <w:r w:rsidR="001B7A57">
        <w:t xml:space="preserve"> for mood and anxiety disorders</w:t>
      </w:r>
    </w:p>
    <w:p w14:paraId="28EBD7D1" w14:textId="77777777" w:rsidR="00493B06" w:rsidRDefault="001B7A57" w:rsidP="00493B06">
      <w:pPr>
        <w:pStyle w:val="ListParagraph"/>
        <w:numPr>
          <w:ilvl w:val="0"/>
          <w:numId w:val="10"/>
        </w:numPr>
      </w:pPr>
      <w:r>
        <w:t>Standardised suicide rate</w:t>
      </w:r>
    </w:p>
    <w:p w14:paraId="7AC3347B" w14:textId="77777777" w:rsidR="00493B06" w:rsidRDefault="00493B06" w:rsidP="00493B06">
      <w:pPr>
        <w:pStyle w:val="ListParagraph"/>
        <w:numPr>
          <w:ilvl w:val="0"/>
          <w:numId w:val="10"/>
        </w:numPr>
      </w:pPr>
      <w:r>
        <w:t>Standardised rate o</w:t>
      </w:r>
      <w:r w:rsidR="001B7A57">
        <w:t>f mental health inpatient stays</w:t>
      </w:r>
    </w:p>
    <w:p w14:paraId="2DC1556F" w14:textId="77777777" w:rsidR="00493B06" w:rsidRDefault="00493B06" w:rsidP="00493B06">
      <w:pPr>
        <w:pStyle w:val="ListParagraph"/>
        <w:numPr>
          <w:ilvl w:val="0"/>
          <w:numId w:val="10"/>
        </w:numPr>
      </w:pPr>
      <w:r>
        <w:t>Standardised ment</w:t>
      </w:r>
      <w:r w:rsidR="001B7A57">
        <w:t>al health related benefit ratio</w:t>
      </w:r>
    </w:p>
    <w:p w14:paraId="6CF75BD0" w14:textId="77777777" w:rsidR="00493B06" w:rsidRDefault="00493B06" w:rsidP="00493B06">
      <w:pPr>
        <w:pStyle w:val="ListParagraph"/>
        <w:numPr>
          <w:ilvl w:val="0"/>
          <w:numId w:val="10"/>
        </w:numPr>
      </w:pPr>
      <w:r>
        <w:t>Standardised proportion of people with Mental H</w:t>
      </w:r>
      <w:r w:rsidR="001B7A57">
        <w:t>ealth problems</w:t>
      </w:r>
    </w:p>
    <w:p w14:paraId="688A2841" w14:textId="77777777" w:rsidR="006E5BB8" w:rsidRDefault="00493B06" w:rsidP="00422BEB">
      <w:r>
        <w:t xml:space="preserve">When the 100 most deprived SOAs according to the combined </w:t>
      </w:r>
      <w:r w:rsidR="00935A4E">
        <w:t xml:space="preserve">Mental Health Indicator </w:t>
      </w:r>
      <w:r>
        <w:t>in Northern Ireland are selected, six of these can be found in Armagh City, Banbridge and Craigavon Borough.</w:t>
      </w:r>
    </w:p>
    <w:p w14:paraId="173742D2" w14:textId="77777777" w:rsidR="00493B06" w:rsidRDefault="00493B06" w:rsidP="00422BEB">
      <w:r>
        <w:t xml:space="preserve">The most deprived SOA in the borough for this indicator is </w:t>
      </w:r>
      <w:proofErr w:type="spellStart"/>
      <w:r>
        <w:t>Drumnamoe</w:t>
      </w:r>
      <w:proofErr w:type="spellEnd"/>
      <w:r>
        <w:t xml:space="preserve"> 1, located in Lurgan. It is the 57</w:t>
      </w:r>
      <w:r w:rsidRPr="00493B06">
        <w:rPr>
          <w:vertAlign w:val="superscript"/>
        </w:rPr>
        <w:t>th</w:t>
      </w:r>
      <w:r>
        <w:t xml:space="preserve"> most deprived SOA in Northern Ireland for this indicator.</w:t>
      </w:r>
    </w:p>
    <w:p w14:paraId="3E0B39C5" w14:textId="77777777" w:rsidR="00493B06" w:rsidRDefault="001B7A57" w:rsidP="00422BEB">
      <w:r>
        <w:t xml:space="preserve">Seven of the top ten </w:t>
      </w:r>
      <w:r w:rsidR="00935A4E">
        <w:t xml:space="preserve">most deprived </w:t>
      </w:r>
      <w:r>
        <w:t xml:space="preserve">combined </w:t>
      </w:r>
      <w:r w:rsidR="00935A4E">
        <w:t xml:space="preserve">Mental Health Indicator </w:t>
      </w:r>
      <w:r>
        <w:t>SOAs in the borough are also in the borough’s top ten</w:t>
      </w:r>
      <w:r w:rsidR="00935A4E">
        <w:t xml:space="preserve"> most deprived</w:t>
      </w:r>
      <w:r>
        <w:t xml:space="preserve"> for the overall Multiple Deprivation Measure.</w:t>
      </w:r>
    </w:p>
    <w:p w14:paraId="4FB41F58" w14:textId="77777777" w:rsidR="001B7A57" w:rsidRDefault="001B7A57" w:rsidP="00422BEB">
      <w:r>
        <w:t xml:space="preserve">The SOAs in Armagh City, Banbridge and Craigavon Borough falling within the top 20% most deprived according to the combined </w:t>
      </w:r>
      <w:r w:rsidR="00935A4E">
        <w:t xml:space="preserve">Mental Health Indicator </w:t>
      </w:r>
      <w:r>
        <w:t>rank are listed below. All ten are classified as urban.</w:t>
      </w:r>
    </w:p>
    <w:p w14:paraId="4C235892" w14:textId="77777777" w:rsidR="006E5BB8" w:rsidRDefault="006E5BB8" w:rsidP="006E5BB8">
      <w:r>
        <w:rPr>
          <w:noProof/>
          <w:lang w:eastAsia="en-GB"/>
        </w:rPr>
        <mc:AlternateContent>
          <mc:Choice Requires="wps">
            <w:drawing>
              <wp:anchor distT="45720" distB="45720" distL="114300" distR="114300" simplePos="0" relativeHeight="251694080" behindDoc="0" locked="0" layoutInCell="1" allowOverlap="1" wp14:anchorId="6B3FDD35" wp14:editId="14CDC936">
                <wp:simplePos x="0" y="0"/>
                <wp:positionH relativeFrom="column">
                  <wp:posOffset>-1189990</wp:posOffset>
                </wp:positionH>
                <wp:positionV relativeFrom="paragraph">
                  <wp:posOffset>1975485</wp:posOffset>
                </wp:positionV>
                <wp:extent cx="1918970" cy="266700"/>
                <wp:effectExtent l="6985" t="0" r="12065" b="12065"/>
                <wp:wrapSquare wrapText="bothSides"/>
                <wp:docPr id="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8970" cy="266700"/>
                        </a:xfrm>
                        <a:prstGeom prst="rect">
                          <a:avLst/>
                        </a:prstGeom>
                        <a:solidFill>
                          <a:sysClr val="window" lastClr="FFFFFF"/>
                        </a:solidFill>
                        <a:ln w="9525">
                          <a:solidFill>
                            <a:srgbClr val="000000"/>
                          </a:solidFill>
                          <a:miter lim="800000"/>
                          <a:headEnd/>
                          <a:tailEnd/>
                        </a:ln>
                      </wps:spPr>
                      <wps:txbx>
                        <w:txbxContent>
                          <w:p w14:paraId="3A4E28AD" w14:textId="77777777" w:rsidR="00562579" w:rsidRPr="00197661" w:rsidRDefault="00562579" w:rsidP="006E5BB8">
                            <w:pPr>
                              <w:shd w:val="clear" w:color="auto" w:fill="FFFFFF" w:themeFill="background1"/>
                              <w:jc w:val="center"/>
                            </w:pPr>
                            <w:r>
                              <w:t>Top ten in the b</w:t>
                            </w:r>
                            <w:r w:rsidRPr="00197661">
                              <w:t>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DD35" id="_x0000_s1043" type="#_x0000_t202" alt="&quot;&quot;" style="position:absolute;margin-left:-93.7pt;margin-top:155.55pt;width:151.1pt;height:21pt;rotation:-90;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" fillcolor="window">
                <v:textbox>
                  <w:txbxContent>
                    <w:p w14:paraId="3A4E28AD" w14:textId="77777777" w:rsidR="00562579" w:rsidRPr="00197661" w:rsidRDefault="00562579" w:rsidP="006E5BB8">
                      <w:pPr>
                        <w:shd w:val="clear" w:color="auto" w:fill="FFFFFF" w:themeFill="background1"/>
                        <w:jc w:val="center"/>
                      </w:pPr>
                      <w:r>
                        <w:t>Top ten in the b</w:t>
                      </w:r>
                      <w:r w:rsidRPr="00197661">
                        <w:t>orough</w:t>
                      </w:r>
                    </w:p>
                  </w:txbxContent>
                </v:textbox>
                <w10:wrap type="square"/>
              </v:shape>
            </w:pict>
          </mc:Fallback>
        </mc:AlternateContent>
      </w:r>
    </w:p>
    <w:tbl>
      <w:tblPr>
        <w:tblW w:w="6658" w:type="dxa"/>
        <w:tblLayout w:type="fixed"/>
        <w:tblLook w:val="04A0" w:firstRow="1" w:lastRow="0" w:firstColumn="1" w:lastColumn="0" w:noHBand="0" w:noVBand="1"/>
      </w:tblPr>
      <w:tblGrid>
        <w:gridCol w:w="2122"/>
        <w:gridCol w:w="2268"/>
        <w:gridCol w:w="2268"/>
      </w:tblGrid>
      <w:tr w:rsidR="006E5BB8" w:rsidRPr="008C3787" w14:paraId="744D9552" w14:textId="77777777" w:rsidTr="006E5BB8">
        <w:trPr>
          <w:trHeight w:val="300"/>
        </w:trPr>
        <w:tc>
          <w:tcPr>
            <w:tcW w:w="2122" w:type="dxa"/>
            <w:tcBorders>
              <w:top w:val="single" w:sz="4" w:space="0" w:color="auto"/>
              <w:left w:val="single" w:sz="4" w:space="0" w:color="auto"/>
              <w:bottom w:val="single" w:sz="4" w:space="0" w:color="auto"/>
              <w:right w:val="single" w:sz="4" w:space="0" w:color="auto"/>
            </w:tcBorders>
            <w:vAlign w:val="center"/>
            <w:hideMark/>
          </w:tcPr>
          <w:p w14:paraId="0309BE92" w14:textId="77777777" w:rsidR="006E5BB8" w:rsidRPr="004156E5" w:rsidRDefault="006E5BB8" w:rsidP="00562579">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 xml:space="preserve">Combined Mental Health Indicator </w:t>
            </w:r>
            <w:r w:rsidRPr="004156E5">
              <w:rPr>
                <w:rFonts w:ascii="Calibri" w:eastAsia="Times New Roman" w:hAnsi="Calibri" w:cs="Times New Roman"/>
                <w:b/>
                <w:color w:val="000000"/>
                <w:lang w:eastAsia="en-GB"/>
              </w:rPr>
              <w:t>Rank</w:t>
            </w:r>
            <w:r>
              <w:rPr>
                <w:rFonts w:ascii="Calibri" w:eastAsia="Times New Roman" w:hAnsi="Calibri" w:cs="Times New Roman"/>
                <w:b/>
                <w:color w:val="000000"/>
                <w:lang w:eastAsia="en-GB"/>
              </w:rPr>
              <w:t xml:space="preserve">               </w:t>
            </w:r>
            <w:r w:rsidRPr="004156E5">
              <w:rPr>
                <w:rFonts w:ascii="Calibri" w:eastAsia="Times New Roman" w:hAnsi="Calibri" w:cs="Times New Roman"/>
                <w:b/>
                <w:color w:val="000000"/>
                <w:lang w:eastAsia="en-GB"/>
              </w:rPr>
              <w:t xml:space="preserve"> (1=most deprived</w:t>
            </w:r>
          </w:p>
          <w:p w14:paraId="27E09F3D" w14:textId="77777777" w:rsidR="006E5BB8" w:rsidRPr="004156E5" w:rsidRDefault="006E5BB8" w:rsidP="00562579">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890=least deprived)</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6F49A37A" w14:textId="77777777" w:rsidR="006E5BB8" w:rsidRPr="004156E5" w:rsidRDefault="006E5BB8" w:rsidP="00562579">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Armagh City, Banbridge and Craigavon Borough SOA</w:t>
            </w:r>
          </w:p>
        </w:tc>
        <w:tc>
          <w:tcPr>
            <w:tcW w:w="2268" w:type="dxa"/>
            <w:tcBorders>
              <w:top w:val="single" w:sz="4" w:space="0" w:color="auto"/>
              <w:left w:val="nil"/>
              <w:bottom w:val="single" w:sz="4" w:space="0" w:color="auto"/>
              <w:right w:val="single" w:sz="4" w:space="0" w:color="auto"/>
            </w:tcBorders>
            <w:vAlign w:val="center"/>
          </w:tcPr>
          <w:p w14:paraId="771178A0" w14:textId="77777777" w:rsidR="006E5BB8" w:rsidRPr="004156E5" w:rsidRDefault="006E5BB8" w:rsidP="00562579">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Urban/Rural</w:t>
            </w:r>
          </w:p>
        </w:tc>
      </w:tr>
      <w:tr w:rsidR="006E5BB8" w:rsidRPr="008C3787" w14:paraId="18BCF248" w14:textId="77777777" w:rsidTr="00E6337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F666D16" w14:textId="77777777" w:rsidR="006E5BB8" w:rsidRPr="008C3787" w:rsidRDefault="006E5BB8"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57</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7773E065" w14:textId="77777777" w:rsidR="006E5BB8" w:rsidRPr="00E6337C" w:rsidRDefault="006E5BB8" w:rsidP="00562579">
            <w:pPr>
              <w:spacing w:after="0" w:line="240" w:lineRule="auto"/>
              <w:jc w:val="center"/>
              <w:rPr>
                <w:rFonts w:ascii="Calibri" w:eastAsia="Times New Roman" w:hAnsi="Calibri" w:cs="Times New Roman"/>
                <w:color w:val="FFFFFF" w:themeColor="background1"/>
                <w:lang w:eastAsia="en-GB"/>
              </w:rPr>
            </w:pPr>
            <w:proofErr w:type="spellStart"/>
            <w:r w:rsidRPr="00E6337C">
              <w:rPr>
                <w:rFonts w:ascii="Calibri" w:eastAsia="Times New Roman" w:hAnsi="Calibri" w:cs="Times New Roman"/>
                <w:color w:val="FFFFFF" w:themeColor="background1"/>
                <w:lang w:eastAsia="en-GB"/>
              </w:rPr>
              <w:t>Drumnamoe</w:t>
            </w:r>
            <w:proofErr w:type="spellEnd"/>
            <w:r w:rsidRPr="00E6337C">
              <w:rPr>
                <w:rFonts w:ascii="Calibri" w:eastAsia="Times New Roman" w:hAnsi="Calibri" w:cs="Times New Roman"/>
                <w:color w:val="FFFFFF" w:themeColor="background1"/>
                <w:lang w:eastAsia="en-GB"/>
              </w:rPr>
              <w:t xml:space="preserve"> 1</w:t>
            </w:r>
          </w:p>
        </w:tc>
        <w:tc>
          <w:tcPr>
            <w:tcW w:w="2268" w:type="dxa"/>
            <w:tcBorders>
              <w:top w:val="nil"/>
              <w:left w:val="nil"/>
              <w:bottom w:val="single" w:sz="4" w:space="0" w:color="auto"/>
              <w:right w:val="single" w:sz="4" w:space="0" w:color="auto"/>
            </w:tcBorders>
          </w:tcPr>
          <w:p w14:paraId="3374891D" w14:textId="77777777" w:rsidR="006E5BB8" w:rsidRPr="000331BD" w:rsidRDefault="006E5BB8"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r>
      <w:tr w:rsidR="006E5BB8" w:rsidRPr="008C3787" w14:paraId="3368AEFB" w14:textId="77777777" w:rsidTr="00E6337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3A77858" w14:textId="77777777" w:rsidR="006E5BB8" w:rsidRPr="008C3787" w:rsidRDefault="006E5BB8"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71</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6AC086AE" w14:textId="77777777" w:rsidR="006E5BB8" w:rsidRPr="00E6337C" w:rsidRDefault="006E5BB8" w:rsidP="00562579">
            <w:pPr>
              <w:spacing w:after="0" w:line="240" w:lineRule="auto"/>
              <w:jc w:val="center"/>
              <w:rPr>
                <w:rFonts w:ascii="Calibri" w:eastAsia="Times New Roman" w:hAnsi="Calibri" w:cs="Times New Roman"/>
                <w:color w:val="FFFFFF" w:themeColor="background1"/>
                <w:lang w:eastAsia="en-GB"/>
              </w:rPr>
            </w:pPr>
            <w:r w:rsidRPr="00E6337C">
              <w:rPr>
                <w:rFonts w:ascii="Calibri" w:eastAsia="Times New Roman" w:hAnsi="Calibri" w:cs="Times New Roman"/>
                <w:color w:val="FFFFFF" w:themeColor="background1"/>
                <w:lang w:eastAsia="en-GB"/>
              </w:rPr>
              <w:t>Court 1</w:t>
            </w:r>
          </w:p>
        </w:tc>
        <w:tc>
          <w:tcPr>
            <w:tcW w:w="2268" w:type="dxa"/>
            <w:tcBorders>
              <w:top w:val="nil"/>
              <w:left w:val="nil"/>
              <w:bottom w:val="single" w:sz="4" w:space="0" w:color="auto"/>
              <w:right w:val="single" w:sz="4" w:space="0" w:color="auto"/>
            </w:tcBorders>
          </w:tcPr>
          <w:p w14:paraId="76FBC2AF" w14:textId="77777777" w:rsidR="006E5BB8" w:rsidRPr="000331BD" w:rsidRDefault="006E5BB8"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r>
      <w:tr w:rsidR="006E5BB8" w:rsidRPr="008C3787" w14:paraId="189A9DD4" w14:textId="77777777" w:rsidTr="00E6337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20DB351" w14:textId="77777777" w:rsidR="006E5BB8" w:rsidRPr="008C3787" w:rsidRDefault="006E5BB8"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74</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72A505FC" w14:textId="77777777" w:rsidR="006E5BB8" w:rsidRPr="00E6337C" w:rsidRDefault="006E5BB8" w:rsidP="00562579">
            <w:pPr>
              <w:spacing w:after="0" w:line="240" w:lineRule="auto"/>
              <w:jc w:val="center"/>
              <w:rPr>
                <w:rFonts w:ascii="Calibri" w:eastAsia="Times New Roman" w:hAnsi="Calibri" w:cs="Times New Roman"/>
                <w:color w:val="FFFFFF" w:themeColor="background1"/>
                <w:lang w:eastAsia="en-GB"/>
              </w:rPr>
            </w:pPr>
            <w:proofErr w:type="spellStart"/>
            <w:r w:rsidRPr="00E6337C">
              <w:rPr>
                <w:rFonts w:ascii="Calibri" w:eastAsia="Times New Roman" w:hAnsi="Calibri" w:cs="Times New Roman"/>
                <w:color w:val="FFFFFF" w:themeColor="background1"/>
                <w:lang w:eastAsia="en-GB"/>
              </w:rPr>
              <w:t>Drumgask</w:t>
            </w:r>
            <w:proofErr w:type="spellEnd"/>
            <w:r w:rsidRPr="00E6337C">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3FE39367" w14:textId="77777777" w:rsidR="006E5BB8" w:rsidRPr="000331BD" w:rsidRDefault="006E5BB8"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r>
      <w:tr w:rsidR="006E5BB8" w:rsidRPr="008C3787" w14:paraId="6E3CADAD" w14:textId="77777777" w:rsidTr="00E6337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EA58576" w14:textId="77777777" w:rsidR="006E5BB8" w:rsidRPr="008C3787" w:rsidRDefault="006E5BB8"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75</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2EFDE998" w14:textId="77777777" w:rsidR="006E5BB8" w:rsidRPr="00E6337C" w:rsidRDefault="006E5BB8" w:rsidP="00562579">
            <w:pPr>
              <w:spacing w:after="0" w:line="240" w:lineRule="auto"/>
              <w:jc w:val="center"/>
              <w:rPr>
                <w:rFonts w:ascii="Calibri" w:eastAsia="Times New Roman" w:hAnsi="Calibri" w:cs="Times New Roman"/>
                <w:color w:val="FFFFFF" w:themeColor="background1"/>
                <w:lang w:eastAsia="en-GB"/>
              </w:rPr>
            </w:pPr>
            <w:proofErr w:type="spellStart"/>
            <w:r w:rsidRPr="00E6337C">
              <w:rPr>
                <w:rFonts w:ascii="Calibri" w:eastAsia="Times New Roman" w:hAnsi="Calibri" w:cs="Times New Roman"/>
                <w:color w:val="FFFFFF" w:themeColor="background1"/>
                <w:lang w:eastAsia="en-GB"/>
              </w:rPr>
              <w:t>Drumgor</w:t>
            </w:r>
            <w:proofErr w:type="spellEnd"/>
            <w:r w:rsidRPr="00E6337C">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5DF72B15" w14:textId="77777777" w:rsidR="006E5BB8" w:rsidRPr="000331BD" w:rsidRDefault="006E5BB8"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r>
      <w:tr w:rsidR="006E5BB8" w:rsidRPr="008C3787" w14:paraId="7E652876" w14:textId="77777777" w:rsidTr="006E5BB8">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8DFB904" w14:textId="77777777" w:rsidR="006E5BB8" w:rsidRPr="008C3787" w:rsidRDefault="006E5BB8"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80</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29C988F9" w14:textId="77777777" w:rsidR="006E5BB8" w:rsidRPr="006E5BB8" w:rsidRDefault="006E5BB8"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Court 2</w:t>
            </w:r>
          </w:p>
        </w:tc>
        <w:tc>
          <w:tcPr>
            <w:tcW w:w="2268" w:type="dxa"/>
            <w:tcBorders>
              <w:top w:val="nil"/>
              <w:left w:val="nil"/>
              <w:bottom w:val="single" w:sz="4" w:space="0" w:color="auto"/>
              <w:right w:val="single" w:sz="4" w:space="0" w:color="auto"/>
            </w:tcBorders>
          </w:tcPr>
          <w:p w14:paraId="33988CFA" w14:textId="77777777" w:rsidR="006E5BB8" w:rsidRPr="000331BD" w:rsidRDefault="006E5BB8"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r>
      <w:tr w:rsidR="006E5BB8" w:rsidRPr="008C3787" w14:paraId="30E37ACA" w14:textId="77777777" w:rsidTr="00E6337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9CE2850" w14:textId="77777777" w:rsidR="006E5BB8" w:rsidRPr="008C3787" w:rsidRDefault="006E5BB8"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95</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44ED38D7" w14:textId="77777777" w:rsidR="006E5BB8" w:rsidRPr="00E6337C" w:rsidRDefault="006E5BB8" w:rsidP="00562579">
            <w:pPr>
              <w:spacing w:after="0" w:line="240" w:lineRule="auto"/>
              <w:jc w:val="center"/>
              <w:rPr>
                <w:rFonts w:ascii="Calibri" w:eastAsia="Times New Roman" w:hAnsi="Calibri" w:cs="Times New Roman"/>
                <w:color w:val="FFFFFF" w:themeColor="background1"/>
                <w:lang w:eastAsia="en-GB"/>
              </w:rPr>
            </w:pPr>
            <w:r w:rsidRPr="00E6337C">
              <w:rPr>
                <w:rFonts w:ascii="Calibri" w:eastAsia="Times New Roman" w:hAnsi="Calibri" w:cs="Times New Roman"/>
                <w:color w:val="FFFFFF" w:themeColor="background1"/>
                <w:lang w:eastAsia="en-GB"/>
              </w:rPr>
              <w:t>Woodville 1</w:t>
            </w:r>
          </w:p>
        </w:tc>
        <w:tc>
          <w:tcPr>
            <w:tcW w:w="2268" w:type="dxa"/>
            <w:tcBorders>
              <w:top w:val="nil"/>
              <w:left w:val="nil"/>
              <w:bottom w:val="single" w:sz="4" w:space="0" w:color="auto"/>
              <w:right w:val="single" w:sz="4" w:space="0" w:color="auto"/>
            </w:tcBorders>
          </w:tcPr>
          <w:p w14:paraId="5BAA5749" w14:textId="77777777" w:rsidR="006E5BB8" w:rsidRPr="000331BD" w:rsidRDefault="006E5BB8"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r>
      <w:tr w:rsidR="006E5BB8" w:rsidRPr="008C3787" w14:paraId="68F2AE56" w14:textId="77777777" w:rsidTr="00E6337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1EA671C" w14:textId="77777777" w:rsidR="006E5BB8" w:rsidRPr="008C3787" w:rsidRDefault="006E5BB8"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106</w:t>
            </w:r>
          </w:p>
        </w:tc>
        <w:tc>
          <w:tcPr>
            <w:tcW w:w="2268" w:type="dxa"/>
            <w:tcBorders>
              <w:top w:val="nil"/>
              <w:left w:val="single" w:sz="4" w:space="0" w:color="auto"/>
              <w:bottom w:val="single" w:sz="4" w:space="0" w:color="auto"/>
              <w:right w:val="single" w:sz="4" w:space="0" w:color="auto"/>
            </w:tcBorders>
            <w:shd w:val="clear" w:color="auto" w:fill="0070C0"/>
            <w:noWrap/>
            <w:vAlign w:val="center"/>
          </w:tcPr>
          <w:p w14:paraId="38825AD7" w14:textId="77777777" w:rsidR="006E5BB8" w:rsidRPr="00E6337C" w:rsidRDefault="006E5BB8" w:rsidP="00562579">
            <w:pPr>
              <w:spacing w:after="0" w:line="240" w:lineRule="auto"/>
              <w:jc w:val="center"/>
              <w:rPr>
                <w:rFonts w:ascii="Calibri" w:eastAsia="Times New Roman" w:hAnsi="Calibri" w:cs="Times New Roman"/>
                <w:color w:val="FFFFFF" w:themeColor="background1"/>
                <w:lang w:eastAsia="en-GB"/>
              </w:rPr>
            </w:pPr>
            <w:r w:rsidRPr="00E6337C">
              <w:rPr>
                <w:rFonts w:ascii="Calibri" w:eastAsia="Times New Roman" w:hAnsi="Calibri" w:cs="Times New Roman"/>
                <w:color w:val="FFFFFF" w:themeColor="background1"/>
                <w:lang w:eastAsia="en-GB"/>
              </w:rPr>
              <w:t>Callan Bridge</w:t>
            </w:r>
          </w:p>
        </w:tc>
        <w:tc>
          <w:tcPr>
            <w:tcW w:w="2268" w:type="dxa"/>
            <w:tcBorders>
              <w:top w:val="nil"/>
              <w:left w:val="nil"/>
              <w:bottom w:val="single" w:sz="4" w:space="0" w:color="auto"/>
              <w:right w:val="single" w:sz="4" w:space="0" w:color="auto"/>
            </w:tcBorders>
          </w:tcPr>
          <w:p w14:paraId="7BE3B063" w14:textId="77777777" w:rsidR="006E5BB8" w:rsidRPr="000331BD" w:rsidRDefault="006E5BB8"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r>
      <w:tr w:rsidR="006E5BB8" w:rsidRPr="008C3787" w14:paraId="26A42DAB" w14:textId="77777777" w:rsidTr="00E6337C">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71A7E" w14:textId="77777777" w:rsidR="006E5BB8" w:rsidRPr="008C3787" w:rsidRDefault="006E5BB8"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115</w:t>
            </w:r>
          </w:p>
        </w:tc>
        <w:tc>
          <w:tcPr>
            <w:tcW w:w="2268" w:type="dxa"/>
            <w:tcBorders>
              <w:top w:val="single" w:sz="4" w:space="0" w:color="auto"/>
              <w:left w:val="single" w:sz="4" w:space="0" w:color="auto"/>
              <w:bottom w:val="single" w:sz="4" w:space="0" w:color="auto"/>
              <w:right w:val="single" w:sz="4" w:space="0" w:color="auto"/>
            </w:tcBorders>
            <w:shd w:val="clear" w:color="auto" w:fill="0070C0"/>
            <w:noWrap/>
            <w:vAlign w:val="center"/>
          </w:tcPr>
          <w:p w14:paraId="2E603A47" w14:textId="77777777" w:rsidR="006E5BB8" w:rsidRPr="00E6337C" w:rsidRDefault="006E5BB8" w:rsidP="00562579">
            <w:pPr>
              <w:spacing w:after="0" w:line="240" w:lineRule="auto"/>
              <w:jc w:val="center"/>
              <w:rPr>
                <w:rFonts w:ascii="Calibri" w:eastAsia="Times New Roman" w:hAnsi="Calibri" w:cs="Times New Roman"/>
                <w:color w:val="FFFFFF" w:themeColor="background1"/>
                <w:lang w:eastAsia="en-GB"/>
              </w:rPr>
            </w:pPr>
            <w:r w:rsidRPr="00E6337C">
              <w:rPr>
                <w:rFonts w:ascii="Calibri" w:eastAsia="Times New Roman" w:hAnsi="Calibri" w:cs="Times New Roman"/>
                <w:color w:val="FFFFFF" w:themeColor="background1"/>
                <w:lang w:eastAsia="en-GB"/>
              </w:rPr>
              <w:t>The Cut</w:t>
            </w:r>
          </w:p>
        </w:tc>
        <w:tc>
          <w:tcPr>
            <w:tcW w:w="2268" w:type="dxa"/>
            <w:tcBorders>
              <w:top w:val="nil"/>
              <w:left w:val="nil"/>
              <w:bottom w:val="single" w:sz="4" w:space="0" w:color="auto"/>
              <w:right w:val="single" w:sz="4" w:space="0" w:color="auto"/>
            </w:tcBorders>
          </w:tcPr>
          <w:p w14:paraId="3CA87BDA" w14:textId="77777777" w:rsidR="006E5BB8" w:rsidRPr="000331BD" w:rsidRDefault="006E5BB8"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r>
      <w:tr w:rsidR="006E5BB8" w:rsidRPr="008C3787" w14:paraId="678AE6AE" w14:textId="77777777" w:rsidTr="006E5BB8">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378B9F0" w14:textId="77777777" w:rsidR="006E5BB8" w:rsidRPr="008C3787" w:rsidRDefault="006E5BB8"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135</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4981E43C" w14:textId="77777777" w:rsidR="006E5BB8" w:rsidRPr="006E5BB8" w:rsidRDefault="006E5BB8" w:rsidP="00562579">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Drumgask</w:t>
            </w:r>
            <w:proofErr w:type="spellEnd"/>
            <w:r>
              <w:rPr>
                <w:rFonts w:ascii="Calibri" w:eastAsia="Times New Roman" w:hAnsi="Calibri" w:cs="Times New Roman"/>
                <w:lang w:eastAsia="en-GB"/>
              </w:rPr>
              <w:t xml:space="preserve"> 1</w:t>
            </w:r>
          </w:p>
        </w:tc>
        <w:tc>
          <w:tcPr>
            <w:tcW w:w="2268" w:type="dxa"/>
            <w:tcBorders>
              <w:top w:val="nil"/>
              <w:left w:val="nil"/>
              <w:bottom w:val="single" w:sz="4" w:space="0" w:color="auto"/>
              <w:right w:val="single" w:sz="4" w:space="0" w:color="auto"/>
            </w:tcBorders>
          </w:tcPr>
          <w:p w14:paraId="171DA68B" w14:textId="77777777" w:rsidR="006E5BB8" w:rsidRPr="000331BD" w:rsidRDefault="006E5BB8"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r>
      <w:tr w:rsidR="006E5BB8" w:rsidRPr="008C3787" w14:paraId="5E7FC944" w14:textId="77777777" w:rsidTr="006E5BB8">
        <w:trPr>
          <w:trHeight w:val="300"/>
        </w:trPr>
        <w:tc>
          <w:tcPr>
            <w:tcW w:w="2122" w:type="dxa"/>
            <w:tcBorders>
              <w:top w:val="nil"/>
              <w:left w:val="single" w:sz="4" w:space="0" w:color="auto"/>
              <w:bottom w:val="single" w:sz="12" w:space="0" w:color="auto"/>
              <w:right w:val="single" w:sz="4" w:space="0" w:color="auto"/>
            </w:tcBorders>
            <w:shd w:val="clear" w:color="auto" w:fill="auto"/>
            <w:noWrap/>
            <w:vAlign w:val="center"/>
          </w:tcPr>
          <w:p w14:paraId="56C0864A" w14:textId="77777777" w:rsidR="006E5BB8" w:rsidRPr="008C3787" w:rsidRDefault="006E5BB8" w:rsidP="0056257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150</w:t>
            </w:r>
          </w:p>
        </w:tc>
        <w:tc>
          <w:tcPr>
            <w:tcW w:w="2268" w:type="dxa"/>
            <w:tcBorders>
              <w:top w:val="nil"/>
              <w:left w:val="single" w:sz="4" w:space="0" w:color="auto"/>
              <w:bottom w:val="single" w:sz="12" w:space="0" w:color="auto"/>
              <w:right w:val="single" w:sz="4" w:space="0" w:color="auto"/>
            </w:tcBorders>
            <w:shd w:val="clear" w:color="auto" w:fill="FFFFFF" w:themeFill="background1"/>
            <w:noWrap/>
            <w:vAlign w:val="center"/>
          </w:tcPr>
          <w:p w14:paraId="32EC9FFF" w14:textId="77777777" w:rsidR="006E5BB8" w:rsidRPr="00C62263" w:rsidRDefault="006E5BB8"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Edenderry</w:t>
            </w:r>
          </w:p>
        </w:tc>
        <w:tc>
          <w:tcPr>
            <w:tcW w:w="2268" w:type="dxa"/>
            <w:tcBorders>
              <w:top w:val="nil"/>
              <w:left w:val="nil"/>
              <w:bottom w:val="single" w:sz="12" w:space="0" w:color="auto"/>
              <w:right w:val="single" w:sz="4" w:space="0" w:color="auto"/>
            </w:tcBorders>
          </w:tcPr>
          <w:p w14:paraId="3AC2CEAE" w14:textId="77777777" w:rsidR="006E5BB8" w:rsidRPr="000331BD" w:rsidRDefault="006E5BB8" w:rsidP="00562579">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r>
    </w:tbl>
    <w:p w14:paraId="675930A9" w14:textId="77777777" w:rsidR="001B7A57" w:rsidRDefault="006E5BB8" w:rsidP="00422BEB">
      <w:r>
        <w:rPr>
          <w:noProof/>
          <w:lang w:eastAsia="en-GB"/>
        </w:rPr>
        <mc:AlternateContent>
          <mc:Choice Requires="wps">
            <w:drawing>
              <wp:anchor distT="45720" distB="45720" distL="114300" distR="114300" simplePos="0" relativeHeight="251693056" behindDoc="0" locked="0" layoutInCell="1" allowOverlap="1" wp14:anchorId="47D6B9FA" wp14:editId="6E177419">
                <wp:simplePos x="0" y="0"/>
                <wp:positionH relativeFrom="column">
                  <wp:posOffset>0</wp:posOffset>
                </wp:positionH>
                <wp:positionV relativeFrom="paragraph">
                  <wp:posOffset>540385</wp:posOffset>
                </wp:positionV>
                <wp:extent cx="3419475" cy="266700"/>
                <wp:effectExtent l="0" t="0" r="28575" b="19050"/>
                <wp:wrapSquare wrapText="bothSides"/>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66700"/>
                        </a:xfrm>
                        <a:prstGeom prst="rect">
                          <a:avLst/>
                        </a:prstGeom>
                        <a:solidFill>
                          <a:srgbClr val="0070C0"/>
                        </a:solidFill>
                        <a:ln w="9525">
                          <a:solidFill>
                            <a:srgbClr val="000000"/>
                          </a:solidFill>
                          <a:miter lim="800000"/>
                          <a:headEnd/>
                          <a:tailEnd/>
                        </a:ln>
                      </wps:spPr>
                      <wps:txbx>
                        <w:txbxContent>
                          <w:p w14:paraId="0BA93192" w14:textId="77777777" w:rsidR="00562579" w:rsidRPr="004156E5" w:rsidRDefault="00562579" w:rsidP="006E5BB8">
                            <w:pPr>
                              <w:rPr>
                                <w:color w:val="FFFFFF" w:themeColor="background1"/>
                              </w:rPr>
                            </w:pPr>
                            <w:r w:rsidRPr="004156E5">
                              <w:rPr>
                                <w:color w:val="FFFFFF" w:themeColor="background1"/>
                              </w:rPr>
                              <w:t>Also appear in the top ten overall MDM for the borough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6B9FA" id="_x0000_s1044" type="#_x0000_t202" alt="&quot;&quot;" style="position:absolute;margin-left:0;margin-top:42.55pt;width:269.25pt;height:2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" fillcolor="#0070c0">
                <v:textbox>
                  <w:txbxContent>
                    <w:p w14:paraId="0BA93192" w14:textId="77777777" w:rsidR="00562579" w:rsidRPr="004156E5" w:rsidRDefault="00562579" w:rsidP="006E5BB8">
                      <w:pPr>
                        <w:rPr>
                          <w:color w:val="FFFFFF" w:themeColor="background1"/>
                        </w:rPr>
                      </w:pPr>
                      <w:r w:rsidRPr="004156E5">
                        <w:rPr>
                          <w:color w:val="FFFFFF" w:themeColor="background1"/>
                        </w:rPr>
                        <w:t>Also appear in the top ten overall MDM for the borough</w:t>
                      </w:r>
                    </w:p>
                  </w:txbxContent>
                </v:textbox>
                <w10:wrap type="square"/>
              </v:shape>
            </w:pict>
          </mc:Fallback>
        </mc:AlternateContent>
      </w:r>
      <w:r>
        <w:rPr>
          <w:i/>
          <w:sz w:val="20"/>
          <w:szCs w:val="20"/>
        </w:rPr>
        <w:t xml:space="preserve">Table 11: SOAs in Armagh City, Banbridge and Craigavon Borough which are within the 20% most deprived in Northern Ireland in terms of the combined </w:t>
      </w:r>
      <w:r w:rsidR="00935A4E">
        <w:rPr>
          <w:i/>
          <w:sz w:val="20"/>
          <w:szCs w:val="20"/>
        </w:rPr>
        <w:t>Mental Health I</w:t>
      </w:r>
      <w:r>
        <w:rPr>
          <w:i/>
          <w:sz w:val="20"/>
          <w:szCs w:val="20"/>
        </w:rPr>
        <w:t>ndicator</w:t>
      </w:r>
      <w:r w:rsidR="00935A4E">
        <w:rPr>
          <w:i/>
          <w:sz w:val="20"/>
          <w:szCs w:val="20"/>
        </w:rPr>
        <w:t xml:space="preserve"> rank</w:t>
      </w:r>
      <w:r>
        <w:rPr>
          <w:i/>
          <w:sz w:val="20"/>
          <w:szCs w:val="20"/>
        </w:rPr>
        <w:t>. Source: Northern Ireland Multiple Deprivation Measure 2017, NISRA.</w:t>
      </w:r>
    </w:p>
    <w:p w14:paraId="63ACA001" w14:textId="77777777" w:rsidR="001B7A57" w:rsidRPr="001B7A57" w:rsidRDefault="001B7A57" w:rsidP="001B7A57"/>
    <w:p w14:paraId="708333AE" w14:textId="77777777" w:rsidR="001B7A57" w:rsidRDefault="001B7A57" w:rsidP="001B7A57"/>
    <w:p w14:paraId="74629AEF" w14:textId="77777777" w:rsidR="006E5BB8" w:rsidRDefault="001B7A57" w:rsidP="001B7A57">
      <w:r>
        <w:t>Further information on NIMDM 2017 can be found via the following link:</w:t>
      </w:r>
    </w:p>
    <w:p w14:paraId="05DEC56E" w14:textId="77777777" w:rsidR="001B7A57" w:rsidRPr="001B7A57" w:rsidRDefault="001B35B7" w:rsidP="001B7A57">
      <w:hyperlink r:id="rId10" w:history="1">
        <w:r w:rsidR="001B7A57">
          <w:rPr>
            <w:rStyle w:val="Hyperlink"/>
          </w:rPr>
          <w:t>https://www.nisra.gov.uk/statistics/deprivation/northern-ireland-multiple-deprivation-measure-2017-nimdm2017</w:t>
        </w:r>
      </w:hyperlink>
    </w:p>
    <w:sectPr w:rsidR="001B7A57" w:rsidRPr="001B7A57" w:rsidSect="0016674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C053E" w14:textId="77777777" w:rsidR="001B35B7" w:rsidRDefault="001B35B7" w:rsidP="009470B4">
      <w:pPr>
        <w:spacing w:after="0" w:line="240" w:lineRule="auto"/>
      </w:pPr>
      <w:r>
        <w:separator/>
      </w:r>
    </w:p>
  </w:endnote>
  <w:endnote w:type="continuationSeparator" w:id="0">
    <w:p w14:paraId="66AE47FA" w14:textId="77777777" w:rsidR="001B35B7" w:rsidRDefault="001B35B7" w:rsidP="00947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010339"/>
      <w:docPartObj>
        <w:docPartGallery w:val="Page Numbers (Bottom of Page)"/>
        <w:docPartUnique/>
      </w:docPartObj>
    </w:sdtPr>
    <w:sdtEndPr>
      <w:rPr>
        <w:noProof/>
      </w:rPr>
    </w:sdtEndPr>
    <w:sdtContent>
      <w:p w14:paraId="059BF66E" w14:textId="77777777" w:rsidR="00562579" w:rsidRDefault="00562579">
        <w:pPr>
          <w:pStyle w:val="Footer"/>
          <w:jc w:val="right"/>
        </w:pPr>
        <w:r>
          <w:fldChar w:fldCharType="begin"/>
        </w:r>
        <w:r>
          <w:instrText xml:space="preserve"> PAGE   \* MERGEFORMAT </w:instrText>
        </w:r>
        <w:r>
          <w:fldChar w:fldCharType="separate"/>
        </w:r>
        <w:r w:rsidR="00C1240D">
          <w:rPr>
            <w:noProof/>
          </w:rPr>
          <w:t>12</w:t>
        </w:r>
        <w:r>
          <w:rPr>
            <w:noProof/>
          </w:rPr>
          <w:fldChar w:fldCharType="end"/>
        </w:r>
      </w:p>
    </w:sdtContent>
  </w:sdt>
  <w:p w14:paraId="4B499BD3" w14:textId="77777777" w:rsidR="00562579" w:rsidRDefault="00562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D0875" w14:textId="77777777" w:rsidR="001B35B7" w:rsidRDefault="001B35B7" w:rsidP="009470B4">
      <w:pPr>
        <w:spacing w:after="0" w:line="240" w:lineRule="auto"/>
      </w:pPr>
      <w:r>
        <w:separator/>
      </w:r>
    </w:p>
  </w:footnote>
  <w:footnote w:type="continuationSeparator" w:id="0">
    <w:p w14:paraId="479C6B75" w14:textId="77777777" w:rsidR="001B35B7" w:rsidRDefault="001B35B7" w:rsidP="009470B4">
      <w:pPr>
        <w:spacing w:after="0" w:line="240" w:lineRule="auto"/>
      </w:pPr>
      <w:r>
        <w:continuationSeparator/>
      </w:r>
    </w:p>
  </w:footnote>
  <w:footnote w:id="1">
    <w:p w14:paraId="11A8A5B9" w14:textId="77777777" w:rsidR="00562579" w:rsidRDefault="00562579" w:rsidP="00900406">
      <w:pPr>
        <w:pStyle w:val="FootnoteText"/>
      </w:pPr>
      <w:r>
        <w:rPr>
          <w:rStyle w:val="FootnoteReference"/>
        </w:rPr>
        <w:footnoteRef/>
      </w:r>
      <w:r>
        <w:t xml:space="preserve"> For further information about the Health Deprivation and Disability Domain see page 12 of Technical Report and page 10 of Description of Indicators available at: </w:t>
      </w:r>
      <w:hyperlink r:id="rId1" w:history="1">
        <w:r>
          <w:rPr>
            <w:rStyle w:val="Hyperlink"/>
          </w:rPr>
          <w:t>https://www.nisra.gov.uk/publications/nimdm17-results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65B"/>
    <w:multiLevelType w:val="hybridMultilevel"/>
    <w:tmpl w:val="1514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20CFC"/>
    <w:multiLevelType w:val="hybridMultilevel"/>
    <w:tmpl w:val="868A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46C17"/>
    <w:multiLevelType w:val="hybridMultilevel"/>
    <w:tmpl w:val="EF4CD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F08B6"/>
    <w:multiLevelType w:val="hybridMultilevel"/>
    <w:tmpl w:val="BBCC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238CD"/>
    <w:multiLevelType w:val="hybridMultilevel"/>
    <w:tmpl w:val="A0F4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B51616"/>
    <w:multiLevelType w:val="hybridMultilevel"/>
    <w:tmpl w:val="D9924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EB6908"/>
    <w:multiLevelType w:val="hybridMultilevel"/>
    <w:tmpl w:val="5858A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1156E3"/>
    <w:multiLevelType w:val="hybridMultilevel"/>
    <w:tmpl w:val="086EB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8442C9"/>
    <w:multiLevelType w:val="hybridMultilevel"/>
    <w:tmpl w:val="B456DC5C"/>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9" w15:restartNumberingAfterBreak="0">
    <w:nsid w:val="72277FE7"/>
    <w:multiLevelType w:val="hybridMultilevel"/>
    <w:tmpl w:val="27AEC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1"/>
  </w:num>
  <w:num w:numId="5">
    <w:abstractNumId w:val="2"/>
  </w:num>
  <w:num w:numId="6">
    <w:abstractNumId w:val="0"/>
  </w:num>
  <w:num w:numId="7">
    <w:abstractNumId w:val="4"/>
  </w:num>
  <w:num w:numId="8">
    <w:abstractNumId w:val="9"/>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787"/>
    <w:rsid w:val="00014CD1"/>
    <w:rsid w:val="00015C89"/>
    <w:rsid w:val="0002542B"/>
    <w:rsid w:val="00027C7A"/>
    <w:rsid w:val="000331BD"/>
    <w:rsid w:val="00042743"/>
    <w:rsid w:val="00051746"/>
    <w:rsid w:val="00082CD2"/>
    <w:rsid w:val="00085328"/>
    <w:rsid w:val="00085C79"/>
    <w:rsid w:val="000B27DC"/>
    <w:rsid w:val="000C0743"/>
    <w:rsid w:val="000C7CE8"/>
    <w:rsid w:val="000D1430"/>
    <w:rsid w:val="000F458B"/>
    <w:rsid w:val="0013310B"/>
    <w:rsid w:val="001454DC"/>
    <w:rsid w:val="001464FA"/>
    <w:rsid w:val="00154E71"/>
    <w:rsid w:val="00166742"/>
    <w:rsid w:val="00197661"/>
    <w:rsid w:val="001A3131"/>
    <w:rsid w:val="001B35B7"/>
    <w:rsid w:val="001B7A57"/>
    <w:rsid w:val="00265E55"/>
    <w:rsid w:val="00276FF0"/>
    <w:rsid w:val="002971C4"/>
    <w:rsid w:val="002A0FB2"/>
    <w:rsid w:val="002A1576"/>
    <w:rsid w:val="002B13D9"/>
    <w:rsid w:val="002B7B29"/>
    <w:rsid w:val="002D7EB4"/>
    <w:rsid w:val="00317626"/>
    <w:rsid w:val="00356934"/>
    <w:rsid w:val="003605AE"/>
    <w:rsid w:val="003640EC"/>
    <w:rsid w:val="00364A5E"/>
    <w:rsid w:val="00381E1E"/>
    <w:rsid w:val="00382CF6"/>
    <w:rsid w:val="003A1070"/>
    <w:rsid w:val="003B5C03"/>
    <w:rsid w:val="003C5882"/>
    <w:rsid w:val="003D3038"/>
    <w:rsid w:val="003D609B"/>
    <w:rsid w:val="004156E5"/>
    <w:rsid w:val="00422BEB"/>
    <w:rsid w:val="00431D6C"/>
    <w:rsid w:val="00470647"/>
    <w:rsid w:val="00476C52"/>
    <w:rsid w:val="00493B06"/>
    <w:rsid w:val="00494448"/>
    <w:rsid w:val="004B5004"/>
    <w:rsid w:val="004B5682"/>
    <w:rsid w:val="004D488C"/>
    <w:rsid w:val="0050578B"/>
    <w:rsid w:val="00505DD9"/>
    <w:rsid w:val="00543809"/>
    <w:rsid w:val="00546B94"/>
    <w:rsid w:val="00562579"/>
    <w:rsid w:val="00567BBD"/>
    <w:rsid w:val="005D7B7E"/>
    <w:rsid w:val="005F612B"/>
    <w:rsid w:val="00605396"/>
    <w:rsid w:val="006378C7"/>
    <w:rsid w:val="0065541C"/>
    <w:rsid w:val="006762EA"/>
    <w:rsid w:val="0068089A"/>
    <w:rsid w:val="0068369D"/>
    <w:rsid w:val="006B721E"/>
    <w:rsid w:val="006E4145"/>
    <w:rsid w:val="006E5BB8"/>
    <w:rsid w:val="006F0C14"/>
    <w:rsid w:val="00727A10"/>
    <w:rsid w:val="00732B20"/>
    <w:rsid w:val="007742E2"/>
    <w:rsid w:val="0079173A"/>
    <w:rsid w:val="007C1C25"/>
    <w:rsid w:val="007C7735"/>
    <w:rsid w:val="007C7AFB"/>
    <w:rsid w:val="007D0549"/>
    <w:rsid w:val="007D3AC2"/>
    <w:rsid w:val="007E672A"/>
    <w:rsid w:val="00820F29"/>
    <w:rsid w:val="008353FB"/>
    <w:rsid w:val="00836E9E"/>
    <w:rsid w:val="0084512A"/>
    <w:rsid w:val="008641D3"/>
    <w:rsid w:val="0088371D"/>
    <w:rsid w:val="00884555"/>
    <w:rsid w:val="00887815"/>
    <w:rsid w:val="008B1528"/>
    <w:rsid w:val="008B223A"/>
    <w:rsid w:val="008C1EDC"/>
    <w:rsid w:val="008C3787"/>
    <w:rsid w:val="008C513E"/>
    <w:rsid w:val="008D0CC0"/>
    <w:rsid w:val="008D275B"/>
    <w:rsid w:val="00900406"/>
    <w:rsid w:val="00903049"/>
    <w:rsid w:val="009045C9"/>
    <w:rsid w:val="00935A4E"/>
    <w:rsid w:val="009470B4"/>
    <w:rsid w:val="00955BCD"/>
    <w:rsid w:val="00974D06"/>
    <w:rsid w:val="0098101A"/>
    <w:rsid w:val="00985C3C"/>
    <w:rsid w:val="009918C5"/>
    <w:rsid w:val="009976C7"/>
    <w:rsid w:val="009B330F"/>
    <w:rsid w:val="00A0792D"/>
    <w:rsid w:val="00A16261"/>
    <w:rsid w:val="00A30C1D"/>
    <w:rsid w:val="00A64F03"/>
    <w:rsid w:val="00A70F15"/>
    <w:rsid w:val="00A76810"/>
    <w:rsid w:val="00AF5F33"/>
    <w:rsid w:val="00B1164D"/>
    <w:rsid w:val="00B17EF9"/>
    <w:rsid w:val="00B25E1D"/>
    <w:rsid w:val="00B56DBC"/>
    <w:rsid w:val="00B657E8"/>
    <w:rsid w:val="00B73E29"/>
    <w:rsid w:val="00B87C37"/>
    <w:rsid w:val="00BA75F2"/>
    <w:rsid w:val="00BB6A7C"/>
    <w:rsid w:val="00BC32B2"/>
    <w:rsid w:val="00BF4321"/>
    <w:rsid w:val="00C1240D"/>
    <w:rsid w:val="00C17259"/>
    <w:rsid w:val="00C62263"/>
    <w:rsid w:val="00C80F98"/>
    <w:rsid w:val="00CA73A0"/>
    <w:rsid w:val="00D04B62"/>
    <w:rsid w:val="00D14FF4"/>
    <w:rsid w:val="00D2201E"/>
    <w:rsid w:val="00D24D67"/>
    <w:rsid w:val="00D6710F"/>
    <w:rsid w:val="00D737AA"/>
    <w:rsid w:val="00D82855"/>
    <w:rsid w:val="00DA2ED0"/>
    <w:rsid w:val="00DA376A"/>
    <w:rsid w:val="00DC0E4D"/>
    <w:rsid w:val="00DC5820"/>
    <w:rsid w:val="00DC6FFE"/>
    <w:rsid w:val="00DE4470"/>
    <w:rsid w:val="00E00CE7"/>
    <w:rsid w:val="00E6337C"/>
    <w:rsid w:val="00E81DC8"/>
    <w:rsid w:val="00E9771F"/>
    <w:rsid w:val="00EF431E"/>
    <w:rsid w:val="00F14B8F"/>
    <w:rsid w:val="00F61B38"/>
    <w:rsid w:val="00F70E35"/>
    <w:rsid w:val="00F71957"/>
    <w:rsid w:val="00FA4EDF"/>
    <w:rsid w:val="00FA6D7C"/>
    <w:rsid w:val="00FB3AD0"/>
    <w:rsid w:val="00FE0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DCE04"/>
  <w15:chartTrackingRefBased/>
  <w15:docId w15:val="{C11A593D-929D-46F6-A671-5201660B0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0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0B4"/>
  </w:style>
  <w:style w:type="paragraph" w:styleId="Footer">
    <w:name w:val="footer"/>
    <w:basedOn w:val="Normal"/>
    <w:link w:val="FooterChar"/>
    <w:uiPriority w:val="99"/>
    <w:unhideWhenUsed/>
    <w:rsid w:val="009470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0B4"/>
  </w:style>
  <w:style w:type="paragraph" w:styleId="ListParagraph">
    <w:name w:val="List Paragraph"/>
    <w:basedOn w:val="Normal"/>
    <w:uiPriority w:val="34"/>
    <w:qFormat/>
    <w:rsid w:val="00732B20"/>
    <w:pPr>
      <w:ind w:left="720"/>
      <w:contextualSpacing/>
    </w:pPr>
  </w:style>
  <w:style w:type="paragraph" w:styleId="FootnoteText">
    <w:name w:val="footnote text"/>
    <w:basedOn w:val="Normal"/>
    <w:link w:val="FootnoteTextChar"/>
    <w:uiPriority w:val="99"/>
    <w:semiHidden/>
    <w:unhideWhenUsed/>
    <w:rsid w:val="008878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815"/>
    <w:rPr>
      <w:sz w:val="20"/>
      <w:szCs w:val="20"/>
    </w:rPr>
  </w:style>
  <w:style w:type="character" w:styleId="FootnoteReference">
    <w:name w:val="footnote reference"/>
    <w:basedOn w:val="DefaultParagraphFont"/>
    <w:uiPriority w:val="99"/>
    <w:semiHidden/>
    <w:unhideWhenUsed/>
    <w:rsid w:val="00887815"/>
    <w:rPr>
      <w:vertAlign w:val="superscript"/>
    </w:rPr>
  </w:style>
  <w:style w:type="character" w:styleId="Hyperlink">
    <w:name w:val="Hyperlink"/>
    <w:basedOn w:val="DefaultParagraphFont"/>
    <w:uiPriority w:val="99"/>
    <w:semiHidden/>
    <w:unhideWhenUsed/>
    <w:rsid w:val="00887815"/>
    <w:rPr>
      <w:color w:val="0000FF"/>
      <w:u w:val="single"/>
    </w:rPr>
  </w:style>
  <w:style w:type="character" w:styleId="FollowedHyperlink">
    <w:name w:val="FollowedHyperlink"/>
    <w:basedOn w:val="DefaultParagraphFont"/>
    <w:uiPriority w:val="99"/>
    <w:semiHidden/>
    <w:unhideWhenUsed/>
    <w:rsid w:val="00A30C1D"/>
    <w:rPr>
      <w:color w:val="954F72" w:themeColor="followedHyperlink"/>
      <w:u w:val="single"/>
    </w:rPr>
  </w:style>
  <w:style w:type="paragraph" w:styleId="BalloonText">
    <w:name w:val="Balloon Text"/>
    <w:basedOn w:val="Normal"/>
    <w:link w:val="BalloonTextChar"/>
    <w:uiPriority w:val="99"/>
    <w:semiHidden/>
    <w:unhideWhenUsed/>
    <w:rsid w:val="00382C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C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926461">
      <w:bodyDiv w:val="1"/>
      <w:marLeft w:val="0"/>
      <w:marRight w:val="0"/>
      <w:marTop w:val="0"/>
      <w:marBottom w:val="0"/>
      <w:divBdr>
        <w:top w:val="none" w:sz="0" w:space="0" w:color="auto"/>
        <w:left w:val="none" w:sz="0" w:space="0" w:color="auto"/>
        <w:bottom w:val="none" w:sz="0" w:space="0" w:color="auto"/>
        <w:right w:val="none" w:sz="0" w:space="0" w:color="auto"/>
      </w:divBdr>
    </w:div>
    <w:div w:id="641616845">
      <w:bodyDiv w:val="1"/>
      <w:marLeft w:val="0"/>
      <w:marRight w:val="0"/>
      <w:marTop w:val="0"/>
      <w:marBottom w:val="0"/>
      <w:divBdr>
        <w:top w:val="none" w:sz="0" w:space="0" w:color="auto"/>
        <w:left w:val="none" w:sz="0" w:space="0" w:color="auto"/>
        <w:bottom w:val="none" w:sz="0" w:space="0" w:color="auto"/>
        <w:right w:val="none" w:sz="0" w:space="0" w:color="auto"/>
      </w:divBdr>
    </w:div>
    <w:div w:id="734425964">
      <w:bodyDiv w:val="1"/>
      <w:marLeft w:val="0"/>
      <w:marRight w:val="0"/>
      <w:marTop w:val="0"/>
      <w:marBottom w:val="0"/>
      <w:divBdr>
        <w:top w:val="none" w:sz="0" w:space="0" w:color="auto"/>
        <w:left w:val="none" w:sz="0" w:space="0" w:color="auto"/>
        <w:bottom w:val="none" w:sz="0" w:space="0" w:color="auto"/>
        <w:right w:val="none" w:sz="0" w:space="0" w:color="auto"/>
      </w:divBdr>
    </w:div>
    <w:div w:id="1264457571">
      <w:bodyDiv w:val="1"/>
      <w:marLeft w:val="0"/>
      <w:marRight w:val="0"/>
      <w:marTop w:val="0"/>
      <w:marBottom w:val="0"/>
      <w:divBdr>
        <w:top w:val="none" w:sz="0" w:space="0" w:color="auto"/>
        <w:left w:val="none" w:sz="0" w:space="0" w:color="auto"/>
        <w:bottom w:val="none" w:sz="0" w:space="0" w:color="auto"/>
        <w:right w:val="none" w:sz="0" w:space="0" w:color="auto"/>
      </w:divBdr>
    </w:div>
    <w:div w:id="145617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nisra.gov.uk/statistics/deprivation/northern-ireland-multiple-deprivation-measure-2017-nimdm2017" TargetMode="External"/><Relationship Id="rId4" Type="http://schemas.openxmlformats.org/officeDocument/2006/relationships/settings" Target="setting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nisra.gov.uk/publications/nimdm17-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1DF5C-7279-4FEC-97ED-BE2118C49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TotalTime>
  <Pages>12</Pages>
  <Words>3283</Words>
  <Characters>18716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Gordon</dc:creator>
  <cp:keywords/>
  <dc:description/>
  <cp:lastModifiedBy>David McMullan</cp:lastModifiedBy>
  <cp:revision>25</cp:revision>
  <cp:lastPrinted>2020-01-17T12:12:00Z</cp:lastPrinted>
  <dcterms:created xsi:type="dcterms:W3CDTF">2020-01-13T15:27:00Z</dcterms:created>
  <dcterms:modified xsi:type="dcterms:W3CDTF">2022-02-18T14:08:00Z</dcterms:modified>
</cp:coreProperties>
</file>